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A43" w:rsidRPr="00365A43" w:rsidRDefault="00365A43" w:rsidP="0036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5A43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365A43">
        <w:rPr>
          <w:rFonts w:ascii="Mangal" w:eastAsia="Times New Roman" w:hAnsi="Mangal" w:cs="Mangal"/>
          <w:sz w:val="24"/>
          <w:szCs w:val="24"/>
        </w:rPr>
        <w:t>चे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Mangal" w:eastAsia="Times New Roman" w:hAnsi="Mangal" w:cs="Mangal"/>
          <w:sz w:val="24"/>
          <w:szCs w:val="24"/>
        </w:rPr>
        <w:t>वैशिष्ट्य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खडू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सारखं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तुटणारं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</w:p>
    <w:p w:rsidR="00365A43" w:rsidRPr="00365A43" w:rsidRDefault="00365A43" w:rsidP="0036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65A43" w:rsidRPr="00365A43" w:rsidRDefault="00365A43" w:rsidP="0036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PLA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A) PLA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वाकतं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तुटतं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B) PLA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खडू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सारखं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वाकतं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तुटतात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B) PLA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खडू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सारखं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वाकतं</w:t>
      </w:r>
      <w:proofErr w:type="spellEnd"/>
    </w:p>
    <w:p w:rsidR="00365A43" w:rsidRPr="00365A43" w:rsidRDefault="00365A43" w:rsidP="0036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A43" w:rsidRPr="00365A43" w:rsidRDefault="00365A43" w:rsidP="0036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A) hinges, belts,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प्रोपेलर्स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, snap-fit joints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फॅनची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पाती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A) hinges, belts,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प्रोपेलर्स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, snap-fit joints</w:t>
      </w:r>
    </w:p>
    <w:p w:rsidR="00365A43" w:rsidRPr="00365A43" w:rsidRDefault="00365A43" w:rsidP="0036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A43" w:rsidRPr="00365A43" w:rsidRDefault="00365A43" w:rsidP="0036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तापते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</w:p>
    <w:p w:rsidR="00365A43" w:rsidRPr="00365A43" w:rsidRDefault="00365A43" w:rsidP="0036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वस्तूंसाठी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परंतु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दागिने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5A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लवचिक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परंतु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365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5A43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43"/>
    <w:rsid w:val="00365A43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FEA9"/>
  <w15:chartTrackingRefBased/>
  <w15:docId w15:val="{63686010-F40A-4400-BE12-B7AC5F38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A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2026-03-17T10:32:00Z</dcterms:created>
  <dcterms:modified xsi:type="dcterms:W3CDTF">2026-03-17T10:35:00Z</dcterms:modified>
</cp:coreProperties>
</file>