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57C7" w:rsidRPr="006E57C7" w:rsidRDefault="006E57C7" w:rsidP="006E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7C7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Mangal" w:eastAsia="Times New Roman" w:hAnsi="Mangal" w:cs="Mangal"/>
          <w:sz w:val="24"/>
          <w:szCs w:val="24"/>
        </w:rPr>
        <w:t>चौथ्या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Mangal" w:eastAsia="Times New Roman" w:hAnsi="Mangal" w:cs="Mangal"/>
          <w:sz w:val="24"/>
          <w:szCs w:val="24"/>
        </w:rPr>
        <w:t>पायरीत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Mangal" w:eastAsia="Times New Roman" w:hAnsi="Mangal" w:cs="Mangal"/>
          <w:sz w:val="24"/>
          <w:szCs w:val="24"/>
        </w:rPr>
        <w:t>प्रिंटर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Mangal" w:eastAsia="Times New Roman" w:hAnsi="Mangal" w:cs="Mangal"/>
          <w:sz w:val="24"/>
          <w:szCs w:val="24"/>
        </w:rPr>
        <w:t>करतो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शेवटचा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बनवतो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काढतो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कापतो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काढतो</w:t>
      </w:r>
      <w:proofErr w:type="spellEnd"/>
    </w:p>
    <w:p w:rsidR="006E57C7" w:rsidRPr="006E57C7" w:rsidRDefault="006E57C7" w:rsidP="006E57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57C7" w:rsidRPr="006E57C7" w:rsidRDefault="006E57C7" w:rsidP="006E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प्रिंटरचा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नोजल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वर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E57C7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डावीकडे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E57C7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पुढे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E57C7">
        <w:rPr>
          <w:rFonts w:ascii="Nirmala UI" w:eastAsia="Times New Roman" w:hAnsi="Nirmala UI" w:cs="Nirmala UI"/>
          <w:sz w:val="24"/>
          <w:szCs w:val="24"/>
        </w:rPr>
        <w:t>पाठी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डावीकडे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E57C7">
        <w:rPr>
          <w:rFonts w:ascii="Nirmala UI" w:eastAsia="Times New Roman" w:hAnsi="Nirmala UI" w:cs="Nirmala UI"/>
          <w:sz w:val="24"/>
          <w:szCs w:val="24"/>
        </w:rPr>
        <w:t>उजवीकडे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पुढे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E57C7">
        <w:rPr>
          <w:rFonts w:ascii="Nirmala UI" w:eastAsia="Times New Roman" w:hAnsi="Nirmala UI" w:cs="Nirmala UI"/>
          <w:sz w:val="24"/>
          <w:szCs w:val="24"/>
        </w:rPr>
        <w:t>पाठी</w:t>
      </w:r>
      <w:proofErr w:type="spellEnd"/>
    </w:p>
    <w:p w:rsidR="006E57C7" w:rsidRDefault="006E57C7" w:rsidP="006E57C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जाड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पातळ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सपाट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पातळ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सपाट</w:t>
      </w:r>
      <w:proofErr w:type="spellEnd"/>
    </w:p>
    <w:p w:rsidR="006E57C7" w:rsidRDefault="006E57C7" w:rsidP="006E57C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पहिल्या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थराची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तुलना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कशाशी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केली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केक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जलेबीचं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पहिलं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वळण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भाकरी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जलेबीचं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पहिलं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वळण</w:t>
      </w:r>
      <w:proofErr w:type="spellEnd"/>
    </w:p>
    <w:p w:rsidR="006E57C7" w:rsidRDefault="006E57C7" w:rsidP="006E57C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4"/>
          <w:szCs w:val="24"/>
        </w:rPr>
      </w:pPr>
    </w:p>
    <w:p w:rsidR="006E57C7" w:rsidRDefault="006E57C7" w:rsidP="006E57C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कीचेनसाठी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थर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गोल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उंच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साधा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फ्लॅट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बेस</w:t>
      </w:r>
      <w:proofErr w:type="spellEnd"/>
    </w:p>
    <w:p w:rsidR="006E57C7" w:rsidRPr="006E57C7" w:rsidRDefault="006E57C7" w:rsidP="006E57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पोकळ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E57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साधा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फ्लॅट</w:t>
      </w:r>
      <w:proofErr w:type="spellEnd"/>
      <w:r w:rsidRPr="006E57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7C7">
        <w:rPr>
          <w:rFonts w:ascii="Nirmala UI" w:eastAsia="Times New Roman" w:hAnsi="Nirmala UI" w:cs="Nirmala UI"/>
          <w:sz w:val="24"/>
          <w:szCs w:val="24"/>
        </w:rPr>
        <w:t>बेस</w:t>
      </w:r>
      <w:proofErr w:type="spellEnd"/>
    </w:p>
    <w:p w:rsidR="00F94EF3" w:rsidRDefault="00F94EF3"/>
    <w:sectPr w:rsidR="00F94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C7"/>
    <w:rsid w:val="006E57C7"/>
    <w:rsid w:val="00F9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0AA3A"/>
  <w15:chartTrackingRefBased/>
  <w15:docId w15:val="{C7619BAD-4852-4D57-A529-8A78A6AF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5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57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33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2026-03-17T09:58:00Z</dcterms:created>
  <dcterms:modified xsi:type="dcterms:W3CDTF">2026-03-17T10:00:00Z</dcterms:modified>
</cp:coreProperties>
</file>