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174" w:rsidRPr="00307174" w:rsidRDefault="00307174" w:rsidP="0030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बॅटरीमुळे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टॉर्च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खेळण्याची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रेडिओ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टीव्ही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रिमोट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भिंतीवरील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घड्याळ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मोबाईल</w:t>
      </w:r>
      <w:proofErr w:type="spellEnd"/>
    </w:p>
    <w:p w:rsidR="00307174" w:rsidRPr="00307174" w:rsidRDefault="00307174" w:rsidP="0030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7174" w:rsidRPr="00307174" w:rsidRDefault="00307174" w:rsidP="0030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ऊर्जेने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भरलेलं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छोटंसं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डब्बं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</w:p>
    <w:p w:rsidR="00307174" w:rsidRPr="00307174" w:rsidRDefault="00307174" w:rsidP="0030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7174" w:rsidRPr="00307174" w:rsidRDefault="00307174" w:rsidP="0030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उर्जेला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ठेवते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शांतपणे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साठवून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ठेवते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307174" w:rsidRPr="00307174" w:rsidRDefault="00307174" w:rsidP="0030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7174" w:rsidRPr="00307174" w:rsidRDefault="00307174" w:rsidP="0030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बॅटरीला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उपकरणाशी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साठवलेली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बाहेर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</w:p>
    <w:p w:rsidR="00307174" w:rsidRPr="00307174" w:rsidRDefault="00307174" w:rsidP="0030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7174" w:rsidRPr="00307174" w:rsidRDefault="00307174" w:rsidP="0030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बॅटरीला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दुसरे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नाव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दिले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17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174">
        <w:rPr>
          <w:rFonts w:ascii="Nirmala UI" w:eastAsia="Times New Roman" w:hAnsi="Nirmala UI" w:cs="Nirmala UI"/>
          <w:sz w:val="24"/>
          <w:szCs w:val="24"/>
        </w:rPr>
        <w:t>टर्बाईन</w:t>
      </w:r>
      <w:proofErr w:type="spellEnd"/>
      <w:r w:rsidRPr="0030717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307174">
        <w:rPr>
          <w:rFonts w:ascii="Times New Roman" w:eastAsia="Times New Roman" w:hAnsi="Times New Roman" w:cs="Times New Roman"/>
          <w:b/>
          <w:bCs/>
          <w:sz w:val="24"/>
          <w:szCs w:val="24"/>
        </w:rPr>
        <w:t>Mini Power Plant</w:t>
      </w:r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74"/>
    <w:rsid w:val="00307174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7FF1F-CFC6-4ADF-9384-0DC8F7EC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7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71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>MKCL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2026-03-17T09:51:00Z</dcterms:created>
  <dcterms:modified xsi:type="dcterms:W3CDTF">2026-03-17T09:52:00Z</dcterms:modified>
</cp:coreProperties>
</file>