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‘forward signal’ </w:t>
      </w:r>
      <w:proofErr w:type="spellStart"/>
      <w:r w:rsidRPr="00C55C3E">
        <w:rPr>
          <w:rFonts w:ascii="Mangal" w:eastAsia="Times New Roman" w:hAnsi="Mangal" w:cs="Mangal"/>
          <w:b/>
          <w:bCs/>
          <w:sz w:val="24"/>
          <w:szCs w:val="24"/>
        </w:rPr>
        <w:t>पाठवल्यावर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DC Motor </w:t>
      </w:r>
      <w:proofErr w:type="spellStart"/>
      <w:r w:rsidRPr="00C55C3E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Mangal" w:eastAsia="Times New Roman" w:hAnsi="Mangal" w:cs="Mangal"/>
          <w:b/>
          <w:bCs/>
          <w:sz w:val="24"/>
          <w:szCs w:val="24"/>
        </w:rPr>
        <w:t>करते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थांबते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फिरते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फिरते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फिरते</w:t>
      </w:r>
      <w:proofErr w:type="spellEnd"/>
    </w:p>
    <w:p w:rsidR="00C55C3E" w:rsidRPr="00C55C3E" w:rsidRDefault="00C55C3E" w:rsidP="00C55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Motor Driver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भूमिका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C) Bluetooth connect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D) LED control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C55C3E" w:rsidRPr="00C55C3E" w:rsidRDefault="00C55C3E" w:rsidP="00C55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RTC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>A) Remote Control Tool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>B) Real Time Clock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>C) Robot Control Circuit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>D) Random Time Counter</w:t>
      </w:r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B) Real Time Clock</w:t>
      </w:r>
    </w:p>
    <w:p w:rsidR="00C55C3E" w:rsidRPr="00C55C3E" w:rsidRDefault="00C55C3E" w:rsidP="00C55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RTC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मॉड्यूलची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खासियत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विसरतो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असतानाही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लक्षात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LED control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C) Arduino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असतानाही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लक्षात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</w:p>
    <w:p w:rsidR="00C55C3E" w:rsidRPr="00C55C3E" w:rsidRDefault="00C55C3E" w:rsidP="00C55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RTC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शाळेची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घंटा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</w:r>
      <w:r w:rsidRPr="00C55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रस्त्यांचे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दिवे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automation systems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C55C3E" w:rsidRPr="00C55C3E" w:rsidRDefault="00C55C3E" w:rsidP="00C55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C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5C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C55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5C3E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7B38E5" w:rsidRDefault="00C55C3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3E"/>
    <w:rsid w:val="006F6DC5"/>
    <w:rsid w:val="007E2B2D"/>
    <w:rsid w:val="00C5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70B115-B65E-4486-9C03-56D2E6996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5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1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2026-03-23T12:15:00Z</dcterms:created>
  <dcterms:modified xsi:type="dcterms:W3CDTF">2026-03-23T12:16:00Z</dcterms:modified>
</cp:coreProperties>
</file>