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A447A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2A447A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Mangal" w:eastAsia="Times New Roman" w:hAnsi="Mangal" w:cs="Mangal"/>
          <w:b/>
          <w:bCs/>
          <w:sz w:val="24"/>
          <w:szCs w:val="24"/>
        </w:rPr>
        <w:t>बनवतो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माणसांसाठी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चालणारी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कामे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माणसांसाठी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चालणारी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कामे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2A447A" w:rsidRPr="002A447A" w:rsidRDefault="002A447A" w:rsidP="002A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वाढत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entertainment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गाण्यासाठी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</w:p>
    <w:p w:rsidR="002A447A" w:rsidRPr="002A447A" w:rsidRDefault="002A447A" w:rsidP="002A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कंपनीत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A447A" w:rsidRPr="002A447A" w:rsidRDefault="002A447A" w:rsidP="002A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>A) Battery, Wire, Switch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>B) Sensors, Brain / Controller, Motors / Actuators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>C) LED, Wire, Motor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>D) Wheel, Battery, Light</w:t>
      </w:r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B) Sensors, Brain / Controller, Motors / Actuators</w:t>
      </w:r>
    </w:p>
    <w:p w:rsidR="002A447A" w:rsidRPr="002A447A" w:rsidRDefault="002A447A" w:rsidP="002A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कशामुळे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जिवंत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वाटतात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</w:r>
      <w:r w:rsidRPr="002A447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Sense → Think → Act process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केल्यामुळे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दिल्यामुळे</w:t>
      </w:r>
      <w:proofErr w:type="spellEnd"/>
    </w:p>
    <w:p w:rsidR="002A447A" w:rsidRPr="002A447A" w:rsidRDefault="002A447A" w:rsidP="002A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44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447A">
        <w:rPr>
          <w:rFonts w:ascii="Times New Roman" w:eastAsia="Times New Roman" w:hAnsi="Times New Roman" w:cs="Times New Roman"/>
          <w:sz w:val="24"/>
          <w:szCs w:val="24"/>
        </w:rPr>
        <w:t xml:space="preserve"> B) Sense → Think → Act process </w:t>
      </w:r>
      <w:proofErr w:type="spellStart"/>
      <w:r w:rsidRPr="002A447A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7B38E5" w:rsidRDefault="002A447A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7A"/>
    <w:rsid w:val="002A447A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6006C-5C70-4018-A02E-8B9B7984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2026-03-17T11:30:00Z</dcterms:created>
  <dcterms:modified xsi:type="dcterms:W3CDTF">2026-03-17T11:31:00Z</dcterms:modified>
</cp:coreProperties>
</file>