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47B" w:rsidRPr="00BE047B" w:rsidRDefault="00BE047B" w:rsidP="00BE0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Agricultural robots </w:t>
      </w:r>
      <w:proofErr w:type="spellStart"/>
      <w:r w:rsidRPr="00BE047B">
        <w:rPr>
          <w:rFonts w:ascii="Mangal" w:eastAsia="Times New Roman" w:hAnsi="Mangal" w:cs="Mangal"/>
          <w:b/>
          <w:bCs/>
          <w:sz w:val="27"/>
          <w:szCs w:val="27"/>
        </w:rPr>
        <w:t>कुठे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047B">
        <w:rPr>
          <w:rFonts w:ascii="Mangal" w:eastAsia="Times New Roman" w:hAnsi="Mangal" w:cs="Mangal"/>
          <w:b/>
          <w:bCs/>
          <w:sz w:val="27"/>
          <w:szCs w:val="27"/>
        </w:rPr>
        <w:t>वापरले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047B">
        <w:rPr>
          <w:rFonts w:ascii="Mangal" w:eastAsia="Times New Roman" w:hAnsi="Mangal" w:cs="Mangal"/>
          <w:b/>
          <w:bCs/>
          <w:sz w:val="27"/>
          <w:szCs w:val="27"/>
        </w:rPr>
        <w:t>जातात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E047B" w:rsidRPr="00BE047B" w:rsidRDefault="00BE047B" w:rsidP="00BE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 xml:space="preserve">B) factory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शेतीमध्ये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 xml:space="preserve">D) school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BE047B" w:rsidRPr="00BE047B" w:rsidRDefault="00BE047B" w:rsidP="00BE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047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BE047B" w:rsidRPr="00BE047B" w:rsidRDefault="00BE047B" w:rsidP="00BE0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047B" w:rsidRPr="00BE047B" w:rsidRDefault="00BE047B" w:rsidP="00BE0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BE047B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agricultural robots </w:t>
      </w:r>
      <w:proofErr w:type="spellStart"/>
      <w:r w:rsidRPr="00BE047B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E047B" w:rsidRPr="00BE047B" w:rsidRDefault="00BE047B" w:rsidP="00BE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Times New Roman" w:eastAsia="Times New Roman" w:hAnsi="Times New Roman" w:cs="Times New Roman"/>
          <w:sz w:val="24"/>
          <w:szCs w:val="24"/>
        </w:rPr>
        <w:t>A) singing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>B) soil moisture sensing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>C) dancing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>D) gaming</w:t>
      </w:r>
    </w:p>
    <w:p w:rsidR="00BE047B" w:rsidRPr="00BE047B" w:rsidRDefault="00BE047B" w:rsidP="00BE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047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BE047B" w:rsidRPr="00BE047B" w:rsidRDefault="00BE047B" w:rsidP="00BE0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047B" w:rsidRPr="00BE047B" w:rsidRDefault="00BE047B" w:rsidP="00BE0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Agricultural robots </w:t>
      </w:r>
      <w:proofErr w:type="spellStart"/>
      <w:r w:rsidRPr="00BE047B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automate </w:t>
      </w:r>
      <w:proofErr w:type="spellStart"/>
      <w:r w:rsidRPr="00BE047B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E047B" w:rsidRPr="00BE047B" w:rsidRDefault="00BE047B" w:rsidP="00BE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Times New Roman" w:eastAsia="Times New Roman" w:hAnsi="Times New Roman" w:cs="Times New Roman"/>
          <w:sz w:val="24"/>
          <w:szCs w:val="24"/>
        </w:rPr>
        <w:t>A) seed planting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>B) irrigation control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>C) fruit picking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BE047B" w:rsidRPr="00BE047B" w:rsidRDefault="00BE047B" w:rsidP="00BE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047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BE047B" w:rsidRPr="00BE047B" w:rsidRDefault="00BE047B" w:rsidP="00BE0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047B" w:rsidRPr="00BE047B" w:rsidRDefault="00BE047B" w:rsidP="00BE0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Agricultural robots </w:t>
      </w:r>
      <w:proofErr w:type="spellStart"/>
      <w:r w:rsidRPr="00BE047B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b/>
          <w:bCs/>
          <w:sz w:val="27"/>
          <w:szCs w:val="27"/>
        </w:rPr>
        <w:t>फायदा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E047B" w:rsidRPr="00BE047B" w:rsidRDefault="00BE047B" w:rsidP="00BE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वाढतं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श्रम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धोका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थांबतं</w:t>
      </w:r>
      <w:proofErr w:type="spellEnd"/>
    </w:p>
    <w:p w:rsidR="00BE047B" w:rsidRPr="00BE047B" w:rsidRDefault="00BE047B" w:rsidP="00BE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047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BE047B" w:rsidRPr="00BE047B" w:rsidRDefault="00BE047B" w:rsidP="00BE0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047B" w:rsidRPr="00BE047B" w:rsidRDefault="00BE047B" w:rsidP="00BE0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Fruit picking robot </w:t>
      </w:r>
      <w:proofErr w:type="spellStart"/>
      <w:r w:rsidRPr="00BE047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BE047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E047B" w:rsidRPr="00BE047B" w:rsidRDefault="00BE047B" w:rsidP="00BE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फळ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तोडत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फळ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पकडतो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तोडतो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पाहतो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फळ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47B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BE047B" w:rsidRPr="00BE047B" w:rsidRDefault="00BE047B" w:rsidP="00BE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47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047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E047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7B"/>
    <w:rsid w:val="003F4F2C"/>
    <w:rsid w:val="006E5766"/>
    <w:rsid w:val="00BE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5B023A-CD14-4EC6-806C-FDE70953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04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04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0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04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9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2026-03-17T14:38:00Z</dcterms:created>
  <dcterms:modified xsi:type="dcterms:W3CDTF">2026-03-17T14:39:00Z</dcterms:modified>
</cp:coreProperties>
</file>