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Step 22 </w:t>
      </w:r>
      <w:proofErr w:type="spellStart"/>
      <w:r w:rsidRPr="001E627A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Mangal" w:eastAsia="Times New Roman" w:hAnsi="Mangal" w:cs="Mangal"/>
          <w:sz w:val="24"/>
          <w:szCs w:val="24"/>
        </w:rPr>
        <w:t>आपण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Mangal" w:eastAsia="Times New Roman" w:hAnsi="Mangal" w:cs="Mangal"/>
          <w:sz w:val="24"/>
          <w:szCs w:val="24"/>
        </w:rPr>
        <w:t>करणार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Mangal" w:eastAsia="Times New Roman" w:hAnsi="Mangal" w:cs="Mangal"/>
          <w:sz w:val="24"/>
          <w:szCs w:val="24"/>
        </w:rPr>
        <w:t>आहोत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B) 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B) 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</w:p>
    <w:p w:rsidR="001E627A" w:rsidRPr="001E627A" w:rsidRDefault="001E627A" w:rsidP="001E6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चाकाच्या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ठेवलेल्या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ठेवलेल्या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</w:p>
    <w:p w:rsidR="001E627A" w:rsidRPr="001E627A" w:rsidRDefault="001E627A" w:rsidP="001E6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Step 21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B) 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ठेवली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बसवले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B) 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ठेवली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</w:p>
    <w:p w:rsidR="001E627A" w:rsidRPr="001E627A" w:rsidRDefault="001E627A" w:rsidP="001E6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लॉक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लॉक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E627A" w:rsidRPr="001E627A" w:rsidRDefault="001E627A" w:rsidP="001E6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Step 22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गोष्ट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महत्त्वाची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चुकीच्या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जागी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टाकणे</w:t>
      </w:r>
      <w:proofErr w:type="spellEnd"/>
    </w:p>
    <w:p w:rsidR="001E627A" w:rsidRPr="001E627A" w:rsidRDefault="001E627A" w:rsidP="001E6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1E627A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1E627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7A"/>
    <w:rsid w:val="001E627A"/>
    <w:rsid w:val="00301EB4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87FC5-4D1F-44D1-ADC0-56BDD1A3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0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2026-03-18T01:33:00Z</dcterms:created>
  <dcterms:modified xsi:type="dcterms:W3CDTF">2026-03-18T01:38:00Z</dcterms:modified>
</cp:coreProperties>
</file>