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Step 29 </w:t>
      </w:r>
      <w:proofErr w:type="spellStart"/>
      <w:r w:rsidRPr="00D53B01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Mangal" w:eastAsia="Times New Roman" w:hAnsi="Mangal" w:cs="Mangal"/>
          <w:sz w:val="24"/>
          <w:szCs w:val="24"/>
        </w:rPr>
        <w:t>करायचे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बाजूची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Gear assembly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बाजूची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Gear assembly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</w:p>
    <w:p w:rsidR="00D53B01" w:rsidRPr="00D53B01" w:rsidRDefault="00D53B01" w:rsidP="00D53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स्टेपसारखी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>A) Step 25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>B) Step 26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>C) Step 27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>D) Step 28</w:t>
      </w:r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B) Step 26</w:t>
      </w:r>
    </w:p>
    <w:p w:rsidR="00D53B01" w:rsidRPr="00D53B01" w:rsidRDefault="00D53B01" w:rsidP="00D53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8H Axle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C) Perpendicular Connector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C) Perpendicular Connector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D53B01" w:rsidRPr="00D53B01" w:rsidRDefault="00D53B01" w:rsidP="00D53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Spur Gear 24T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सर्वात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B)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</w:p>
    <w:p w:rsidR="00D53B01" w:rsidRPr="00D53B01" w:rsidRDefault="00D53B01" w:rsidP="00D53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Assembly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B) Nut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लावायचा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Double Bend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लावायचा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</w:p>
    <w:p w:rsidR="00D53B01" w:rsidRPr="00D53B01" w:rsidRDefault="00D53B01" w:rsidP="00D5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0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53B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D53B01">
        <w:rPr>
          <w:rFonts w:ascii="Times New Roman" w:eastAsia="Times New Roman" w:hAnsi="Times New Roman" w:cs="Times New Roman"/>
          <w:sz w:val="24"/>
          <w:szCs w:val="24"/>
        </w:rPr>
        <w:t xml:space="preserve"> Double Bend Beam </w:t>
      </w:r>
      <w:proofErr w:type="spellStart"/>
      <w:r w:rsidRPr="00D53B01">
        <w:rPr>
          <w:rFonts w:ascii="Nirmala UI" w:eastAsia="Times New Roman" w:hAnsi="Nirmala UI" w:cs="Nirmala UI"/>
          <w:sz w:val="24"/>
          <w:szCs w:val="24"/>
        </w:rPr>
        <w:t>लावायचा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01"/>
    <w:rsid w:val="00301EB4"/>
    <w:rsid w:val="00D212DF"/>
    <w:rsid w:val="00D5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E24C8-050F-486C-BA7B-0C770E0B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B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9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2026-03-18T01:52:00Z</dcterms:created>
  <dcterms:modified xsi:type="dcterms:W3CDTF">2026-03-18T01:52:00Z</dcterms:modified>
</cp:coreProperties>
</file>