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3AD2C" w14:textId="77777777" w:rsidR="005770E8" w:rsidRDefault="005770E8" w:rsidP="005770E8">
      <w:pPr>
        <w:pStyle w:val="Heading1"/>
        <w:rPr>
          <w:rFonts w:ascii="Book Antiqua" w:hAnsi="Book Antiqua"/>
          <w:color w:val="156082" w:themeColor="accent1"/>
          <w:sz w:val="28"/>
          <w:szCs w:val="28"/>
          <w:lang w:val="en-US"/>
        </w:rPr>
      </w:pPr>
      <w:r w:rsidRPr="006F52B5">
        <w:rPr>
          <w:rFonts w:ascii="Book Antiqua" w:hAnsi="Book Antiqua"/>
          <w:color w:val="156082" w:themeColor="accent1"/>
          <w:sz w:val="28"/>
          <w:szCs w:val="28"/>
          <w:lang w:val="en-US"/>
        </w:rPr>
        <w:t xml:space="preserve">EXPERIMENT NO: </w:t>
      </w:r>
      <w:r>
        <w:rPr>
          <w:rFonts w:ascii="Book Antiqua" w:hAnsi="Book Antiqua"/>
          <w:color w:val="156082" w:themeColor="accent1"/>
          <w:sz w:val="28"/>
          <w:szCs w:val="28"/>
          <w:lang w:val="en-US"/>
        </w:rPr>
        <w:t>5</w:t>
      </w:r>
    </w:p>
    <w:p w14:paraId="7EDD1E93" w14:textId="3398C488" w:rsidR="005770E8" w:rsidRPr="005770E8" w:rsidRDefault="005770E8" w:rsidP="005770E8">
      <w:pPr>
        <w:pStyle w:val="Heading1"/>
        <w:rPr>
          <w:b/>
          <w:bCs/>
          <w:color w:val="auto"/>
          <w:spacing w:val="-10"/>
          <w:kern w:val="28"/>
          <w:sz w:val="52"/>
          <w:szCs w:val="52"/>
          <w:lang w:val="en-US"/>
        </w:rPr>
      </w:pPr>
      <w:r w:rsidRPr="005770E8">
        <w:rPr>
          <w:b/>
          <w:bCs/>
          <w:color w:val="auto"/>
          <w:spacing w:val="-10"/>
          <w:kern w:val="28"/>
          <w:sz w:val="52"/>
          <w:szCs w:val="52"/>
          <w:lang w:val="en-US"/>
        </w:rPr>
        <w:t>Feature Scaling for given D</w:t>
      </w:r>
      <w:r>
        <w:rPr>
          <w:b/>
          <w:bCs/>
          <w:color w:val="auto"/>
          <w:spacing w:val="-10"/>
          <w:kern w:val="28"/>
          <w:sz w:val="52"/>
          <w:szCs w:val="52"/>
          <w:lang w:val="en-US"/>
        </w:rPr>
        <w:t>a</w:t>
      </w:r>
      <w:r w:rsidRPr="005770E8">
        <w:rPr>
          <w:b/>
          <w:bCs/>
          <w:color w:val="auto"/>
          <w:spacing w:val="-10"/>
          <w:kern w:val="28"/>
          <w:sz w:val="52"/>
          <w:szCs w:val="52"/>
          <w:lang w:val="en-US"/>
        </w:rPr>
        <w:t>taset</w:t>
      </w:r>
      <w:r w:rsidRPr="005770E8">
        <w:rPr>
          <w:b/>
          <w:bCs/>
          <w:color w:val="auto"/>
          <w:spacing w:val="-10"/>
          <w:kern w:val="28"/>
          <w:sz w:val="52"/>
          <w:szCs w:val="52"/>
          <w:lang w:val="en-US"/>
        </w:rPr>
        <w:tab/>
      </w:r>
      <w:r w:rsidRPr="005770E8">
        <w:rPr>
          <w:b/>
          <w:bCs/>
          <w:color w:val="auto"/>
          <w:spacing w:val="-10"/>
          <w:kern w:val="28"/>
          <w:sz w:val="52"/>
          <w:szCs w:val="52"/>
          <w:lang w:val="en-US"/>
        </w:rPr>
        <w:tab/>
      </w:r>
      <w:r w:rsidRPr="005770E8">
        <w:rPr>
          <w:b/>
          <w:bCs/>
          <w:color w:val="auto"/>
          <w:spacing w:val="-10"/>
          <w:kern w:val="28"/>
          <w:sz w:val="52"/>
          <w:szCs w:val="52"/>
          <w:lang w:val="en-US"/>
        </w:rPr>
        <w:tab/>
      </w:r>
    </w:p>
    <w:p w14:paraId="3D819FB2" w14:textId="6C727AC7" w:rsidR="005770E8" w:rsidRPr="006F52B5" w:rsidRDefault="005770E8" w:rsidP="005770E8">
      <w:pPr>
        <w:rPr>
          <w:b/>
          <w:bCs/>
          <w:sz w:val="28"/>
          <w:szCs w:val="28"/>
          <w:lang w:val="en-US"/>
        </w:rPr>
      </w:pPr>
      <w:r w:rsidRPr="006F52B5">
        <w:rPr>
          <w:b/>
          <w:bCs/>
          <w:sz w:val="28"/>
          <w:szCs w:val="28"/>
          <w:lang w:val="en-US"/>
        </w:rPr>
        <w:t xml:space="preserve">Aim: </w:t>
      </w:r>
    </w:p>
    <w:p w14:paraId="201556C9" w14:textId="5B52B74C" w:rsidR="005770E8" w:rsidRDefault="005770E8" w:rsidP="005770E8">
      <w:pPr>
        <w:rPr>
          <w:sz w:val="28"/>
          <w:szCs w:val="28"/>
        </w:rPr>
      </w:pPr>
      <w:r w:rsidRPr="002F6173">
        <w:rPr>
          <w:sz w:val="28"/>
          <w:szCs w:val="28"/>
        </w:rPr>
        <w:t xml:space="preserve">To write the Python program to </w:t>
      </w:r>
      <w:r>
        <w:rPr>
          <w:sz w:val="28"/>
          <w:szCs w:val="28"/>
        </w:rPr>
        <w:t xml:space="preserve">perform and </w:t>
      </w:r>
      <w:proofErr w:type="gramStart"/>
      <w:r>
        <w:rPr>
          <w:sz w:val="28"/>
          <w:szCs w:val="28"/>
        </w:rPr>
        <w:t xml:space="preserve">understand </w:t>
      </w:r>
      <w:r w:rsidRPr="005770E8">
        <w:rPr>
          <w:sz w:val="28"/>
          <w:szCs w:val="28"/>
        </w:rPr>
        <w:t xml:space="preserve"> the</w:t>
      </w:r>
      <w:proofErr w:type="gramEnd"/>
      <w:r w:rsidRPr="005770E8">
        <w:rPr>
          <w:sz w:val="28"/>
          <w:szCs w:val="28"/>
        </w:rPr>
        <w:t xml:space="preserve"> importance of feature scaling</w:t>
      </w:r>
      <w:r>
        <w:rPr>
          <w:sz w:val="28"/>
          <w:szCs w:val="28"/>
        </w:rPr>
        <w:t>.</w:t>
      </w:r>
    </w:p>
    <w:p w14:paraId="764ED719" w14:textId="637524E5" w:rsidR="005770E8" w:rsidRDefault="005770E8" w:rsidP="005770E8">
      <w:pPr>
        <w:rPr>
          <w:b/>
          <w:bCs/>
          <w:sz w:val="28"/>
          <w:szCs w:val="28"/>
        </w:rPr>
      </w:pPr>
      <w:r w:rsidRPr="006F52B5">
        <w:rPr>
          <w:b/>
          <w:bCs/>
          <w:sz w:val="28"/>
          <w:szCs w:val="28"/>
        </w:rPr>
        <w:t xml:space="preserve">Algorithm: </w:t>
      </w:r>
    </w:p>
    <w:p w14:paraId="512BBA2A" w14:textId="244ADE25" w:rsidR="00B201E9" w:rsidRPr="00B201E9" w:rsidRDefault="00B201E9" w:rsidP="00B201E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201E9">
        <w:rPr>
          <w:sz w:val="28"/>
          <w:szCs w:val="28"/>
        </w:rPr>
        <w:t xml:space="preserve">Load the dataset and inspect its structure and contents. </w:t>
      </w:r>
    </w:p>
    <w:p w14:paraId="13469EF4" w14:textId="5961A9E6" w:rsidR="00B201E9" w:rsidRPr="00B201E9" w:rsidRDefault="00B201E9" w:rsidP="00B201E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201E9">
        <w:rPr>
          <w:sz w:val="28"/>
          <w:szCs w:val="28"/>
        </w:rPr>
        <w:t xml:space="preserve">Identify and handle missing values using mean imputation. Encode categorical variables using </w:t>
      </w:r>
      <w:proofErr w:type="spellStart"/>
      <w:r w:rsidRPr="00B201E9">
        <w:rPr>
          <w:sz w:val="28"/>
          <w:szCs w:val="28"/>
        </w:rPr>
        <w:t>OneHotEncoder</w:t>
      </w:r>
      <w:proofErr w:type="spellEnd"/>
      <w:r w:rsidRPr="00B201E9">
        <w:rPr>
          <w:sz w:val="28"/>
          <w:szCs w:val="28"/>
        </w:rPr>
        <w:t xml:space="preserve">. </w:t>
      </w:r>
    </w:p>
    <w:p w14:paraId="174CB7AE" w14:textId="329A6CD1" w:rsidR="00B201E9" w:rsidRPr="00B201E9" w:rsidRDefault="00B201E9" w:rsidP="00B201E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201E9">
        <w:rPr>
          <w:sz w:val="28"/>
          <w:szCs w:val="28"/>
        </w:rPr>
        <w:t xml:space="preserve">Normalize numerical features using </w:t>
      </w:r>
      <w:proofErr w:type="spellStart"/>
      <w:r w:rsidRPr="00B201E9">
        <w:rPr>
          <w:sz w:val="28"/>
          <w:szCs w:val="28"/>
        </w:rPr>
        <w:t>MinMaxScaler</w:t>
      </w:r>
      <w:proofErr w:type="spellEnd"/>
      <w:r w:rsidRPr="00B201E9">
        <w:rPr>
          <w:sz w:val="28"/>
          <w:szCs w:val="28"/>
        </w:rPr>
        <w:t xml:space="preserve">. </w:t>
      </w:r>
    </w:p>
    <w:p w14:paraId="752F5B29" w14:textId="67BA25D2" w:rsidR="00B201E9" w:rsidRPr="00B201E9" w:rsidRDefault="00B201E9" w:rsidP="00B201E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201E9">
        <w:rPr>
          <w:sz w:val="28"/>
          <w:szCs w:val="28"/>
        </w:rPr>
        <w:t xml:space="preserve">Standardize features using StandardScaler for uniform scaling. </w:t>
      </w:r>
    </w:p>
    <w:p w14:paraId="6F9FAD1A" w14:textId="5773D24C" w:rsidR="00B201E9" w:rsidRPr="00B201E9" w:rsidRDefault="00B201E9" w:rsidP="00B201E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201E9">
        <w:rPr>
          <w:sz w:val="28"/>
          <w:szCs w:val="28"/>
        </w:rPr>
        <w:t>Combine processed features into a final dataset for analysis.</w:t>
      </w:r>
    </w:p>
    <w:p w14:paraId="1B9ED0B3" w14:textId="17533EDF" w:rsidR="005770E8" w:rsidRPr="00B201E9" w:rsidRDefault="005770E8" w:rsidP="005770E8">
      <w:pPr>
        <w:rPr>
          <w:noProof/>
        </w:rPr>
      </w:pPr>
      <w:r w:rsidRPr="002F6173">
        <w:rPr>
          <w:b/>
          <w:bCs/>
          <w:sz w:val="28"/>
          <w:szCs w:val="28"/>
        </w:rPr>
        <w:t>Program</w:t>
      </w:r>
      <w:r>
        <w:rPr>
          <w:b/>
          <w:bCs/>
          <w:sz w:val="28"/>
          <w:szCs w:val="28"/>
        </w:rPr>
        <w:t>:</w:t>
      </w:r>
      <w:r w:rsidRPr="005770E8">
        <w:rPr>
          <w:noProof/>
        </w:rPr>
        <w:t xml:space="preserve"> </w:t>
      </w:r>
    </w:p>
    <w:p w14:paraId="1FA872AC" w14:textId="64B5A503" w:rsidR="005770E8" w:rsidRDefault="005770E8" w:rsidP="005770E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4C8866" wp14:editId="2BD53345">
            <wp:extent cx="6934200" cy="4582121"/>
            <wp:effectExtent l="0" t="0" r="0" b="9525"/>
            <wp:docPr id="821266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666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8064" cy="45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14:paraId="1C440575" w14:textId="78017BDE" w:rsidR="005770E8" w:rsidRDefault="00402DBC" w:rsidP="005770E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F9DBB9" wp14:editId="6B6F2D95">
            <wp:extent cx="6853930" cy="4480560"/>
            <wp:effectExtent l="0" t="0" r="4445" b="0"/>
            <wp:docPr id="1962269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696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1147" cy="448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0C3A" w14:textId="75AB6FC7" w:rsidR="005770E8" w:rsidRDefault="00B201E9" w:rsidP="005770E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EC1337" wp14:editId="21FE8DE1">
            <wp:extent cx="9777730" cy="7106285"/>
            <wp:effectExtent l="0" t="0" r="0" b="0"/>
            <wp:docPr id="1117995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953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71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0C27" w14:textId="466FED1D" w:rsidR="005770E8" w:rsidRDefault="00B201E9" w:rsidP="005770E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E85231" wp14:editId="7D4ED1A7">
            <wp:extent cx="9777730" cy="2603500"/>
            <wp:effectExtent l="0" t="0" r="0" b="6350"/>
            <wp:docPr id="1032128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2820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8C0A" w14:textId="77777777" w:rsidR="00B201E9" w:rsidRDefault="00B201E9" w:rsidP="005770E8">
      <w:pPr>
        <w:rPr>
          <w:b/>
          <w:bCs/>
          <w:sz w:val="32"/>
          <w:szCs w:val="32"/>
        </w:rPr>
      </w:pPr>
    </w:p>
    <w:p w14:paraId="6FB893DE" w14:textId="77777777" w:rsidR="00B201E9" w:rsidRDefault="00B201E9" w:rsidP="005770E8">
      <w:pPr>
        <w:rPr>
          <w:b/>
          <w:bCs/>
          <w:sz w:val="32"/>
          <w:szCs w:val="32"/>
        </w:rPr>
      </w:pPr>
    </w:p>
    <w:p w14:paraId="7FC37BC1" w14:textId="77777777" w:rsidR="00B201E9" w:rsidRDefault="00B201E9" w:rsidP="005770E8">
      <w:pPr>
        <w:rPr>
          <w:b/>
          <w:bCs/>
          <w:sz w:val="32"/>
          <w:szCs w:val="32"/>
        </w:rPr>
      </w:pPr>
    </w:p>
    <w:p w14:paraId="1B9AEA0B" w14:textId="170D996C" w:rsidR="005770E8" w:rsidRPr="002F6173" w:rsidRDefault="005770E8" w:rsidP="005770E8">
      <w:pPr>
        <w:rPr>
          <w:b/>
          <w:bCs/>
          <w:sz w:val="32"/>
          <w:szCs w:val="32"/>
        </w:rPr>
      </w:pPr>
      <w:r w:rsidRPr="002F6173">
        <w:rPr>
          <w:b/>
          <w:bCs/>
          <w:sz w:val="32"/>
          <w:szCs w:val="32"/>
        </w:rPr>
        <w:t xml:space="preserve">Result: </w:t>
      </w:r>
    </w:p>
    <w:p w14:paraId="66908A70" w14:textId="77777777" w:rsidR="00B201E9" w:rsidRPr="00B201E9" w:rsidRDefault="00B201E9" w:rsidP="00B201E9">
      <w:pPr>
        <w:rPr>
          <w:sz w:val="28"/>
          <w:szCs w:val="28"/>
        </w:rPr>
      </w:pPr>
      <w:r w:rsidRPr="00B201E9">
        <w:rPr>
          <w:sz w:val="28"/>
          <w:szCs w:val="28"/>
        </w:rPr>
        <w:t>Thus, the Python program is executed successfully for feature scaling of the given dataset using Pandas and Scikit-learn techniques.</w:t>
      </w:r>
    </w:p>
    <w:p w14:paraId="31834450" w14:textId="77777777" w:rsidR="005770E8" w:rsidRPr="005770E8" w:rsidRDefault="005770E8" w:rsidP="005770E8"/>
    <w:sectPr w:rsidR="005770E8" w:rsidRPr="005770E8" w:rsidSect="005770E8">
      <w:pgSz w:w="16838" w:h="23811" w:code="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14F31"/>
    <w:multiLevelType w:val="hybridMultilevel"/>
    <w:tmpl w:val="9A681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76EC"/>
    <w:multiLevelType w:val="hybridMultilevel"/>
    <w:tmpl w:val="30F20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1290C"/>
    <w:multiLevelType w:val="hybridMultilevel"/>
    <w:tmpl w:val="FC423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6997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1424872">
    <w:abstractNumId w:val="1"/>
  </w:num>
  <w:num w:numId="3" w16cid:durableId="290940253">
    <w:abstractNumId w:val="0"/>
  </w:num>
  <w:num w:numId="4" w16cid:durableId="1153982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E8"/>
    <w:rsid w:val="0028460D"/>
    <w:rsid w:val="00354A24"/>
    <w:rsid w:val="00402DBC"/>
    <w:rsid w:val="00557028"/>
    <w:rsid w:val="005770E8"/>
    <w:rsid w:val="00AC7E92"/>
    <w:rsid w:val="00B2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78594"/>
  <w15:chartTrackingRefBased/>
  <w15:docId w15:val="{137471A2-05C7-4E00-B3D4-F00F3F09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0E8"/>
  </w:style>
  <w:style w:type="paragraph" w:styleId="Heading1">
    <w:name w:val="heading 1"/>
    <w:basedOn w:val="Normal"/>
    <w:next w:val="Normal"/>
    <w:link w:val="Heading1Char"/>
    <w:uiPriority w:val="9"/>
    <w:qFormat/>
    <w:rsid w:val="00577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0E8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402D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93</Words>
  <Characters>567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 Kumar</dc:creator>
  <cp:keywords/>
  <dc:description/>
  <cp:lastModifiedBy>Siddesh Kumar</cp:lastModifiedBy>
  <cp:revision>4</cp:revision>
  <dcterms:created xsi:type="dcterms:W3CDTF">2025-10-13T16:36:00Z</dcterms:created>
  <dcterms:modified xsi:type="dcterms:W3CDTF">2025-10-14T10:15:00Z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5364d2f6-5802-47d0-9228-a6bf9cee3447</vt:lpwstr>
  </property>
</Properties>
</file>