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794"/>
        <w:gridCol w:w="1794"/>
        <w:gridCol w:w="863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1. State the Hypotheses:</w:t>
      </w:r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lastRenderedPageBreak/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p w14:paraId="79BDABA4" w14:textId="77777777" w:rsidR="00EA1E99" w:rsidRDefault="00EA1E99" w:rsidP="00EA1E99"/>
    <w:p w14:paraId="0068FD32" w14:textId="77777777" w:rsidR="00EA1E99" w:rsidRDefault="00EA1E99" w:rsidP="00EA1E99">
      <w:pPr>
        <w:pStyle w:val="ListParagraph"/>
        <w:numPr>
          <w:ilvl w:val="0"/>
          <w:numId w:val="5"/>
        </w:numPr>
      </w:pPr>
      <w:r>
        <w:t>PFA the python code for the above problem -</w:t>
      </w:r>
    </w:p>
    <w:p w14:paraId="56C60A87" w14:textId="6FB491B6" w:rsidR="00EA1E99" w:rsidRDefault="00EA1E99" w:rsidP="00EA1E99">
      <w:r>
        <w:rPr>
          <w:noProof/>
        </w:rPr>
        <w:drawing>
          <wp:inline distT="0" distB="0" distL="0" distR="0" wp14:anchorId="7D46DDA9" wp14:editId="5A6FFD2E">
            <wp:extent cx="5731510" cy="3237230"/>
            <wp:effectExtent l="0" t="0" r="2540" b="1270"/>
            <wp:docPr id="32590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C42E" w14:textId="04AC022B" w:rsidR="00EA1E99" w:rsidRPr="00AD06D1" w:rsidRDefault="00EA1E99" w:rsidP="00EA1E99">
      <w:r>
        <w:rPr>
          <w:noProof/>
        </w:rPr>
        <w:drawing>
          <wp:inline distT="0" distB="0" distL="0" distR="0" wp14:anchorId="55E93F25" wp14:editId="46CB69F0">
            <wp:extent cx="5731510" cy="3220720"/>
            <wp:effectExtent l="0" t="0" r="2540" b="0"/>
            <wp:docPr id="99370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2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E99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47A3F"/>
    <w:multiLevelType w:val="hybridMultilevel"/>
    <w:tmpl w:val="01C423E2"/>
    <w:lvl w:ilvl="0" w:tplc="D688B0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94384">
    <w:abstractNumId w:val="3"/>
  </w:num>
  <w:num w:numId="2" w16cid:durableId="1919974231">
    <w:abstractNumId w:val="2"/>
  </w:num>
  <w:num w:numId="3" w16cid:durableId="603198393">
    <w:abstractNumId w:val="1"/>
  </w:num>
  <w:num w:numId="4" w16cid:durableId="277493365">
    <w:abstractNumId w:val="0"/>
  </w:num>
  <w:num w:numId="5" w16cid:durableId="29645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67"/>
    <w:rsid w:val="001E2199"/>
    <w:rsid w:val="00257237"/>
    <w:rsid w:val="00853F53"/>
    <w:rsid w:val="00891D0A"/>
    <w:rsid w:val="00916957"/>
    <w:rsid w:val="00AD06D1"/>
    <w:rsid w:val="00C81C67"/>
    <w:rsid w:val="00EA1E99"/>
    <w:rsid w:val="00F31325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239</Words>
  <Characters>1313</Characters>
  <Application>Microsoft Office Word</Application>
  <DocSecurity>0</DocSecurity>
  <Lines>58</Lines>
  <Paragraphs>47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Siddha Regilla</cp:lastModifiedBy>
  <cp:revision>8</cp:revision>
  <dcterms:created xsi:type="dcterms:W3CDTF">2024-03-30T14:42:00Z</dcterms:created>
  <dcterms:modified xsi:type="dcterms:W3CDTF">2024-05-20T06:57:00Z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45769e6822e856199945c0e6d814566e405bdb18320e0acf5bd16f3128a6ece3</vt:lpwstr>
  </property>
</Properties>
</file>