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BEC0" w14:textId="19E51965" w:rsidR="007029D6" w:rsidRDefault="00055DDA" w:rsidP="00055DDA">
      <w:pPr>
        <w:jc w:val="both"/>
        <w:rPr>
          <w:b/>
          <w:bCs/>
          <w:sz w:val="28"/>
          <w:szCs w:val="28"/>
        </w:rPr>
      </w:pPr>
      <w:r w:rsidRPr="00055DDA">
        <w:rPr>
          <w:b/>
          <w:bCs/>
          <w:sz w:val="28"/>
          <w:szCs w:val="28"/>
        </w:rPr>
        <w:t xml:space="preserve">Module 9 </w:t>
      </w:r>
      <w:r>
        <w:rPr>
          <w:b/>
          <w:bCs/>
          <w:sz w:val="28"/>
          <w:szCs w:val="28"/>
        </w:rPr>
        <w:t>–</w:t>
      </w:r>
      <w:r w:rsidRPr="00055DDA">
        <w:rPr>
          <w:b/>
          <w:bCs/>
          <w:sz w:val="28"/>
          <w:szCs w:val="28"/>
        </w:rPr>
        <w:t xml:space="preserve"> Assignment</w:t>
      </w:r>
    </w:p>
    <w:p w14:paraId="4E62C6C6" w14:textId="15DC1CE8" w:rsidR="00055DDA" w:rsidRPr="00055DDA" w:rsidRDefault="00055DDA" w:rsidP="00055DDA">
      <w:pPr>
        <w:jc w:val="both"/>
        <w:rPr>
          <w:b/>
          <w:bCs/>
          <w:sz w:val="26"/>
          <w:szCs w:val="26"/>
        </w:rPr>
      </w:pPr>
      <w:r w:rsidRPr="00055DDA">
        <w:rPr>
          <w:b/>
          <w:bCs/>
          <w:sz w:val="26"/>
          <w:szCs w:val="26"/>
        </w:rPr>
        <w:t>Q1)</w:t>
      </w:r>
      <w:r w:rsidRPr="00055DDA">
        <w:rPr>
          <w:b/>
          <w:bCs/>
          <w:sz w:val="24"/>
          <w:szCs w:val="24"/>
        </w:rPr>
        <w:t xml:space="preserve"> </w:t>
      </w:r>
      <w:r w:rsidRPr="00055DDA">
        <w:rPr>
          <w:b/>
          <w:bCs/>
          <w:sz w:val="26"/>
          <w:szCs w:val="26"/>
        </w:rPr>
        <w:t>Describe the main differences between the CSS Flexbox layout model and the CSS Grid layout model. When would you choose to use one over the other?</w:t>
      </w:r>
    </w:p>
    <w:p w14:paraId="597B9510" w14:textId="0CF25732" w:rsidR="00055DDA" w:rsidRDefault="00055DDA" w:rsidP="00055DDA">
      <w:pPr>
        <w:jc w:val="both"/>
        <w:rPr>
          <w:sz w:val="24"/>
          <w:szCs w:val="24"/>
        </w:rPr>
      </w:pPr>
      <w:r>
        <w:rPr>
          <w:sz w:val="24"/>
          <w:szCs w:val="24"/>
        </w:rPr>
        <w:t>Ans)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55DDA" w14:paraId="096E5F5E" w14:textId="77777777">
        <w:tc>
          <w:tcPr>
            <w:tcW w:w="3005" w:type="dxa"/>
          </w:tcPr>
          <w:p w14:paraId="32DBBC54" w14:textId="3CAE11E8" w:rsidR="00055DDA" w:rsidRPr="00055DDA" w:rsidRDefault="00055DDA" w:rsidP="00055DDA">
            <w:pPr>
              <w:jc w:val="both"/>
              <w:rPr>
                <w:b/>
                <w:bCs/>
                <w:sz w:val="24"/>
                <w:szCs w:val="24"/>
              </w:rPr>
            </w:pPr>
            <w:r w:rsidRPr="00055DDA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005" w:type="dxa"/>
          </w:tcPr>
          <w:p w14:paraId="32D4AFFE" w14:textId="667C5271" w:rsidR="00055DDA" w:rsidRPr="00055DDA" w:rsidRDefault="00055DDA" w:rsidP="00055DDA">
            <w:pPr>
              <w:jc w:val="both"/>
              <w:rPr>
                <w:b/>
                <w:bCs/>
                <w:sz w:val="24"/>
                <w:szCs w:val="24"/>
              </w:rPr>
            </w:pPr>
            <w:r w:rsidRPr="00055DDA">
              <w:rPr>
                <w:b/>
                <w:bCs/>
                <w:sz w:val="24"/>
                <w:szCs w:val="24"/>
              </w:rPr>
              <w:t>Flexbox</w:t>
            </w:r>
          </w:p>
        </w:tc>
        <w:tc>
          <w:tcPr>
            <w:tcW w:w="3006" w:type="dxa"/>
          </w:tcPr>
          <w:p w14:paraId="24707612" w14:textId="1D000639" w:rsidR="00055DDA" w:rsidRPr="00055DDA" w:rsidRDefault="00055DDA" w:rsidP="00055DDA">
            <w:pPr>
              <w:jc w:val="both"/>
              <w:rPr>
                <w:b/>
                <w:bCs/>
                <w:sz w:val="24"/>
                <w:szCs w:val="24"/>
              </w:rPr>
            </w:pPr>
            <w:r w:rsidRPr="00055DDA">
              <w:rPr>
                <w:b/>
                <w:bCs/>
                <w:sz w:val="24"/>
                <w:szCs w:val="24"/>
              </w:rPr>
              <w:t>Grid</w:t>
            </w:r>
          </w:p>
        </w:tc>
      </w:tr>
      <w:tr w:rsidR="00055DDA" w14:paraId="068A83A7" w14:textId="77777777">
        <w:tc>
          <w:tcPr>
            <w:tcW w:w="3005" w:type="dxa"/>
          </w:tcPr>
          <w:p w14:paraId="6A4D4FEB" w14:textId="60F0F585" w:rsidR="00055DDA" w:rsidRPr="00055DDA" w:rsidRDefault="00055DDA" w:rsidP="00055DDA">
            <w:pPr>
              <w:jc w:val="both"/>
              <w:rPr>
                <w:b/>
                <w:bCs/>
                <w:sz w:val="24"/>
                <w:szCs w:val="24"/>
              </w:rPr>
            </w:pPr>
            <w:r w:rsidRPr="00055DDA">
              <w:rPr>
                <w:b/>
                <w:bCs/>
                <w:sz w:val="24"/>
                <w:szCs w:val="24"/>
              </w:rPr>
              <w:t>Layout direction</w:t>
            </w:r>
          </w:p>
        </w:tc>
        <w:tc>
          <w:tcPr>
            <w:tcW w:w="3005" w:type="dxa"/>
          </w:tcPr>
          <w:p w14:paraId="32FFE21C" w14:textId="3A9488CF" w:rsid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 xml:space="preserve">One-dimensional (either </w:t>
            </w:r>
            <w:r w:rsidRPr="00055DDA">
              <w:rPr>
                <w:b/>
                <w:bCs/>
                <w:sz w:val="24"/>
                <w:szCs w:val="24"/>
              </w:rPr>
              <w:t>row</w:t>
            </w:r>
            <w:r w:rsidRPr="00055DDA">
              <w:rPr>
                <w:sz w:val="24"/>
                <w:szCs w:val="24"/>
              </w:rPr>
              <w:t xml:space="preserve"> or </w:t>
            </w:r>
            <w:r w:rsidRPr="00055DDA">
              <w:rPr>
                <w:b/>
                <w:bCs/>
                <w:sz w:val="24"/>
                <w:szCs w:val="24"/>
              </w:rPr>
              <w:t>column</w:t>
            </w:r>
            <w:r w:rsidRPr="00055DDA">
              <w:rPr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1D9209B1" w14:textId="059B4719" w:rsid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>Two-dimensional (</w:t>
            </w:r>
            <w:r w:rsidRPr="00055DDA">
              <w:rPr>
                <w:b/>
                <w:bCs/>
                <w:sz w:val="24"/>
                <w:szCs w:val="24"/>
              </w:rPr>
              <w:t>rows</w:t>
            </w:r>
            <w:r w:rsidRPr="00055DDA">
              <w:rPr>
                <w:sz w:val="24"/>
                <w:szCs w:val="24"/>
              </w:rPr>
              <w:t xml:space="preserve"> and </w:t>
            </w:r>
            <w:r w:rsidRPr="00055DDA">
              <w:rPr>
                <w:b/>
                <w:bCs/>
                <w:sz w:val="24"/>
                <w:szCs w:val="24"/>
              </w:rPr>
              <w:t>columns</w:t>
            </w:r>
            <w:r w:rsidRPr="00055DDA">
              <w:rPr>
                <w:sz w:val="24"/>
                <w:szCs w:val="24"/>
              </w:rPr>
              <w:t>)</w:t>
            </w:r>
          </w:p>
        </w:tc>
      </w:tr>
      <w:tr w:rsidR="00055DDA" w14:paraId="439E8F26" w14:textId="77777777">
        <w:tc>
          <w:tcPr>
            <w:tcW w:w="3005" w:type="dxa"/>
          </w:tcPr>
          <w:p w14:paraId="0AE94190" w14:textId="050A12E4" w:rsidR="00055DDA" w:rsidRPr="00055DDA" w:rsidRDefault="00055DDA" w:rsidP="00055DDA">
            <w:pPr>
              <w:jc w:val="both"/>
              <w:rPr>
                <w:b/>
                <w:bCs/>
                <w:sz w:val="24"/>
                <w:szCs w:val="24"/>
              </w:rPr>
            </w:pPr>
            <w:r w:rsidRPr="00055DDA">
              <w:rPr>
                <w:b/>
                <w:bCs/>
                <w:sz w:val="24"/>
                <w:szCs w:val="24"/>
              </w:rPr>
              <w:t>Main use case</w:t>
            </w:r>
          </w:p>
        </w:tc>
        <w:tc>
          <w:tcPr>
            <w:tcW w:w="3005" w:type="dxa"/>
          </w:tcPr>
          <w:p w14:paraId="3184E504" w14:textId="6CC0E14A" w:rsid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 xml:space="preserve">Aligning items in a </w:t>
            </w:r>
            <w:r w:rsidRPr="00055DDA">
              <w:rPr>
                <w:b/>
                <w:bCs/>
                <w:sz w:val="24"/>
                <w:szCs w:val="24"/>
              </w:rPr>
              <w:t>single axis</w:t>
            </w:r>
            <w:r w:rsidRPr="00055DDA">
              <w:rPr>
                <w:sz w:val="24"/>
                <w:szCs w:val="24"/>
              </w:rPr>
              <w:t xml:space="preserve"> (horizontal/vertical)</w:t>
            </w:r>
          </w:p>
        </w:tc>
        <w:tc>
          <w:tcPr>
            <w:tcW w:w="3006" w:type="dxa"/>
          </w:tcPr>
          <w:p w14:paraId="52528AAA" w14:textId="50EBD234" w:rsid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 xml:space="preserve">Creating </w:t>
            </w:r>
            <w:r w:rsidRPr="00055DDA">
              <w:rPr>
                <w:b/>
                <w:bCs/>
                <w:sz w:val="24"/>
                <w:szCs w:val="24"/>
              </w:rPr>
              <w:t>entire layouts</w:t>
            </w:r>
            <w:r w:rsidRPr="00055DDA">
              <w:rPr>
                <w:sz w:val="24"/>
                <w:szCs w:val="24"/>
              </w:rPr>
              <w:t xml:space="preserve"> with rows and columns</w:t>
            </w:r>
          </w:p>
        </w:tc>
      </w:tr>
      <w:tr w:rsidR="00055DDA" w14:paraId="41E1C070" w14:textId="77777777">
        <w:tc>
          <w:tcPr>
            <w:tcW w:w="3005" w:type="dxa"/>
          </w:tcPr>
          <w:p w14:paraId="34E67428" w14:textId="41906812" w:rsidR="00055DDA" w:rsidRPr="00055DDA" w:rsidRDefault="00055DDA" w:rsidP="00055DDA">
            <w:pPr>
              <w:jc w:val="both"/>
              <w:rPr>
                <w:b/>
                <w:bCs/>
                <w:sz w:val="24"/>
                <w:szCs w:val="24"/>
              </w:rPr>
            </w:pPr>
            <w:r w:rsidRPr="00055DDA">
              <w:rPr>
                <w:b/>
                <w:bCs/>
                <w:sz w:val="24"/>
                <w:szCs w:val="24"/>
              </w:rPr>
              <w:t>Parent-child relation</w:t>
            </w:r>
          </w:p>
        </w:tc>
        <w:tc>
          <w:tcPr>
            <w:tcW w:w="3005" w:type="dxa"/>
          </w:tcPr>
          <w:p w14:paraId="0802E3B9" w14:textId="2CE37F42" w:rsid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 xml:space="preserve">Applies to </w:t>
            </w:r>
            <w:r w:rsidRPr="00055DDA">
              <w:rPr>
                <w:b/>
                <w:bCs/>
                <w:sz w:val="24"/>
                <w:szCs w:val="24"/>
              </w:rPr>
              <w:t>flex container and its immediate children</w:t>
            </w:r>
          </w:p>
        </w:tc>
        <w:tc>
          <w:tcPr>
            <w:tcW w:w="3006" w:type="dxa"/>
          </w:tcPr>
          <w:p w14:paraId="71E6E4BB" w14:textId="2A1FA42E" w:rsid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 xml:space="preserve">Applies to the </w:t>
            </w:r>
            <w:r w:rsidRPr="00055DDA">
              <w:rPr>
                <w:b/>
                <w:bCs/>
                <w:sz w:val="24"/>
                <w:szCs w:val="24"/>
              </w:rPr>
              <w:t>entire layout</w:t>
            </w:r>
            <w:r w:rsidRPr="00055DDA">
              <w:rPr>
                <w:sz w:val="24"/>
                <w:szCs w:val="24"/>
              </w:rPr>
              <w:t>, controlling both dimensions</w:t>
            </w:r>
          </w:p>
        </w:tc>
      </w:tr>
      <w:tr w:rsidR="00055DDA" w14:paraId="04DAEAC9" w14:textId="77777777">
        <w:tc>
          <w:tcPr>
            <w:tcW w:w="3005" w:type="dxa"/>
          </w:tcPr>
          <w:p w14:paraId="0CA04EC0" w14:textId="50B789D3" w:rsidR="00055DDA" w:rsidRPr="00055DDA" w:rsidRDefault="00055DDA" w:rsidP="00055DDA">
            <w:pPr>
              <w:jc w:val="both"/>
              <w:rPr>
                <w:b/>
                <w:bCs/>
                <w:sz w:val="24"/>
                <w:szCs w:val="24"/>
              </w:rPr>
            </w:pPr>
            <w:r w:rsidRPr="00055DDA">
              <w:rPr>
                <w:b/>
                <w:bCs/>
                <w:sz w:val="24"/>
                <w:szCs w:val="24"/>
              </w:rPr>
              <w:t>Item alignment</w:t>
            </w:r>
          </w:p>
        </w:tc>
        <w:tc>
          <w:tcPr>
            <w:tcW w:w="3005" w:type="dxa"/>
          </w:tcPr>
          <w:p w14:paraId="7CF9C8DA" w14:textId="4AC339D0" w:rsid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>Easy to align items along main and cross axes</w:t>
            </w:r>
          </w:p>
        </w:tc>
        <w:tc>
          <w:tcPr>
            <w:tcW w:w="3006" w:type="dxa"/>
          </w:tcPr>
          <w:p w14:paraId="159B60BD" w14:textId="6757D817" w:rsid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>Precise placement in grid cells with rows and columns</w:t>
            </w:r>
          </w:p>
        </w:tc>
      </w:tr>
      <w:tr w:rsidR="00055DDA" w14:paraId="62766F26" w14:textId="77777777">
        <w:tc>
          <w:tcPr>
            <w:tcW w:w="3005" w:type="dxa"/>
          </w:tcPr>
          <w:p w14:paraId="5D6DD65E" w14:textId="15EA3A61" w:rsidR="00055DDA" w:rsidRPr="00055DDA" w:rsidRDefault="00055DDA" w:rsidP="00055DDA">
            <w:pPr>
              <w:jc w:val="both"/>
              <w:rPr>
                <w:b/>
                <w:bCs/>
                <w:sz w:val="24"/>
                <w:szCs w:val="24"/>
              </w:rPr>
            </w:pPr>
            <w:r w:rsidRPr="00055DDA">
              <w:rPr>
                <w:b/>
                <w:bCs/>
                <w:sz w:val="24"/>
                <w:szCs w:val="24"/>
              </w:rPr>
              <w:t>Content size</w:t>
            </w:r>
          </w:p>
        </w:tc>
        <w:tc>
          <w:tcPr>
            <w:tcW w:w="3005" w:type="dxa"/>
          </w:tcPr>
          <w:p w14:paraId="59C5BA93" w14:textId="6D16F536" w:rsid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>Better for content-based sizing</w:t>
            </w:r>
          </w:p>
        </w:tc>
        <w:tc>
          <w:tcPr>
            <w:tcW w:w="3006" w:type="dxa"/>
          </w:tcPr>
          <w:p w14:paraId="11937EDC" w14:textId="763D7A2C" w:rsid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>Better for fixed and responsive layouts</w:t>
            </w:r>
          </w:p>
        </w:tc>
      </w:tr>
      <w:tr w:rsidR="00055DDA" w14:paraId="01105890" w14:textId="77777777">
        <w:tc>
          <w:tcPr>
            <w:tcW w:w="3005" w:type="dxa"/>
          </w:tcPr>
          <w:p w14:paraId="4F31BD83" w14:textId="27AB0C3C" w:rsidR="00055DDA" w:rsidRPr="00055DDA" w:rsidRDefault="00055DDA" w:rsidP="00055DDA">
            <w:pPr>
              <w:jc w:val="both"/>
              <w:rPr>
                <w:b/>
                <w:bCs/>
                <w:sz w:val="24"/>
                <w:szCs w:val="24"/>
              </w:rPr>
            </w:pPr>
            <w:r w:rsidRPr="00055DDA">
              <w:rPr>
                <w:b/>
                <w:bCs/>
                <w:sz w:val="24"/>
                <w:szCs w:val="24"/>
              </w:rPr>
              <w:t>Overlapping elements</w:t>
            </w:r>
          </w:p>
        </w:tc>
        <w:tc>
          <w:tcPr>
            <w:tcW w:w="3005" w:type="dxa"/>
          </w:tcPr>
          <w:p w14:paraId="42402D1F" w14:textId="1D2CC5AF" w:rsidR="00055DDA" w:rsidRP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>Not supported</w:t>
            </w:r>
          </w:p>
        </w:tc>
        <w:tc>
          <w:tcPr>
            <w:tcW w:w="3006" w:type="dxa"/>
          </w:tcPr>
          <w:p w14:paraId="330FD2A2" w14:textId="3C9812A7" w:rsidR="00055DDA" w:rsidRP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b/>
                <w:bCs/>
                <w:sz w:val="24"/>
                <w:szCs w:val="24"/>
              </w:rPr>
              <w:t>Supports overlapping</w:t>
            </w:r>
            <w:r w:rsidRPr="00055DDA">
              <w:rPr>
                <w:sz w:val="24"/>
                <w:szCs w:val="24"/>
              </w:rPr>
              <w:t xml:space="preserve"> with z-index or grid-area</w:t>
            </w:r>
          </w:p>
        </w:tc>
      </w:tr>
      <w:tr w:rsidR="00055DDA" w14:paraId="1DFA94DD" w14:textId="77777777">
        <w:tc>
          <w:tcPr>
            <w:tcW w:w="3005" w:type="dxa"/>
          </w:tcPr>
          <w:p w14:paraId="6B223944" w14:textId="302CAAF6" w:rsidR="00055DDA" w:rsidRPr="00055DDA" w:rsidRDefault="00055DDA" w:rsidP="00055DDA">
            <w:pPr>
              <w:jc w:val="both"/>
              <w:rPr>
                <w:b/>
                <w:bCs/>
                <w:sz w:val="24"/>
                <w:szCs w:val="24"/>
              </w:rPr>
            </w:pPr>
            <w:r w:rsidRPr="00055DDA">
              <w:rPr>
                <w:b/>
                <w:bCs/>
                <w:sz w:val="24"/>
                <w:szCs w:val="24"/>
              </w:rPr>
              <w:t>Gap support</w:t>
            </w:r>
          </w:p>
        </w:tc>
        <w:tc>
          <w:tcPr>
            <w:tcW w:w="3005" w:type="dxa"/>
          </w:tcPr>
          <w:p w14:paraId="1AFBE54F" w14:textId="474F944A" w:rsidR="00055DDA" w:rsidRP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>Supported in newer browsers</w:t>
            </w:r>
          </w:p>
        </w:tc>
        <w:tc>
          <w:tcPr>
            <w:tcW w:w="3006" w:type="dxa"/>
          </w:tcPr>
          <w:p w14:paraId="4C98D39A" w14:textId="3004FD35" w:rsidR="00055DDA" w:rsidRPr="00055DDA" w:rsidRDefault="00055DDA" w:rsidP="00055DDA">
            <w:pPr>
              <w:jc w:val="both"/>
              <w:rPr>
                <w:sz w:val="24"/>
                <w:szCs w:val="24"/>
              </w:rPr>
            </w:pPr>
            <w:r w:rsidRPr="00055DDA">
              <w:rPr>
                <w:sz w:val="24"/>
                <w:szCs w:val="24"/>
              </w:rPr>
              <w:t>Fully supported</w:t>
            </w:r>
          </w:p>
        </w:tc>
      </w:tr>
      <w:tr w:rsidR="00055DDA" w14:paraId="48057D2A" w14:textId="77777777">
        <w:tc>
          <w:tcPr>
            <w:tcW w:w="3005" w:type="dxa"/>
          </w:tcPr>
          <w:p w14:paraId="312D9490" w14:textId="2CB607D5" w:rsidR="00055DDA" w:rsidRPr="00055DDA" w:rsidRDefault="00055DDA" w:rsidP="00055DDA">
            <w:pPr>
              <w:jc w:val="both"/>
              <w:rPr>
                <w:b/>
                <w:bCs/>
                <w:sz w:val="24"/>
                <w:szCs w:val="24"/>
              </w:rPr>
            </w:pPr>
            <w:r w:rsidRPr="00055DDA">
              <w:rPr>
                <w:b/>
                <w:bCs/>
                <w:sz w:val="24"/>
                <w:szCs w:val="24"/>
              </w:rPr>
              <w:t>Order control</w:t>
            </w:r>
          </w:p>
        </w:tc>
        <w:tc>
          <w:tcPr>
            <w:tcW w:w="3005" w:type="dxa"/>
          </w:tcPr>
          <w:p w14:paraId="3CA92D95" w14:textId="48073BCC" w:rsidR="00055DDA" w:rsidRPr="00055DDA" w:rsidRDefault="00055DDA" w:rsidP="00055DD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order Property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5DDA" w:rsidRPr="00055DDA" w14:paraId="69C91F19" w14:textId="77777777" w:rsidTr="00055D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F5123B" w14:textId="77777777" w:rsidR="00055DDA" w:rsidRPr="00055DDA" w:rsidRDefault="00055DDA" w:rsidP="00055DDA">
                  <w:pPr>
                    <w:spacing w:after="0" w:line="240" w:lineRule="auto"/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3BAEEBA" w14:textId="77777777" w:rsidR="00055DDA" w:rsidRPr="00055DDA" w:rsidRDefault="00055DDA" w:rsidP="00055DDA">
            <w:pPr>
              <w:jc w:val="both"/>
              <w:rPr>
                <w:vanish/>
                <w:sz w:val="24"/>
                <w:szCs w:val="24"/>
              </w:rPr>
            </w:pPr>
          </w:p>
          <w:p w14:paraId="41467BBB" w14:textId="082AD9EB" w:rsidR="00055DDA" w:rsidRPr="00055DDA" w:rsidRDefault="00055DDA" w:rsidP="00055DD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grid-row, grid-column, grid-area</w:t>
            </w:r>
          </w:p>
        </w:tc>
      </w:tr>
    </w:tbl>
    <w:p w14:paraId="71A0DA73" w14:textId="77777777" w:rsidR="00055DDA" w:rsidRDefault="00055DDA" w:rsidP="00055DDA">
      <w:pPr>
        <w:jc w:val="both"/>
        <w:rPr>
          <w:sz w:val="24"/>
          <w:szCs w:val="24"/>
        </w:rPr>
      </w:pPr>
    </w:p>
    <w:p w14:paraId="488EEE9A" w14:textId="5F3B6580" w:rsidR="00055DDA" w:rsidRDefault="00055DDA" w:rsidP="00055DDA">
      <w:pPr>
        <w:jc w:val="both"/>
        <w:rPr>
          <w:sz w:val="24"/>
          <w:szCs w:val="24"/>
        </w:rPr>
      </w:pPr>
      <w:r>
        <w:rPr>
          <w:sz w:val="24"/>
          <w:szCs w:val="24"/>
        </w:rPr>
        <w:t>Q2) Explain the role of the following key properties in the Flexbox layout model;</w:t>
      </w:r>
    </w:p>
    <w:p w14:paraId="3181CBE2" w14:textId="40265BD6" w:rsidR="00055DDA" w:rsidRDefault="00055DDA" w:rsidP="00055DDA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055DDA">
        <w:rPr>
          <w:b/>
          <w:bCs/>
          <w:sz w:val="24"/>
          <w:szCs w:val="24"/>
        </w:rPr>
        <w:t>Justify-content</w:t>
      </w:r>
      <w:r>
        <w:rPr>
          <w:b/>
          <w:bCs/>
          <w:sz w:val="24"/>
          <w:szCs w:val="24"/>
        </w:rPr>
        <w:t xml:space="preserve">: </w:t>
      </w:r>
    </w:p>
    <w:p w14:paraId="19C51D11" w14:textId="77777777" w:rsidR="0055505C" w:rsidRPr="0055505C" w:rsidRDefault="0055505C" w:rsidP="0055505C">
      <w:pPr>
        <w:shd w:val="clear" w:color="auto" w:fill="F8FAFB"/>
        <w:spacing w:after="0" w:line="240" w:lineRule="auto"/>
        <w:ind w:left="720"/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</w:pP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Aligns individual items along the main axis within their alignment container.</w:t>
      </w:r>
    </w:p>
    <w:p w14:paraId="39F8C6DB" w14:textId="77777777" w:rsidR="0055505C" w:rsidRPr="0055505C" w:rsidRDefault="0055505C" w:rsidP="0055505C">
      <w:pPr>
        <w:shd w:val="clear" w:color="auto" w:fill="F8FAFB"/>
        <w:spacing w:after="0" w:line="240" w:lineRule="auto"/>
        <w:ind w:left="720"/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</w:pP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Possible values: </w:t>
      </w:r>
      <w:r w:rsidRPr="0055505C">
        <w:rPr>
          <w:rFonts w:ascii="Nunito Sans" w:eastAsia="Times New Roman" w:hAnsi="Nunito Sans" w:cs="Times New Roman"/>
          <w:b/>
          <w:bCs/>
          <w:color w:val="3D3D3D"/>
          <w:kern w:val="0"/>
          <w:sz w:val="21"/>
          <w:szCs w:val="21"/>
          <w:lang w:eastAsia="en-IN"/>
          <w14:ligatures w14:val="none"/>
        </w:rPr>
        <w:t>auto</w:t>
      </w: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, </w:t>
      </w:r>
      <w:r w:rsidRPr="0055505C">
        <w:rPr>
          <w:rFonts w:ascii="Nunito Sans" w:eastAsia="Times New Roman" w:hAnsi="Nunito Sans" w:cs="Times New Roman"/>
          <w:b/>
          <w:bCs/>
          <w:color w:val="3D3D3D"/>
          <w:kern w:val="0"/>
          <w:sz w:val="21"/>
          <w:szCs w:val="21"/>
          <w:lang w:eastAsia="en-IN"/>
          <w14:ligatures w14:val="none"/>
        </w:rPr>
        <w:t>normal</w:t>
      </w: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, </w:t>
      </w:r>
      <w:r w:rsidRPr="0055505C">
        <w:rPr>
          <w:rFonts w:ascii="Nunito Sans" w:eastAsia="Times New Roman" w:hAnsi="Nunito Sans" w:cs="Times New Roman"/>
          <w:b/>
          <w:bCs/>
          <w:color w:val="3D3D3D"/>
          <w:kern w:val="0"/>
          <w:sz w:val="21"/>
          <w:szCs w:val="21"/>
          <w:lang w:eastAsia="en-IN"/>
          <w14:ligatures w14:val="none"/>
        </w:rPr>
        <w:t>start</w:t>
      </w: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, </w:t>
      </w:r>
      <w:r w:rsidRPr="0055505C">
        <w:rPr>
          <w:rFonts w:ascii="Nunito Sans" w:eastAsia="Times New Roman" w:hAnsi="Nunito Sans" w:cs="Times New Roman"/>
          <w:b/>
          <w:bCs/>
          <w:color w:val="3D3D3D"/>
          <w:kern w:val="0"/>
          <w:sz w:val="21"/>
          <w:szCs w:val="21"/>
          <w:lang w:eastAsia="en-IN"/>
          <w14:ligatures w14:val="none"/>
        </w:rPr>
        <w:t>end</w:t>
      </w: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55505C">
        <w:rPr>
          <w:rFonts w:ascii="Nunito Sans" w:eastAsia="Times New Roman" w:hAnsi="Nunito Sans" w:cs="Times New Roman"/>
          <w:b/>
          <w:bCs/>
          <w:color w:val="3D3D3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, </w:t>
      </w:r>
      <w:r w:rsidRPr="0055505C">
        <w:rPr>
          <w:rFonts w:ascii="Nunito Sans" w:eastAsia="Times New Roman" w:hAnsi="Nunito Sans" w:cs="Times New Roman"/>
          <w:b/>
          <w:bCs/>
          <w:color w:val="3D3D3D"/>
          <w:kern w:val="0"/>
          <w:sz w:val="21"/>
          <w:szCs w:val="21"/>
          <w:lang w:eastAsia="en-IN"/>
          <w14:ligatures w14:val="none"/>
        </w:rPr>
        <w:t>stretch</w:t>
      </w: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.</w:t>
      </w:r>
    </w:p>
    <w:p w14:paraId="2BF1406C" w14:textId="0A92C38C" w:rsidR="0055505C" w:rsidRPr="0055505C" w:rsidRDefault="0055505C" w:rsidP="0055505C">
      <w:pPr>
        <w:shd w:val="clear" w:color="auto" w:fill="F8FAFB"/>
        <w:spacing w:after="0" w:line="240" w:lineRule="auto"/>
        <w:ind w:left="720"/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</w:pP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Influences the distribution of space around content items.</w:t>
      </w:r>
    </w:p>
    <w:p w14:paraId="3FD93736" w14:textId="1F43264D" w:rsidR="00055DDA" w:rsidRDefault="00055DDA" w:rsidP="00055DDA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055DDA">
        <w:rPr>
          <w:b/>
          <w:bCs/>
          <w:sz w:val="24"/>
          <w:szCs w:val="24"/>
        </w:rPr>
        <w:t>align-item</w:t>
      </w:r>
    </w:p>
    <w:p w14:paraId="69649061" w14:textId="77777777" w:rsidR="0055505C" w:rsidRPr="0055505C" w:rsidRDefault="0055505C" w:rsidP="0055505C">
      <w:pPr>
        <w:shd w:val="clear" w:color="auto" w:fill="F8FAFB"/>
        <w:spacing w:after="0" w:line="240" w:lineRule="auto"/>
        <w:ind w:left="720"/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</w:pP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Aligns flex items along the cross-axis.</w:t>
      </w:r>
    </w:p>
    <w:p w14:paraId="5203B6E6" w14:textId="77777777" w:rsidR="0055505C" w:rsidRPr="0055505C" w:rsidRDefault="0055505C" w:rsidP="0055505C">
      <w:pPr>
        <w:shd w:val="clear" w:color="auto" w:fill="F8FAFB"/>
        <w:spacing w:after="0" w:line="240" w:lineRule="auto"/>
        <w:ind w:left="720"/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</w:pP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 xml:space="preserve">Possible values: stretch, </w:t>
      </w:r>
      <w:proofErr w:type="spellStart"/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, flex-start, flex-end.</w:t>
      </w:r>
    </w:p>
    <w:p w14:paraId="738C7157" w14:textId="77777777" w:rsidR="0055505C" w:rsidRPr="0055505C" w:rsidRDefault="0055505C" w:rsidP="0055505C">
      <w:pPr>
        <w:shd w:val="clear" w:color="auto" w:fill="F8FAFB"/>
        <w:spacing w:after="0" w:line="240" w:lineRule="auto"/>
        <w:ind w:left="720"/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</w:pP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The default value is stretch.</w:t>
      </w:r>
    </w:p>
    <w:p w14:paraId="1D4A442A" w14:textId="77777777" w:rsidR="0055505C" w:rsidRPr="00055DDA" w:rsidRDefault="0055505C" w:rsidP="0055505C">
      <w:pPr>
        <w:pStyle w:val="ListParagraph"/>
        <w:jc w:val="both"/>
        <w:rPr>
          <w:b/>
          <w:bCs/>
          <w:sz w:val="24"/>
          <w:szCs w:val="24"/>
        </w:rPr>
      </w:pPr>
    </w:p>
    <w:p w14:paraId="0630FBE6" w14:textId="07690E24" w:rsidR="00055DDA" w:rsidRDefault="0055505C" w:rsidP="00055DDA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055DDA">
        <w:rPr>
          <w:b/>
          <w:bCs/>
          <w:sz w:val="24"/>
          <w:szCs w:val="24"/>
        </w:rPr>
        <w:t>G</w:t>
      </w:r>
      <w:r w:rsidR="00055DDA" w:rsidRPr="00055DDA">
        <w:rPr>
          <w:b/>
          <w:bCs/>
          <w:sz w:val="24"/>
          <w:szCs w:val="24"/>
        </w:rPr>
        <w:t>ap</w:t>
      </w:r>
    </w:p>
    <w:p w14:paraId="32D4842A" w14:textId="77777777" w:rsidR="0055505C" w:rsidRPr="0055505C" w:rsidRDefault="0055505C" w:rsidP="0055505C">
      <w:pPr>
        <w:shd w:val="clear" w:color="auto" w:fill="F8FAFB"/>
        <w:spacing w:after="0" w:line="240" w:lineRule="auto"/>
        <w:ind w:left="720"/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</w:pP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Sets the spacing between items in a flex container.</w:t>
      </w:r>
    </w:p>
    <w:p w14:paraId="1DDF16B4" w14:textId="77777777" w:rsidR="0055505C" w:rsidRPr="0055505C" w:rsidRDefault="0055505C" w:rsidP="0055505C">
      <w:pPr>
        <w:shd w:val="clear" w:color="auto" w:fill="F8FAFB"/>
        <w:spacing w:after="0" w:line="240" w:lineRule="auto"/>
        <w:ind w:left="720"/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</w:pP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Can be defined for rows (row-gap) and columns (column-gap), or both (gap).</w:t>
      </w:r>
    </w:p>
    <w:p w14:paraId="1276A9E5" w14:textId="77777777" w:rsidR="0055505C" w:rsidRPr="0055505C" w:rsidRDefault="0055505C" w:rsidP="0055505C">
      <w:pPr>
        <w:shd w:val="clear" w:color="auto" w:fill="F8FAFB"/>
        <w:spacing w:after="0" w:line="240" w:lineRule="auto"/>
        <w:ind w:left="720"/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</w:pP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Useful for creating consistent spacing without margins.</w:t>
      </w:r>
    </w:p>
    <w:p w14:paraId="398B6616" w14:textId="77777777" w:rsidR="0055505C" w:rsidRPr="00055DDA" w:rsidRDefault="0055505C" w:rsidP="0055505C">
      <w:pPr>
        <w:pStyle w:val="ListParagraph"/>
        <w:jc w:val="both"/>
        <w:rPr>
          <w:b/>
          <w:bCs/>
          <w:sz w:val="24"/>
          <w:szCs w:val="24"/>
        </w:rPr>
      </w:pPr>
    </w:p>
    <w:p w14:paraId="1F136655" w14:textId="28E605B4" w:rsidR="00055DDA" w:rsidRDefault="00055DDA" w:rsidP="00055DDA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055DDA">
        <w:rPr>
          <w:b/>
          <w:bCs/>
          <w:sz w:val="24"/>
          <w:szCs w:val="24"/>
        </w:rPr>
        <w:t>flex-direction</w:t>
      </w:r>
    </w:p>
    <w:p w14:paraId="22FC681A" w14:textId="77777777" w:rsidR="0055505C" w:rsidRPr="0055505C" w:rsidRDefault="0055505C" w:rsidP="0055505C">
      <w:pPr>
        <w:numPr>
          <w:ilvl w:val="0"/>
          <w:numId w:val="1"/>
        </w:numPr>
        <w:shd w:val="clear" w:color="auto" w:fill="F8FAFB"/>
        <w:spacing w:after="0" w:line="240" w:lineRule="auto"/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</w:pP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Sets the spacing between items in a flex container.</w:t>
      </w:r>
    </w:p>
    <w:p w14:paraId="483276BA" w14:textId="77777777" w:rsidR="0055505C" w:rsidRPr="0055505C" w:rsidRDefault="0055505C" w:rsidP="0055505C">
      <w:pPr>
        <w:numPr>
          <w:ilvl w:val="0"/>
          <w:numId w:val="1"/>
        </w:numPr>
        <w:shd w:val="clear" w:color="auto" w:fill="F8FAFB"/>
        <w:spacing w:after="0" w:line="240" w:lineRule="auto"/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</w:pP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Can be defined for rows (row-gap) and columns (column-gap), or both (gap).</w:t>
      </w:r>
    </w:p>
    <w:p w14:paraId="530189C6" w14:textId="77777777" w:rsidR="0055505C" w:rsidRPr="0055505C" w:rsidRDefault="0055505C" w:rsidP="0055505C">
      <w:pPr>
        <w:numPr>
          <w:ilvl w:val="0"/>
          <w:numId w:val="1"/>
        </w:numPr>
        <w:shd w:val="clear" w:color="auto" w:fill="F8FAFB"/>
        <w:spacing w:after="0" w:line="240" w:lineRule="auto"/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</w:pPr>
      <w:r w:rsidRPr="0055505C">
        <w:rPr>
          <w:rFonts w:ascii="Nunito Sans" w:eastAsia="Times New Roman" w:hAnsi="Nunito Sans" w:cs="Times New Roman"/>
          <w:color w:val="3D3D3D"/>
          <w:kern w:val="0"/>
          <w:sz w:val="21"/>
          <w:szCs w:val="21"/>
          <w:lang w:eastAsia="en-IN"/>
          <w14:ligatures w14:val="none"/>
        </w:rPr>
        <w:t>Useful for creating consistent spacing without margins.</w:t>
      </w:r>
    </w:p>
    <w:p w14:paraId="081B43BD" w14:textId="77777777" w:rsidR="0055505C" w:rsidRPr="00055DDA" w:rsidRDefault="0055505C" w:rsidP="0055505C">
      <w:pPr>
        <w:pStyle w:val="ListParagraph"/>
        <w:jc w:val="both"/>
        <w:rPr>
          <w:b/>
          <w:bCs/>
          <w:sz w:val="24"/>
          <w:szCs w:val="24"/>
        </w:rPr>
      </w:pPr>
    </w:p>
    <w:p w14:paraId="1521639E" w14:textId="77777777" w:rsidR="0055505C" w:rsidRDefault="00055DDA" w:rsidP="0055505C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055DDA">
        <w:rPr>
          <w:b/>
          <w:bCs/>
          <w:sz w:val="24"/>
          <w:szCs w:val="24"/>
        </w:rPr>
        <w:t>flex-wrap</w:t>
      </w:r>
    </w:p>
    <w:p w14:paraId="4524C2BB" w14:textId="01EDA6B7" w:rsidR="0055505C" w:rsidRPr="0055505C" w:rsidRDefault="0055505C" w:rsidP="0055505C">
      <w:pPr>
        <w:spacing w:after="0"/>
        <w:ind w:firstLine="720"/>
        <w:jc w:val="both"/>
        <w:rPr>
          <w:b/>
          <w:bCs/>
          <w:sz w:val="24"/>
          <w:szCs w:val="24"/>
        </w:rPr>
      </w:pPr>
      <w:r w:rsidRPr="0055505C">
        <w:rPr>
          <w:sz w:val="24"/>
          <w:szCs w:val="24"/>
        </w:rPr>
        <w:t>Sets the spacing between items in a flex container.</w:t>
      </w:r>
    </w:p>
    <w:p w14:paraId="2E4F5BCC" w14:textId="77777777" w:rsidR="0055505C" w:rsidRPr="0055505C" w:rsidRDefault="0055505C" w:rsidP="0055505C">
      <w:pPr>
        <w:pStyle w:val="ListParagraph"/>
        <w:spacing w:after="0"/>
        <w:jc w:val="both"/>
        <w:rPr>
          <w:sz w:val="24"/>
          <w:szCs w:val="24"/>
        </w:rPr>
      </w:pPr>
      <w:r w:rsidRPr="0055505C">
        <w:rPr>
          <w:sz w:val="24"/>
          <w:szCs w:val="24"/>
        </w:rPr>
        <w:t>Can be defined for rows (row-gap) and columns (column-gap), or both (gap).</w:t>
      </w:r>
    </w:p>
    <w:p w14:paraId="35816F1C" w14:textId="77777777" w:rsidR="0055505C" w:rsidRDefault="0055505C" w:rsidP="0055505C">
      <w:pPr>
        <w:pStyle w:val="ListParagraph"/>
        <w:spacing w:after="0"/>
        <w:jc w:val="both"/>
        <w:rPr>
          <w:sz w:val="24"/>
          <w:szCs w:val="24"/>
        </w:rPr>
      </w:pPr>
      <w:r w:rsidRPr="0055505C">
        <w:rPr>
          <w:sz w:val="24"/>
          <w:szCs w:val="24"/>
        </w:rPr>
        <w:t>Useful for creating consistent spacing without margins.</w:t>
      </w:r>
    </w:p>
    <w:p w14:paraId="62401B3F" w14:textId="77777777" w:rsidR="00656CEE" w:rsidRDefault="00656CEE" w:rsidP="0055505C">
      <w:pPr>
        <w:pStyle w:val="ListParagraph"/>
        <w:spacing w:after="0"/>
        <w:jc w:val="both"/>
        <w:rPr>
          <w:sz w:val="24"/>
          <w:szCs w:val="24"/>
        </w:rPr>
      </w:pPr>
    </w:p>
    <w:p w14:paraId="63F3E784" w14:textId="16CA1A33" w:rsidR="00656CEE" w:rsidRDefault="00656CEE" w:rsidP="0055505C">
      <w:pPr>
        <w:pStyle w:val="ListParagraph"/>
        <w:spacing w:after="0"/>
        <w:jc w:val="both"/>
        <w:rPr>
          <w:sz w:val="24"/>
          <w:szCs w:val="24"/>
        </w:rPr>
      </w:pPr>
      <w:r w:rsidRPr="00656CEE">
        <w:rPr>
          <w:sz w:val="24"/>
          <w:szCs w:val="24"/>
        </w:rPr>
        <w:drawing>
          <wp:inline distT="0" distB="0" distL="0" distR="0" wp14:anchorId="625BE20E" wp14:editId="07236CAF">
            <wp:extent cx="5731510" cy="3218815"/>
            <wp:effectExtent l="0" t="0" r="2540" b="635"/>
            <wp:docPr id="115037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73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918C" w14:textId="77777777" w:rsidR="00656CEE" w:rsidRDefault="00656CEE" w:rsidP="0055505C">
      <w:pPr>
        <w:pStyle w:val="ListParagraph"/>
        <w:spacing w:after="0"/>
        <w:jc w:val="both"/>
        <w:rPr>
          <w:sz w:val="24"/>
          <w:szCs w:val="24"/>
        </w:rPr>
      </w:pPr>
    </w:p>
    <w:p w14:paraId="097353F4" w14:textId="30CA4340" w:rsidR="00656CEE" w:rsidRDefault="00656CEE" w:rsidP="0055505C">
      <w:pPr>
        <w:pStyle w:val="ListParagraph"/>
        <w:spacing w:after="0"/>
        <w:jc w:val="both"/>
        <w:rPr>
          <w:b/>
          <w:bCs/>
          <w:sz w:val="26"/>
          <w:szCs w:val="26"/>
        </w:rPr>
      </w:pPr>
      <w:r w:rsidRPr="00656CEE">
        <w:rPr>
          <w:b/>
          <w:bCs/>
          <w:sz w:val="26"/>
          <w:szCs w:val="26"/>
        </w:rPr>
        <w:t xml:space="preserve">Ans) </w:t>
      </w:r>
      <w:hyperlink r:id="rId8" w:history="1">
        <w:r w:rsidRPr="00656CEE">
          <w:rPr>
            <w:rStyle w:val="Hyperlink"/>
            <w:b/>
            <w:bCs/>
            <w:sz w:val="26"/>
            <w:szCs w:val="26"/>
          </w:rPr>
          <w:t>Answer 3</w:t>
        </w:r>
      </w:hyperlink>
    </w:p>
    <w:p w14:paraId="288AAFDF" w14:textId="62173178" w:rsidR="00656CEE" w:rsidRDefault="00656CEE" w:rsidP="0055505C">
      <w:pPr>
        <w:pStyle w:val="ListParagraph"/>
        <w:spacing w:after="0"/>
        <w:jc w:val="both"/>
        <w:rPr>
          <w:b/>
          <w:bCs/>
          <w:sz w:val="26"/>
          <w:szCs w:val="26"/>
        </w:rPr>
      </w:pPr>
      <w:r w:rsidRPr="00656CEE">
        <w:rPr>
          <w:b/>
          <w:bCs/>
          <w:sz w:val="26"/>
          <w:szCs w:val="26"/>
        </w:rPr>
        <w:drawing>
          <wp:inline distT="0" distB="0" distL="0" distR="0" wp14:anchorId="2ED1BFD8" wp14:editId="3CA402DC">
            <wp:extent cx="5731510" cy="3131820"/>
            <wp:effectExtent l="0" t="0" r="2540" b="0"/>
            <wp:docPr id="44526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61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FA91" w14:textId="77777777" w:rsidR="00656CEE" w:rsidRDefault="00656CEE" w:rsidP="0055505C">
      <w:pPr>
        <w:pStyle w:val="ListParagraph"/>
        <w:spacing w:after="0"/>
        <w:jc w:val="both"/>
        <w:rPr>
          <w:b/>
          <w:bCs/>
          <w:sz w:val="26"/>
          <w:szCs w:val="26"/>
        </w:rPr>
      </w:pPr>
    </w:p>
    <w:p w14:paraId="24C54E98" w14:textId="7A7AD59B" w:rsidR="00656CEE" w:rsidRDefault="00656CEE" w:rsidP="0055505C">
      <w:pPr>
        <w:pStyle w:val="ListParagraph"/>
        <w:spacing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Ans) </w:t>
      </w:r>
      <w:hyperlink r:id="rId10" w:history="1">
        <w:r w:rsidRPr="00656CEE">
          <w:rPr>
            <w:rStyle w:val="Hyperlink"/>
            <w:b/>
            <w:bCs/>
            <w:sz w:val="26"/>
            <w:szCs w:val="26"/>
          </w:rPr>
          <w:t>Answer 4</w:t>
        </w:r>
      </w:hyperlink>
    </w:p>
    <w:p w14:paraId="1CD4D711" w14:textId="77777777" w:rsidR="00656CEE" w:rsidRDefault="00656CEE" w:rsidP="0055505C">
      <w:pPr>
        <w:pStyle w:val="ListParagraph"/>
        <w:spacing w:after="0"/>
        <w:jc w:val="both"/>
        <w:rPr>
          <w:b/>
          <w:bCs/>
          <w:sz w:val="26"/>
          <w:szCs w:val="26"/>
        </w:rPr>
      </w:pPr>
    </w:p>
    <w:p w14:paraId="636E387E" w14:textId="646DF92E" w:rsidR="00656CEE" w:rsidRDefault="00656CEE" w:rsidP="0055505C">
      <w:pPr>
        <w:pStyle w:val="ListParagraph"/>
        <w:spacing w:after="0"/>
        <w:jc w:val="both"/>
        <w:rPr>
          <w:b/>
          <w:bCs/>
          <w:sz w:val="26"/>
          <w:szCs w:val="26"/>
        </w:rPr>
      </w:pPr>
      <w:r w:rsidRPr="00656CEE">
        <w:rPr>
          <w:b/>
          <w:bCs/>
          <w:sz w:val="26"/>
          <w:szCs w:val="26"/>
        </w:rPr>
        <w:lastRenderedPageBreak/>
        <w:drawing>
          <wp:inline distT="0" distB="0" distL="0" distR="0" wp14:anchorId="69FD3858" wp14:editId="5F06F48D">
            <wp:extent cx="5731510" cy="3762375"/>
            <wp:effectExtent l="0" t="0" r="2540" b="9525"/>
            <wp:docPr id="152578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87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260D" w14:textId="77777777" w:rsidR="00656CEE" w:rsidRDefault="00656CEE" w:rsidP="0055505C">
      <w:pPr>
        <w:pStyle w:val="ListParagraph"/>
        <w:spacing w:after="0"/>
        <w:jc w:val="both"/>
        <w:rPr>
          <w:b/>
          <w:bCs/>
          <w:sz w:val="26"/>
          <w:szCs w:val="26"/>
        </w:rPr>
      </w:pPr>
    </w:p>
    <w:p w14:paraId="021E56F4" w14:textId="52848321" w:rsidR="00656CEE" w:rsidRPr="00656CEE" w:rsidRDefault="00656CEE" w:rsidP="0055505C">
      <w:pPr>
        <w:pStyle w:val="ListParagraph"/>
        <w:spacing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Ans) </w:t>
      </w:r>
      <w:hyperlink r:id="rId12" w:history="1">
        <w:r w:rsidRPr="00656CEE">
          <w:rPr>
            <w:rStyle w:val="Hyperlink"/>
            <w:b/>
            <w:bCs/>
            <w:sz w:val="26"/>
            <w:szCs w:val="26"/>
          </w:rPr>
          <w:t>Answer 5</w:t>
        </w:r>
      </w:hyperlink>
    </w:p>
    <w:p w14:paraId="21298B60" w14:textId="77777777" w:rsidR="0055505C" w:rsidRPr="0055505C" w:rsidRDefault="0055505C" w:rsidP="0055505C">
      <w:pPr>
        <w:pStyle w:val="ListParagraph"/>
        <w:jc w:val="both"/>
        <w:rPr>
          <w:sz w:val="24"/>
          <w:szCs w:val="24"/>
        </w:rPr>
      </w:pPr>
    </w:p>
    <w:sectPr w:rsidR="0055505C" w:rsidRPr="0055505C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95EA8" w14:textId="77777777" w:rsidR="00B11BF1" w:rsidRDefault="00B11BF1" w:rsidP="00055DDA">
      <w:pPr>
        <w:spacing w:after="0" w:line="240" w:lineRule="auto"/>
      </w:pPr>
      <w:r>
        <w:separator/>
      </w:r>
    </w:p>
  </w:endnote>
  <w:endnote w:type="continuationSeparator" w:id="0">
    <w:p w14:paraId="44D233B3" w14:textId="77777777" w:rsidR="00B11BF1" w:rsidRDefault="00B11BF1" w:rsidP="00055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F39C1" w14:textId="77777777" w:rsidR="00B11BF1" w:rsidRDefault="00B11BF1" w:rsidP="00055DDA">
      <w:pPr>
        <w:spacing w:after="0" w:line="240" w:lineRule="auto"/>
      </w:pPr>
      <w:r>
        <w:separator/>
      </w:r>
    </w:p>
  </w:footnote>
  <w:footnote w:type="continuationSeparator" w:id="0">
    <w:p w14:paraId="5D67B54A" w14:textId="77777777" w:rsidR="00B11BF1" w:rsidRDefault="00B11BF1" w:rsidP="00055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A8074" w14:textId="5F296FD7" w:rsidR="00055DDA" w:rsidRDefault="00055DDA">
    <w:pPr>
      <w:pStyle w:val="Header"/>
    </w:pPr>
    <w:r>
      <w:t>Name: Siddhant Kumar</w:t>
    </w:r>
  </w:p>
  <w:p w14:paraId="4C3DB651" w14:textId="5DC99DA1" w:rsidR="00055DDA" w:rsidRDefault="00055DDA">
    <w:pPr>
      <w:pStyle w:val="Header"/>
    </w:pPr>
    <w:r>
      <w:t>Gmail:siddhant8796@gmail.com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431"/>
    <w:multiLevelType w:val="multilevel"/>
    <w:tmpl w:val="0702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71925"/>
    <w:multiLevelType w:val="hybridMultilevel"/>
    <w:tmpl w:val="AE5221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C0C06"/>
    <w:multiLevelType w:val="multilevel"/>
    <w:tmpl w:val="FCDC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A0217"/>
    <w:multiLevelType w:val="multilevel"/>
    <w:tmpl w:val="ACE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5720B"/>
    <w:multiLevelType w:val="multilevel"/>
    <w:tmpl w:val="DD9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F6331"/>
    <w:multiLevelType w:val="multilevel"/>
    <w:tmpl w:val="1EC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404861">
    <w:abstractNumId w:val="1"/>
  </w:num>
  <w:num w:numId="2" w16cid:durableId="1546212565">
    <w:abstractNumId w:val="0"/>
  </w:num>
  <w:num w:numId="3" w16cid:durableId="878979639">
    <w:abstractNumId w:val="4"/>
  </w:num>
  <w:num w:numId="4" w16cid:durableId="1539931652">
    <w:abstractNumId w:val="5"/>
  </w:num>
  <w:num w:numId="5" w16cid:durableId="1747876796">
    <w:abstractNumId w:val="3"/>
  </w:num>
  <w:num w:numId="6" w16cid:durableId="1922640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DDA"/>
    <w:rsid w:val="00055DDA"/>
    <w:rsid w:val="000E67AA"/>
    <w:rsid w:val="0055505C"/>
    <w:rsid w:val="00635747"/>
    <w:rsid w:val="00656CEE"/>
    <w:rsid w:val="007029D6"/>
    <w:rsid w:val="00746D74"/>
    <w:rsid w:val="008A55A1"/>
    <w:rsid w:val="008E570A"/>
    <w:rsid w:val="00A10657"/>
    <w:rsid w:val="00B11BF1"/>
    <w:rsid w:val="00DD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44EE"/>
  <w15:chartTrackingRefBased/>
  <w15:docId w15:val="{DA6F4B56-C9C1-48C8-BE24-CCC69C09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D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D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DDA"/>
  </w:style>
  <w:style w:type="paragraph" w:styleId="Footer">
    <w:name w:val="footer"/>
    <w:basedOn w:val="Normal"/>
    <w:link w:val="FooterChar"/>
    <w:uiPriority w:val="99"/>
    <w:unhideWhenUsed/>
    <w:rsid w:val="00055D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DDA"/>
  </w:style>
  <w:style w:type="table" w:styleId="TableGrid">
    <w:name w:val="Table Grid"/>
    <w:basedOn w:val="TableNormal"/>
    <w:uiPriority w:val="39"/>
    <w:rsid w:val="00055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5505C"/>
    <w:rPr>
      <w:b/>
      <w:bCs/>
    </w:rPr>
  </w:style>
  <w:style w:type="character" w:styleId="Hyperlink">
    <w:name w:val="Hyperlink"/>
    <w:basedOn w:val="DefaultParagraphFont"/>
    <w:uiPriority w:val="99"/>
    <w:unhideWhenUsed/>
    <w:rsid w:val="00656C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ddhant-Kumar-04/FullStack-Web-Developement/blob/8df0e5e35486c36be7e97e657d0a6dadbe2d002c/Module%209/CSS%20Practical%20Flex%20Box/Question3.htm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Siddhant-Kumar-04/FullStack-Web-Developement/blob/8df0e5e35486c36be7e97e657d0a6dadbe2d002c/Module%209/CSS%20Practical%20Flex%20Box/Question5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Siddhant-Kumar-04/FullStack-Web-Developement/blob/8df0e5e35486c36be7e97e657d0a6dadbe2d002c/Module%209/CSS%20Practical%20Flex%20Box/Question4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Kumar</dc:creator>
  <cp:keywords/>
  <dc:description/>
  <cp:lastModifiedBy>Siddhant Kumar</cp:lastModifiedBy>
  <cp:revision>2</cp:revision>
  <cp:lastPrinted>2025-07-02T11:58:00Z</cp:lastPrinted>
  <dcterms:created xsi:type="dcterms:W3CDTF">2025-06-30T15:48:00Z</dcterms:created>
  <dcterms:modified xsi:type="dcterms:W3CDTF">2025-07-02T12:08:00Z</dcterms:modified>
</cp:coreProperties>
</file>