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64D3F0" w14:textId="77777777" w:rsidR="00AB12D1" w:rsidRDefault="00AB12D1" w:rsidP="00150592">
      <w:pPr>
        <w:rPr>
          <w:b/>
          <w:bCs/>
        </w:rPr>
      </w:pPr>
    </w:p>
    <w:p w14:paraId="30484F98" w14:textId="77777777" w:rsidR="00AB12D1" w:rsidRDefault="00AB12D1">
      <w:pPr>
        <w:rPr>
          <w:b/>
          <w:bCs/>
        </w:rPr>
      </w:pPr>
    </w:p>
    <w:p w14:paraId="7CFF951E" w14:textId="77777777" w:rsidR="00AB12D1" w:rsidRDefault="00AB12D1">
      <w:pPr>
        <w:rPr>
          <w:b/>
          <w:bCs/>
        </w:rPr>
      </w:pPr>
    </w:p>
    <w:p w14:paraId="09E197F9" w14:textId="77777777" w:rsidR="00AB12D1" w:rsidRDefault="00AB12D1">
      <w:pPr>
        <w:rPr>
          <w:b/>
          <w:bCs/>
        </w:rPr>
      </w:pPr>
    </w:p>
    <w:p w14:paraId="5F5A14A7" w14:textId="77777777" w:rsidR="00AB12D1" w:rsidRDefault="00AB12D1">
      <w:pPr>
        <w:rPr>
          <w:b/>
          <w:bCs/>
        </w:rPr>
      </w:pPr>
    </w:p>
    <w:p w14:paraId="621EDB35" w14:textId="77777777" w:rsidR="00AB12D1" w:rsidRDefault="00AB12D1">
      <w:pPr>
        <w:rPr>
          <w:b/>
          <w:bCs/>
        </w:rPr>
      </w:pPr>
    </w:p>
    <w:p w14:paraId="402A4B10" w14:textId="77777777" w:rsidR="00AB12D1" w:rsidRDefault="00AB12D1">
      <w:pPr>
        <w:rPr>
          <w:b/>
          <w:bCs/>
        </w:rPr>
      </w:pPr>
    </w:p>
    <w:p w14:paraId="4047B93D" w14:textId="77777777" w:rsidR="00AB12D1" w:rsidRDefault="00AB12D1">
      <w:pPr>
        <w:rPr>
          <w:b/>
          <w:bCs/>
        </w:rPr>
      </w:pPr>
    </w:p>
    <w:p w14:paraId="2A8C02B0" w14:textId="77777777" w:rsidR="00AB12D1" w:rsidRDefault="00AB12D1">
      <w:pPr>
        <w:rPr>
          <w:b/>
          <w:bCs/>
        </w:rPr>
      </w:pPr>
    </w:p>
    <w:p w14:paraId="0CB57D13" w14:textId="77777777" w:rsidR="00AB12D1" w:rsidRDefault="00AB12D1">
      <w:pPr>
        <w:rPr>
          <w:b/>
          <w:bCs/>
        </w:rPr>
      </w:pPr>
    </w:p>
    <w:p w14:paraId="79799A19" w14:textId="77777777" w:rsidR="00AB12D1" w:rsidRDefault="00AB12D1">
      <w:pPr>
        <w:rPr>
          <w:b/>
          <w:bCs/>
        </w:rPr>
      </w:pPr>
    </w:p>
    <w:p w14:paraId="76BC3168" w14:textId="77777777" w:rsidR="00AB12D1" w:rsidRDefault="00AB12D1">
      <w:pPr>
        <w:rPr>
          <w:b/>
          <w:bCs/>
        </w:rPr>
      </w:pPr>
    </w:p>
    <w:p w14:paraId="68ED6E89" w14:textId="77777777" w:rsidR="00AB12D1" w:rsidRDefault="00AB12D1">
      <w:pPr>
        <w:rPr>
          <w:b/>
          <w:bCs/>
        </w:rPr>
      </w:pPr>
    </w:p>
    <w:p w14:paraId="2AAD5D70" w14:textId="77777777" w:rsidR="00AB12D1" w:rsidRDefault="00AB12D1">
      <w:pPr>
        <w:rPr>
          <w:b/>
          <w:bCs/>
        </w:rPr>
      </w:pPr>
    </w:p>
    <w:p w14:paraId="3C703A75" w14:textId="77777777" w:rsidR="00AB12D1" w:rsidRDefault="00AB12D1">
      <w:pPr>
        <w:rPr>
          <w:b/>
          <w:bCs/>
        </w:rPr>
      </w:pPr>
    </w:p>
    <w:p w14:paraId="0DF81620" w14:textId="77777777" w:rsidR="00AB12D1" w:rsidRDefault="00AB12D1">
      <w:pPr>
        <w:rPr>
          <w:b/>
          <w:bCs/>
        </w:rPr>
      </w:pPr>
    </w:p>
    <w:p w14:paraId="13DCD9A7" w14:textId="77777777" w:rsidR="00AB12D1" w:rsidRDefault="00AB12D1">
      <w:pPr>
        <w:rPr>
          <w:b/>
          <w:bCs/>
        </w:rPr>
      </w:pPr>
    </w:p>
    <w:p w14:paraId="208AB2C0" w14:textId="77777777" w:rsidR="00AB12D1" w:rsidRDefault="00AB12D1">
      <w:pPr>
        <w:rPr>
          <w:b/>
          <w:bCs/>
        </w:rPr>
      </w:pPr>
    </w:p>
    <w:p w14:paraId="63DD6D9D" w14:textId="77777777" w:rsidR="00AB12D1" w:rsidRDefault="00AB12D1">
      <w:pPr>
        <w:rPr>
          <w:b/>
          <w:bCs/>
        </w:rPr>
      </w:pPr>
    </w:p>
    <w:p w14:paraId="13AF5FE0" w14:textId="77777777" w:rsidR="00AB12D1" w:rsidRDefault="00AB12D1">
      <w:pPr>
        <w:rPr>
          <w:b/>
          <w:bCs/>
        </w:rPr>
      </w:pPr>
    </w:p>
    <w:p w14:paraId="296436CC" w14:textId="77777777" w:rsidR="00AB12D1" w:rsidRDefault="00AB12D1">
      <w:pPr>
        <w:rPr>
          <w:b/>
          <w:bCs/>
        </w:rPr>
      </w:pPr>
    </w:p>
    <w:p w14:paraId="304BCDA0" w14:textId="77777777" w:rsidR="00AB12D1" w:rsidRDefault="00AB12D1">
      <w:pPr>
        <w:rPr>
          <w:b/>
          <w:bCs/>
        </w:rPr>
      </w:pPr>
    </w:p>
    <w:p w14:paraId="40F8917A" w14:textId="77777777" w:rsidR="00AB12D1" w:rsidRDefault="00AB12D1">
      <w:pPr>
        <w:rPr>
          <w:b/>
          <w:bCs/>
        </w:rPr>
      </w:pPr>
    </w:p>
    <w:p w14:paraId="47830223" w14:textId="77777777" w:rsidR="00AB12D1" w:rsidRDefault="00AB12D1">
      <w:pPr>
        <w:rPr>
          <w:b/>
          <w:bCs/>
        </w:rPr>
      </w:pPr>
    </w:p>
    <w:p w14:paraId="7EE5C8DF" w14:textId="77777777" w:rsidR="00AB12D1" w:rsidRDefault="00AB12D1">
      <w:pPr>
        <w:rPr>
          <w:b/>
          <w:bCs/>
        </w:rPr>
      </w:pPr>
    </w:p>
    <w:p w14:paraId="5E5331D0" w14:textId="77777777" w:rsidR="00AB12D1" w:rsidRDefault="00AB12D1">
      <w:pPr>
        <w:rPr>
          <w:b/>
          <w:bCs/>
        </w:rPr>
      </w:pPr>
    </w:p>
    <w:p w14:paraId="0CD7E546" w14:textId="77777777" w:rsidR="00AB12D1" w:rsidRDefault="00AB12D1">
      <w:pPr>
        <w:rPr>
          <w:b/>
          <w:bCs/>
        </w:rPr>
      </w:pPr>
    </w:p>
    <w:p w14:paraId="3932E8BD" w14:textId="77777777" w:rsidR="00AB12D1" w:rsidRDefault="00AB12D1">
      <w:pPr>
        <w:rPr>
          <w:b/>
          <w:bCs/>
        </w:rPr>
      </w:pPr>
    </w:p>
    <w:p w14:paraId="29002527" w14:textId="77777777" w:rsidR="00AB12D1" w:rsidRDefault="00AB12D1">
      <w:pPr>
        <w:rPr>
          <w:b/>
          <w:bCs/>
        </w:rPr>
      </w:pPr>
    </w:p>
    <w:p w14:paraId="1B257E45" w14:textId="77777777" w:rsidR="00AB12D1" w:rsidRDefault="00AB12D1">
      <w:pPr>
        <w:rPr>
          <w:b/>
          <w:bCs/>
        </w:rPr>
      </w:pPr>
    </w:p>
    <w:p w14:paraId="5E107A90" w14:textId="77777777" w:rsidR="00AB12D1" w:rsidRDefault="00AB12D1">
      <w:pPr>
        <w:rPr>
          <w:b/>
          <w:bCs/>
        </w:rPr>
      </w:pPr>
    </w:p>
    <w:p w14:paraId="2E41D5F3" w14:textId="77777777" w:rsidR="00AB12D1" w:rsidRDefault="00AB12D1" w:rsidP="00AB12D1">
      <w:pPr>
        <w:rPr>
          <w:b/>
          <w:bCs/>
        </w:rPr>
      </w:pPr>
      <w:r w:rsidRPr="00A01428">
        <w:rPr>
          <w:b/>
          <w:bCs/>
        </w:rPr>
        <w:lastRenderedPageBreak/>
        <w:t>Mechanical and Electrical Specification:</w:t>
      </w:r>
    </w:p>
    <w:p w14:paraId="4627F18F" w14:textId="470FE72B" w:rsidR="00AB12D1" w:rsidRDefault="00AB12D1">
      <w:pPr>
        <w:rPr>
          <w:b/>
          <w:bCs/>
        </w:rPr>
      </w:pPr>
    </w:p>
    <w:tbl>
      <w:tblPr>
        <w:tblStyle w:val="TableGrid"/>
        <w:tblpPr w:leftFromText="180" w:rightFromText="180" w:vertAnchor="page" w:horzAnchor="margin" w:tblpXSpec="center" w:tblpY="2176"/>
        <w:tblW w:w="10485" w:type="dxa"/>
        <w:tblLook w:val="04A0" w:firstRow="1" w:lastRow="0" w:firstColumn="1" w:lastColumn="0" w:noHBand="0" w:noVBand="1"/>
      </w:tblPr>
      <w:tblGrid>
        <w:gridCol w:w="1555"/>
        <w:gridCol w:w="2835"/>
        <w:gridCol w:w="2889"/>
        <w:gridCol w:w="3206"/>
      </w:tblGrid>
      <w:tr w:rsidR="00AB12D1" w:rsidRPr="00384B11" w14:paraId="1A4FB58D" w14:textId="77777777" w:rsidTr="00AB12D1">
        <w:trPr>
          <w:trHeight w:val="435"/>
        </w:trPr>
        <w:tc>
          <w:tcPr>
            <w:tcW w:w="1555" w:type="dxa"/>
            <w:hideMark/>
          </w:tcPr>
          <w:p w14:paraId="1D31393B" w14:textId="77777777" w:rsidR="00AB12D1" w:rsidRPr="00384B11" w:rsidRDefault="00AB12D1" w:rsidP="00AB12D1">
            <w:pPr>
              <w:spacing w:after="160" w:line="259" w:lineRule="auto"/>
              <w:jc w:val="center"/>
              <w:rPr>
                <w:b/>
                <w:bCs/>
              </w:rPr>
            </w:pPr>
            <w:r>
              <w:rPr>
                <w:b/>
                <w:bCs/>
              </w:rPr>
              <w:t>Model</w:t>
            </w:r>
          </w:p>
        </w:tc>
        <w:tc>
          <w:tcPr>
            <w:tcW w:w="2835" w:type="dxa"/>
            <w:hideMark/>
          </w:tcPr>
          <w:p w14:paraId="046D5E56" w14:textId="77777777" w:rsidR="00AB12D1" w:rsidRPr="00384B11" w:rsidRDefault="00AB12D1" w:rsidP="00AB12D1">
            <w:pPr>
              <w:spacing w:after="160" w:line="259" w:lineRule="auto"/>
              <w:jc w:val="center"/>
              <w:rPr>
                <w:b/>
                <w:bCs/>
              </w:rPr>
            </w:pPr>
            <w:r>
              <w:rPr>
                <w:b/>
                <w:bCs/>
              </w:rPr>
              <w:t>AIR</w:t>
            </w:r>
          </w:p>
        </w:tc>
        <w:tc>
          <w:tcPr>
            <w:tcW w:w="2889" w:type="dxa"/>
            <w:hideMark/>
          </w:tcPr>
          <w:p w14:paraId="72C8AACF" w14:textId="77777777" w:rsidR="00AB12D1" w:rsidRPr="00384B11" w:rsidRDefault="00AB12D1" w:rsidP="00AB12D1">
            <w:pPr>
              <w:spacing w:after="160" w:line="259" w:lineRule="auto"/>
              <w:jc w:val="center"/>
              <w:rPr>
                <w:b/>
                <w:bCs/>
              </w:rPr>
            </w:pPr>
            <w:r>
              <w:rPr>
                <w:b/>
                <w:bCs/>
              </w:rPr>
              <w:t>PRO</w:t>
            </w:r>
          </w:p>
        </w:tc>
        <w:tc>
          <w:tcPr>
            <w:tcW w:w="3206" w:type="dxa"/>
            <w:hideMark/>
          </w:tcPr>
          <w:p w14:paraId="174DAF6D" w14:textId="77777777" w:rsidR="00AB12D1" w:rsidRPr="00384B11" w:rsidRDefault="00AB12D1" w:rsidP="00AB12D1">
            <w:pPr>
              <w:spacing w:after="160" w:line="259" w:lineRule="auto"/>
              <w:jc w:val="center"/>
              <w:rPr>
                <w:b/>
                <w:bCs/>
              </w:rPr>
            </w:pPr>
            <w:r>
              <w:rPr>
                <w:b/>
                <w:bCs/>
              </w:rPr>
              <w:t>EDU</w:t>
            </w:r>
          </w:p>
        </w:tc>
      </w:tr>
      <w:tr w:rsidR="00AB12D1" w:rsidRPr="00384B11" w14:paraId="2DAEACAD" w14:textId="77777777" w:rsidTr="00AB12D1">
        <w:trPr>
          <w:trHeight w:val="710"/>
        </w:trPr>
        <w:tc>
          <w:tcPr>
            <w:tcW w:w="1555" w:type="dxa"/>
            <w:hideMark/>
          </w:tcPr>
          <w:p w14:paraId="7EF4AA9A" w14:textId="77777777" w:rsidR="00AB12D1" w:rsidRPr="00384B11" w:rsidRDefault="00AB12D1" w:rsidP="00AB12D1">
            <w:pPr>
              <w:spacing w:after="160" w:line="259" w:lineRule="auto"/>
              <w:jc w:val="center"/>
            </w:pPr>
            <w:r w:rsidRPr="00384B11">
              <w:rPr>
                <w:b/>
                <w:bCs/>
              </w:rPr>
              <w:t>Dimension (Standing)</w:t>
            </w:r>
          </w:p>
        </w:tc>
        <w:tc>
          <w:tcPr>
            <w:tcW w:w="2835" w:type="dxa"/>
            <w:hideMark/>
          </w:tcPr>
          <w:p w14:paraId="0B41C19F" w14:textId="77777777" w:rsidR="00AB12D1" w:rsidRPr="00384B11" w:rsidRDefault="00AB12D1" w:rsidP="00AB12D1">
            <w:pPr>
              <w:spacing w:after="160" w:line="259" w:lineRule="auto"/>
              <w:jc w:val="center"/>
            </w:pPr>
            <w:r w:rsidRPr="00384B11">
              <w:t>70 x 31 x 40 cm</w:t>
            </w:r>
          </w:p>
        </w:tc>
        <w:tc>
          <w:tcPr>
            <w:tcW w:w="2889" w:type="dxa"/>
            <w:hideMark/>
          </w:tcPr>
          <w:p w14:paraId="74ADA4FC" w14:textId="77777777" w:rsidR="00AB12D1" w:rsidRPr="00384B11" w:rsidRDefault="00AB12D1" w:rsidP="00AB12D1">
            <w:pPr>
              <w:spacing w:after="160" w:line="259" w:lineRule="auto"/>
              <w:jc w:val="center"/>
            </w:pPr>
            <w:r w:rsidRPr="00384B11">
              <w:t>70 x 31 x 40 cm</w:t>
            </w:r>
          </w:p>
        </w:tc>
        <w:tc>
          <w:tcPr>
            <w:tcW w:w="3206" w:type="dxa"/>
            <w:hideMark/>
          </w:tcPr>
          <w:p w14:paraId="449F488A" w14:textId="77777777" w:rsidR="00AB12D1" w:rsidRPr="00384B11" w:rsidRDefault="00AB12D1" w:rsidP="00AB12D1">
            <w:pPr>
              <w:spacing w:after="160" w:line="259" w:lineRule="auto"/>
              <w:jc w:val="center"/>
            </w:pPr>
            <w:r w:rsidRPr="00384B11">
              <w:t>70 x 31 x 40 cm</w:t>
            </w:r>
          </w:p>
        </w:tc>
      </w:tr>
      <w:tr w:rsidR="00AB12D1" w:rsidRPr="00384B11" w14:paraId="53FA3AA4" w14:textId="77777777" w:rsidTr="00AB12D1">
        <w:trPr>
          <w:trHeight w:val="710"/>
        </w:trPr>
        <w:tc>
          <w:tcPr>
            <w:tcW w:w="1555" w:type="dxa"/>
            <w:hideMark/>
          </w:tcPr>
          <w:p w14:paraId="21233AD2" w14:textId="77777777" w:rsidR="00AB12D1" w:rsidRPr="00384B11" w:rsidRDefault="00AB12D1" w:rsidP="00AB12D1">
            <w:pPr>
              <w:spacing w:after="160" w:line="259" w:lineRule="auto"/>
              <w:jc w:val="center"/>
            </w:pPr>
            <w:r w:rsidRPr="00384B11">
              <w:rPr>
                <w:b/>
                <w:bCs/>
              </w:rPr>
              <w:t>Dimension (Crouching)</w:t>
            </w:r>
          </w:p>
        </w:tc>
        <w:tc>
          <w:tcPr>
            <w:tcW w:w="2835" w:type="dxa"/>
            <w:hideMark/>
          </w:tcPr>
          <w:p w14:paraId="5F945930" w14:textId="77777777" w:rsidR="00AB12D1" w:rsidRPr="00384B11" w:rsidRDefault="00AB12D1" w:rsidP="00AB12D1">
            <w:pPr>
              <w:spacing w:after="160" w:line="259" w:lineRule="auto"/>
              <w:jc w:val="center"/>
            </w:pPr>
            <w:r w:rsidRPr="00384B11">
              <w:t>76 x 31 x 20 cm</w:t>
            </w:r>
          </w:p>
        </w:tc>
        <w:tc>
          <w:tcPr>
            <w:tcW w:w="2889" w:type="dxa"/>
            <w:hideMark/>
          </w:tcPr>
          <w:p w14:paraId="592E6A8A" w14:textId="77777777" w:rsidR="00AB12D1" w:rsidRPr="00384B11" w:rsidRDefault="00AB12D1" w:rsidP="00AB12D1">
            <w:pPr>
              <w:spacing w:after="160" w:line="259" w:lineRule="auto"/>
              <w:jc w:val="center"/>
            </w:pPr>
            <w:r w:rsidRPr="00384B11">
              <w:t>76 x 31 x 20 cm</w:t>
            </w:r>
          </w:p>
        </w:tc>
        <w:tc>
          <w:tcPr>
            <w:tcW w:w="3206" w:type="dxa"/>
            <w:hideMark/>
          </w:tcPr>
          <w:p w14:paraId="64BA23BF" w14:textId="77777777" w:rsidR="00AB12D1" w:rsidRPr="00384B11" w:rsidRDefault="00AB12D1" w:rsidP="00AB12D1">
            <w:pPr>
              <w:spacing w:after="160" w:line="259" w:lineRule="auto"/>
              <w:jc w:val="center"/>
            </w:pPr>
            <w:r w:rsidRPr="00384B11">
              <w:t>76 x 31 x 20 cm</w:t>
            </w:r>
          </w:p>
        </w:tc>
      </w:tr>
      <w:tr w:rsidR="00AB12D1" w:rsidRPr="00384B11" w14:paraId="285A6691" w14:textId="77777777" w:rsidTr="00AB12D1">
        <w:trPr>
          <w:trHeight w:val="710"/>
        </w:trPr>
        <w:tc>
          <w:tcPr>
            <w:tcW w:w="1555" w:type="dxa"/>
            <w:hideMark/>
          </w:tcPr>
          <w:p w14:paraId="41A880C4" w14:textId="77777777" w:rsidR="00AB12D1" w:rsidRPr="00384B11" w:rsidRDefault="00AB12D1" w:rsidP="00AB12D1">
            <w:pPr>
              <w:spacing w:after="160" w:line="259" w:lineRule="auto"/>
              <w:jc w:val="center"/>
            </w:pPr>
            <w:r w:rsidRPr="00384B11">
              <w:rPr>
                <w:b/>
                <w:bCs/>
              </w:rPr>
              <w:t>Weight (with battery)</w:t>
            </w:r>
          </w:p>
        </w:tc>
        <w:tc>
          <w:tcPr>
            <w:tcW w:w="2835" w:type="dxa"/>
            <w:hideMark/>
          </w:tcPr>
          <w:p w14:paraId="7860BB36" w14:textId="77777777" w:rsidR="00AB12D1" w:rsidRPr="00384B11" w:rsidRDefault="00AB12D1" w:rsidP="00AB12D1">
            <w:pPr>
              <w:spacing w:after="160" w:line="259" w:lineRule="auto"/>
              <w:jc w:val="center"/>
            </w:pPr>
            <w:r w:rsidRPr="00384B11">
              <w:t>About 15 kg</w:t>
            </w:r>
          </w:p>
        </w:tc>
        <w:tc>
          <w:tcPr>
            <w:tcW w:w="2889" w:type="dxa"/>
            <w:hideMark/>
          </w:tcPr>
          <w:p w14:paraId="31FB08EB" w14:textId="77777777" w:rsidR="00AB12D1" w:rsidRPr="00384B11" w:rsidRDefault="00AB12D1" w:rsidP="00AB12D1">
            <w:pPr>
              <w:spacing w:after="160" w:line="259" w:lineRule="auto"/>
              <w:jc w:val="center"/>
            </w:pPr>
            <w:r w:rsidRPr="00384B11">
              <w:t>About 15 kg</w:t>
            </w:r>
          </w:p>
        </w:tc>
        <w:tc>
          <w:tcPr>
            <w:tcW w:w="3206" w:type="dxa"/>
            <w:hideMark/>
          </w:tcPr>
          <w:p w14:paraId="0691F46B" w14:textId="77777777" w:rsidR="00AB12D1" w:rsidRPr="00384B11" w:rsidRDefault="00AB12D1" w:rsidP="00AB12D1">
            <w:pPr>
              <w:spacing w:after="160" w:line="259" w:lineRule="auto"/>
              <w:jc w:val="center"/>
            </w:pPr>
            <w:r w:rsidRPr="00384B11">
              <w:t>About 15 kg</w:t>
            </w:r>
          </w:p>
        </w:tc>
      </w:tr>
      <w:tr w:rsidR="00AB12D1" w:rsidRPr="00384B11" w14:paraId="266E34A3" w14:textId="77777777" w:rsidTr="00AB12D1">
        <w:trPr>
          <w:trHeight w:val="986"/>
        </w:trPr>
        <w:tc>
          <w:tcPr>
            <w:tcW w:w="1555" w:type="dxa"/>
            <w:hideMark/>
          </w:tcPr>
          <w:p w14:paraId="2F1D9D45" w14:textId="77777777" w:rsidR="00AB12D1" w:rsidRPr="00384B11" w:rsidRDefault="00AB12D1" w:rsidP="00AB12D1">
            <w:pPr>
              <w:spacing w:after="160" w:line="259" w:lineRule="auto"/>
              <w:jc w:val="center"/>
            </w:pPr>
            <w:r w:rsidRPr="00384B11">
              <w:rPr>
                <w:b/>
                <w:bCs/>
              </w:rPr>
              <w:t>Material</w:t>
            </w:r>
          </w:p>
        </w:tc>
        <w:tc>
          <w:tcPr>
            <w:tcW w:w="2835" w:type="dxa"/>
            <w:hideMark/>
          </w:tcPr>
          <w:p w14:paraId="1E273CAE" w14:textId="77777777" w:rsidR="00AB12D1" w:rsidRPr="00384B11" w:rsidRDefault="00AB12D1" w:rsidP="00AB12D1">
            <w:pPr>
              <w:spacing w:after="160" w:line="259" w:lineRule="auto"/>
              <w:jc w:val="center"/>
            </w:pPr>
            <w:r w:rsidRPr="00384B11">
              <w:t>Aluminium alloy + High strength engineering plastic</w:t>
            </w:r>
          </w:p>
        </w:tc>
        <w:tc>
          <w:tcPr>
            <w:tcW w:w="2889" w:type="dxa"/>
            <w:hideMark/>
          </w:tcPr>
          <w:p w14:paraId="624FA62B" w14:textId="77777777" w:rsidR="00AB12D1" w:rsidRPr="00384B11" w:rsidRDefault="00AB12D1" w:rsidP="00AB12D1">
            <w:pPr>
              <w:spacing w:after="160" w:line="259" w:lineRule="auto"/>
              <w:jc w:val="center"/>
            </w:pPr>
            <w:r w:rsidRPr="00384B11">
              <w:t>Aluminium alloy + High strength engineering plastic</w:t>
            </w:r>
          </w:p>
        </w:tc>
        <w:tc>
          <w:tcPr>
            <w:tcW w:w="3206" w:type="dxa"/>
            <w:hideMark/>
          </w:tcPr>
          <w:p w14:paraId="24A699FD" w14:textId="77777777" w:rsidR="00AB12D1" w:rsidRPr="00384B11" w:rsidRDefault="00AB12D1" w:rsidP="00AB12D1">
            <w:pPr>
              <w:spacing w:after="160" w:line="259" w:lineRule="auto"/>
              <w:jc w:val="center"/>
            </w:pPr>
            <w:r w:rsidRPr="00384B11">
              <w:t>Aluminium alloy + High strength engineering plastic</w:t>
            </w:r>
          </w:p>
        </w:tc>
      </w:tr>
      <w:tr w:rsidR="00AB12D1" w:rsidRPr="00384B11" w14:paraId="2AED8FBE" w14:textId="77777777" w:rsidTr="00AB12D1">
        <w:trPr>
          <w:trHeight w:val="435"/>
        </w:trPr>
        <w:tc>
          <w:tcPr>
            <w:tcW w:w="1555" w:type="dxa"/>
            <w:hideMark/>
          </w:tcPr>
          <w:p w14:paraId="6CE60DC1" w14:textId="77777777" w:rsidR="00AB12D1" w:rsidRPr="00384B11" w:rsidRDefault="00AB12D1" w:rsidP="00AB12D1">
            <w:pPr>
              <w:spacing w:after="160" w:line="259" w:lineRule="auto"/>
              <w:jc w:val="center"/>
            </w:pPr>
            <w:r w:rsidRPr="00384B11">
              <w:rPr>
                <w:b/>
                <w:bCs/>
              </w:rPr>
              <w:t>Voltage</w:t>
            </w:r>
          </w:p>
        </w:tc>
        <w:tc>
          <w:tcPr>
            <w:tcW w:w="2835" w:type="dxa"/>
            <w:hideMark/>
          </w:tcPr>
          <w:p w14:paraId="50AA9C53" w14:textId="77777777" w:rsidR="00AB12D1" w:rsidRPr="00384B11" w:rsidRDefault="00AB12D1" w:rsidP="00AB12D1">
            <w:pPr>
              <w:spacing w:after="160" w:line="259" w:lineRule="auto"/>
              <w:jc w:val="center"/>
            </w:pPr>
            <w:r w:rsidRPr="00384B11">
              <w:t>28V ~ 33.6V</w:t>
            </w:r>
          </w:p>
        </w:tc>
        <w:tc>
          <w:tcPr>
            <w:tcW w:w="2889" w:type="dxa"/>
            <w:hideMark/>
          </w:tcPr>
          <w:p w14:paraId="3C3BF5B1" w14:textId="77777777" w:rsidR="00AB12D1" w:rsidRPr="00384B11" w:rsidRDefault="00AB12D1" w:rsidP="00AB12D1">
            <w:pPr>
              <w:spacing w:after="160" w:line="259" w:lineRule="auto"/>
              <w:jc w:val="center"/>
            </w:pPr>
            <w:r w:rsidRPr="00384B11">
              <w:t>28V ~ 33.6V</w:t>
            </w:r>
          </w:p>
        </w:tc>
        <w:tc>
          <w:tcPr>
            <w:tcW w:w="3206" w:type="dxa"/>
            <w:hideMark/>
          </w:tcPr>
          <w:p w14:paraId="634D6376" w14:textId="77777777" w:rsidR="00AB12D1" w:rsidRPr="00384B11" w:rsidRDefault="00AB12D1" w:rsidP="00AB12D1">
            <w:pPr>
              <w:spacing w:after="160" w:line="259" w:lineRule="auto"/>
              <w:jc w:val="center"/>
            </w:pPr>
            <w:r w:rsidRPr="00384B11">
              <w:t>28V ~ 33.6V</w:t>
            </w:r>
          </w:p>
        </w:tc>
      </w:tr>
      <w:tr w:rsidR="00AB12D1" w:rsidRPr="00384B11" w14:paraId="3ACC7371" w14:textId="77777777" w:rsidTr="00AB12D1">
        <w:trPr>
          <w:trHeight w:val="696"/>
        </w:trPr>
        <w:tc>
          <w:tcPr>
            <w:tcW w:w="1555" w:type="dxa"/>
            <w:hideMark/>
          </w:tcPr>
          <w:p w14:paraId="76B038BF" w14:textId="77777777" w:rsidR="00AB12D1" w:rsidRPr="00384B11" w:rsidRDefault="00AB12D1" w:rsidP="00AB12D1">
            <w:pPr>
              <w:spacing w:after="160" w:line="259" w:lineRule="auto"/>
              <w:jc w:val="center"/>
            </w:pPr>
            <w:r w:rsidRPr="00384B11">
              <w:rPr>
                <w:b/>
                <w:bCs/>
              </w:rPr>
              <w:t>Peaking Capacity</w:t>
            </w:r>
          </w:p>
        </w:tc>
        <w:tc>
          <w:tcPr>
            <w:tcW w:w="2835" w:type="dxa"/>
            <w:hideMark/>
          </w:tcPr>
          <w:p w14:paraId="617DF796" w14:textId="77777777" w:rsidR="00AB12D1" w:rsidRPr="00384B11" w:rsidRDefault="00AB12D1" w:rsidP="00AB12D1">
            <w:pPr>
              <w:spacing w:after="160" w:line="259" w:lineRule="auto"/>
              <w:jc w:val="center"/>
            </w:pPr>
            <w:r w:rsidRPr="00384B11">
              <w:t>About 3000W</w:t>
            </w:r>
          </w:p>
        </w:tc>
        <w:tc>
          <w:tcPr>
            <w:tcW w:w="2889" w:type="dxa"/>
            <w:hideMark/>
          </w:tcPr>
          <w:p w14:paraId="38902D9A" w14:textId="77777777" w:rsidR="00AB12D1" w:rsidRPr="00384B11" w:rsidRDefault="00AB12D1" w:rsidP="00AB12D1">
            <w:pPr>
              <w:spacing w:after="160" w:line="259" w:lineRule="auto"/>
              <w:jc w:val="center"/>
            </w:pPr>
            <w:r w:rsidRPr="00384B11">
              <w:t>About 3000W</w:t>
            </w:r>
          </w:p>
        </w:tc>
        <w:tc>
          <w:tcPr>
            <w:tcW w:w="3206" w:type="dxa"/>
            <w:hideMark/>
          </w:tcPr>
          <w:p w14:paraId="0E324D4E" w14:textId="77777777" w:rsidR="00AB12D1" w:rsidRPr="00384B11" w:rsidRDefault="00AB12D1" w:rsidP="00AB12D1">
            <w:pPr>
              <w:spacing w:after="160" w:line="259" w:lineRule="auto"/>
              <w:jc w:val="center"/>
            </w:pPr>
            <w:r w:rsidRPr="00384B11">
              <w:t>About 3000W</w:t>
            </w:r>
          </w:p>
        </w:tc>
      </w:tr>
    </w:tbl>
    <w:p w14:paraId="17C4A839" w14:textId="77777777" w:rsidR="00150592" w:rsidRPr="00A01428" w:rsidRDefault="00150592" w:rsidP="00150592">
      <w:pPr>
        <w:rPr>
          <w:b/>
          <w:bCs/>
        </w:rPr>
      </w:pPr>
      <w:r w:rsidRPr="00A01428">
        <w:rPr>
          <w:b/>
          <w:bCs/>
        </w:rPr>
        <w:t>Performance</w:t>
      </w:r>
      <w:r>
        <w:rPr>
          <w:b/>
          <w:bCs/>
        </w:rPr>
        <w:t>:</w:t>
      </w:r>
    </w:p>
    <w:tbl>
      <w:tblPr>
        <w:tblStyle w:val="TableGrid"/>
        <w:tblW w:w="10490" w:type="dxa"/>
        <w:tblInd w:w="-714" w:type="dxa"/>
        <w:tblLook w:val="04A0" w:firstRow="1" w:lastRow="0" w:firstColumn="1" w:lastColumn="0" w:noHBand="0" w:noVBand="1"/>
      </w:tblPr>
      <w:tblGrid>
        <w:gridCol w:w="2379"/>
        <w:gridCol w:w="2615"/>
        <w:gridCol w:w="2615"/>
        <w:gridCol w:w="2881"/>
      </w:tblGrid>
      <w:tr w:rsidR="00150592" w:rsidRPr="00A01428" w14:paraId="11B54B31" w14:textId="77777777" w:rsidTr="00150592">
        <w:trPr>
          <w:trHeight w:val="439"/>
        </w:trPr>
        <w:tc>
          <w:tcPr>
            <w:tcW w:w="2379" w:type="dxa"/>
            <w:hideMark/>
          </w:tcPr>
          <w:p w14:paraId="6E7641C2" w14:textId="77777777" w:rsidR="00150592" w:rsidRPr="00A01428" w:rsidRDefault="00150592" w:rsidP="00411376">
            <w:pPr>
              <w:spacing w:after="160" w:line="259" w:lineRule="auto"/>
              <w:jc w:val="center"/>
              <w:rPr>
                <w:b/>
                <w:bCs/>
              </w:rPr>
            </w:pPr>
            <w:r>
              <w:rPr>
                <w:b/>
                <w:bCs/>
              </w:rPr>
              <w:t>Model</w:t>
            </w:r>
          </w:p>
        </w:tc>
        <w:tc>
          <w:tcPr>
            <w:tcW w:w="0" w:type="auto"/>
            <w:hideMark/>
          </w:tcPr>
          <w:p w14:paraId="49C5B260" w14:textId="77777777" w:rsidR="00150592" w:rsidRPr="00A01428" w:rsidRDefault="00150592" w:rsidP="00411376">
            <w:pPr>
              <w:spacing w:after="160" w:line="259" w:lineRule="auto"/>
              <w:jc w:val="center"/>
              <w:rPr>
                <w:b/>
                <w:bCs/>
              </w:rPr>
            </w:pPr>
            <w:r>
              <w:rPr>
                <w:b/>
                <w:bCs/>
              </w:rPr>
              <w:t>AIR</w:t>
            </w:r>
          </w:p>
        </w:tc>
        <w:tc>
          <w:tcPr>
            <w:tcW w:w="0" w:type="auto"/>
            <w:hideMark/>
          </w:tcPr>
          <w:p w14:paraId="4058F34D" w14:textId="77777777" w:rsidR="00150592" w:rsidRPr="00A01428" w:rsidRDefault="00150592" w:rsidP="00411376">
            <w:pPr>
              <w:spacing w:after="160" w:line="259" w:lineRule="auto"/>
              <w:jc w:val="center"/>
              <w:rPr>
                <w:b/>
                <w:bCs/>
              </w:rPr>
            </w:pPr>
            <w:r>
              <w:rPr>
                <w:b/>
                <w:bCs/>
              </w:rPr>
              <w:t>PRO</w:t>
            </w:r>
          </w:p>
        </w:tc>
        <w:tc>
          <w:tcPr>
            <w:tcW w:w="2881" w:type="dxa"/>
            <w:hideMark/>
          </w:tcPr>
          <w:p w14:paraId="2F7AB66D" w14:textId="77777777" w:rsidR="00150592" w:rsidRPr="00A01428" w:rsidRDefault="00150592" w:rsidP="00411376">
            <w:pPr>
              <w:spacing w:after="160" w:line="259" w:lineRule="auto"/>
              <w:jc w:val="center"/>
              <w:rPr>
                <w:b/>
                <w:bCs/>
              </w:rPr>
            </w:pPr>
            <w:r>
              <w:rPr>
                <w:b/>
                <w:bCs/>
              </w:rPr>
              <w:t>EDU</w:t>
            </w:r>
          </w:p>
        </w:tc>
      </w:tr>
      <w:tr w:rsidR="00150592" w:rsidRPr="00A01428" w14:paraId="6B7D7863" w14:textId="77777777" w:rsidTr="00150592">
        <w:trPr>
          <w:trHeight w:val="425"/>
        </w:trPr>
        <w:tc>
          <w:tcPr>
            <w:tcW w:w="2379" w:type="dxa"/>
            <w:hideMark/>
          </w:tcPr>
          <w:p w14:paraId="7312573C" w14:textId="77777777" w:rsidR="00150592" w:rsidRPr="00A01428" w:rsidRDefault="00150592" w:rsidP="00411376">
            <w:pPr>
              <w:spacing w:after="160" w:line="259" w:lineRule="auto"/>
              <w:jc w:val="center"/>
            </w:pPr>
            <w:r w:rsidRPr="00A01428">
              <w:rPr>
                <w:b/>
                <w:bCs/>
              </w:rPr>
              <w:t>Payload</w:t>
            </w:r>
          </w:p>
        </w:tc>
        <w:tc>
          <w:tcPr>
            <w:tcW w:w="0" w:type="auto"/>
            <w:hideMark/>
          </w:tcPr>
          <w:p w14:paraId="21A9A118" w14:textId="77777777" w:rsidR="00150592" w:rsidRPr="00A01428" w:rsidRDefault="00150592" w:rsidP="00411376">
            <w:pPr>
              <w:spacing w:after="160" w:line="259" w:lineRule="auto"/>
              <w:jc w:val="center"/>
            </w:pPr>
            <w:r w:rsidRPr="00A01428">
              <w:t>~8 kg (MAX ~ 10 kg)</w:t>
            </w:r>
          </w:p>
        </w:tc>
        <w:tc>
          <w:tcPr>
            <w:tcW w:w="0" w:type="auto"/>
            <w:hideMark/>
          </w:tcPr>
          <w:p w14:paraId="0395D8C9" w14:textId="77777777" w:rsidR="00150592" w:rsidRPr="00A01428" w:rsidRDefault="00150592" w:rsidP="00411376">
            <w:pPr>
              <w:spacing w:after="160" w:line="259" w:lineRule="auto"/>
              <w:jc w:val="center"/>
            </w:pPr>
            <w:r w:rsidRPr="00A01428">
              <w:t>~7 kg (MAX ~ 10 kg)</w:t>
            </w:r>
          </w:p>
        </w:tc>
        <w:tc>
          <w:tcPr>
            <w:tcW w:w="2881" w:type="dxa"/>
            <w:hideMark/>
          </w:tcPr>
          <w:p w14:paraId="26AA39F0" w14:textId="77777777" w:rsidR="00150592" w:rsidRPr="00A01428" w:rsidRDefault="00150592" w:rsidP="00411376">
            <w:pPr>
              <w:spacing w:after="160" w:line="259" w:lineRule="auto"/>
              <w:jc w:val="center"/>
            </w:pPr>
            <w:r w:rsidRPr="00A01428">
              <w:t>~8 kg (MAX ~ 12 kg)</w:t>
            </w:r>
          </w:p>
        </w:tc>
      </w:tr>
      <w:tr w:rsidR="00150592" w:rsidRPr="00A01428" w14:paraId="760C9C96" w14:textId="77777777" w:rsidTr="00150592">
        <w:trPr>
          <w:trHeight w:val="439"/>
        </w:trPr>
        <w:tc>
          <w:tcPr>
            <w:tcW w:w="2379" w:type="dxa"/>
            <w:hideMark/>
          </w:tcPr>
          <w:p w14:paraId="478063C1" w14:textId="77777777" w:rsidR="00150592" w:rsidRPr="00A01428" w:rsidRDefault="00150592" w:rsidP="00411376">
            <w:pPr>
              <w:spacing w:after="160" w:line="259" w:lineRule="auto"/>
              <w:jc w:val="center"/>
            </w:pPr>
            <w:r w:rsidRPr="00A01428">
              <w:rPr>
                <w:b/>
                <w:bCs/>
              </w:rPr>
              <w:t>Speed</w:t>
            </w:r>
          </w:p>
        </w:tc>
        <w:tc>
          <w:tcPr>
            <w:tcW w:w="0" w:type="auto"/>
            <w:hideMark/>
          </w:tcPr>
          <w:p w14:paraId="237FAB45" w14:textId="77777777" w:rsidR="00150592" w:rsidRPr="00A01428" w:rsidRDefault="00150592" w:rsidP="00411376">
            <w:pPr>
              <w:spacing w:after="160" w:line="259" w:lineRule="auto"/>
              <w:jc w:val="center"/>
            </w:pPr>
            <w:r w:rsidRPr="00A01428">
              <w:t>0 ~ 2.5 m/s</w:t>
            </w:r>
          </w:p>
        </w:tc>
        <w:tc>
          <w:tcPr>
            <w:tcW w:w="0" w:type="auto"/>
            <w:hideMark/>
          </w:tcPr>
          <w:p w14:paraId="73DA4CD5" w14:textId="77777777" w:rsidR="00150592" w:rsidRPr="00A01428" w:rsidRDefault="00150592" w:rsidP="00411376">
            <w:pPr>
              <w:spacing w:after="160" w:line="259" w:lineRule="auto"/>
              <w:jc w:val="center"/>
            </w:pPr>
            <w:r w:rsidRPr="00A01428">
              <w:t>0 ~ 3.5 m/s</w:t>
            </w:r>
          </w:p>
        </w:tc>
        <w:tc>
          <w:tcPr>
            <w:tcW w:w="2881" w:type="dxa"/>
            <w:hideMark/>
          </w:tcPr>
          <w:p w14:paraId="18C26E42" w14:textId="77777777" w:rsidR="00150592" w:rsidRPr="00A01428" w:rsidRDefault="00150592" w:rsidP="00411376">
            <w:pPr>
              <w:spacing w:after="160" w:line="259" w:lineRule="auto"/>
              <w:jc w:val="center"/>
            </w:pPr>
            <w:r w:rsidRPr="00A01428">
              <w:t>0 ~ 3.7 m/s</w:t>
            </w:r>
          </w:p>
        </w:tc>
      </w:tr>
      <w:tr w:rsidR="00150592" w:rsidRPr="00A01428" w14:paraId="1864E480" w14:textId="77777777" w:rsidTr="00150592">
        <w:trPr>
          <w:trHeight w:val="718"/>
        </w:trPr>
        <w:tc>
          <w:tcPr>
            <w:tcW w:w="2379" w:type="dxa"/>
            <w:hideMark/>
          </w:tcPr>
          <w:p w14:paraId="5CE012B0" w14:textId="77777777" w:rsidR="00150592" w:rsidRPr="00A01428" w:rsidRDefault="00150592" w:rsidP="00411376">
            <w:pPr>
              <w:spacing w:after="160" w:line="259" w:lineRule="auto"/>
              <w:jc w:val="center"/>
            </w:pPr>
            <w:r w:rsidRPr="00A01428">
              <w:rPr>
                <w:b/>
                <w:bCs/>
              </w:rPr>
              <w:t>Max Climb Drop Height</w:t>
            </w:r>
          </w:p>
        </w:tc>
        <w:tc>
          <w:tcPr>
            <w:tcW w:w="0" w:type="auto"/>
            <w:hideMark/>
          </w:tcPr>
          <w:p w14:paraId="1B39CEDE" w14:textId="77777777" w:rsidR="00150592" w:rsidRPr="00A01428" w:rsidRDefault="00150592" w:rsidP="00411376">
            <w:pPr>
              <w:spacing w:after="160" w:line="259" w:lineRule="auto"/>
              <w:jc w:val="center"/>
            </w:pPr>
            <w:r w:rsidRPr="00A01428">
              <w:t>About 15 cm</w:t>
            </w:r>
          </w:p>
        </w:tc>
        <w:tc>
          <w:tcPr>
            <w:tcW w:w="0" w:type="auto"/>
            <w:hideMark/>
          </w:tcPr>
          <w:p w14:paraId="13C1E7D4" w14:textId="77777777" w:rsidR="00150592" w:rsidRPr="00A01428" w:rsidRDefault="00150592" w:rsidP="00411376">
            <w:pPr>
              <w:spacing w:after="160" w:line="259" w:lineRule="auto"/>
              <w:jc w:val="center"/>
            </w:pPr>
            <w:r w:rsidRPr="00A01428">
              <w:t>About 16 cm</w:t>
            </w:r>
          </w:p>
        </w:tc>
        <w:tc>
          <w:tcPr>
            <w:tcW w:w="2881" w:type="dxa"/>
            <w:hideMark/>
          </w:tcPr>
          <w:p w14:paraId="10E766F1" w14:textId="77777777" w:rsidR="00150592" w:rsidRPr="00A01428" w:rsidRDefault="00150592" w:rsidP="00411376">
            <w:pPr>
              <w:spacing w:after="160" w:line="259" w:lineRule="auto"/>
              <w:jc w:val="center"/>
            </w:pPr>
            <w:r w:rsidRPr="00A01428">
              <w:t>About 16 cm</w:t>
            </w:r>
          </w:p>
        </w:tc>
      </w:tr>
      <w:tr w:rsidR="00150592" w:rsidRPr="00A01428" w14:paraId="66025A4E" w14:textId="77777777" w:rsidTr="00150592">
        <w:trPr>
          <w:trHeight w:val="439"/>
        </w:trPr>
        <w:tc>
          <w:tcPr>
            <w:tcW w:w="2379" w:type="dxa"/>
            <w:hideMark/>
          </w:tcPr>
          <w:p w14:paraId="719EB7C5" w14:textId="77777777" w:rsidR="00150592" w:rsidRPr="00A01428" w:rsidRDefault="00150592" w:rsidP="00411376">
            <w:pPr>
              <w:spacing w:after="160" w:line="259" w:lineRule="auto"/>
              <w:jc w:val="center"/>
            </w:pPr>
            <w:r w:rsidRPr="00A01428">
              <w:rPr>
                <w:b/>
                <w:bCs/>
              </w:rPr>
              <w:t>Max Climb Angle</w:t>
            </w:r>
          </w:p>
        </w:tc>
        <w:tc>
          <w:tcPr>
            <w:tcW w:w="0" w:type="auto"/>
            <w:hideMark/>
          </w:tcPr>
          <w:p w14:paraId="70FD0663" w14:textId="77777777" w:rsidR="00150592" w:rsidRPr="00A01428" w:rsidRDefault="00150592" w:rsidP="00411376">
            <w:pPr>
              <w:spacing w:after="160" w:line="259" w:lineRule="auto"/>
              <w:jc w:val="center"/>
            </w:pPr>
            <w:r w:rsidRPr="00A01428">
              <w:t>30°</w:t>
            </w:r>
          </w:p>
        </w:tc>
        <w:tc>
          <w:tcPr>
            <w:tcW w:w="0" w:type="auto"/>
            <w:hideMark/>
          </w:tcPr>
          <w:p w14:paraId="35EAEDB1" w14:textId="77777777" w:rsidR="00150592" w:rsidRPr="00A01428" w:rsidRDefault="00150592" w:rsidP="00411376">
            <w:pPr>
              <w:spacing w:after="160" w:line="259" w:lineRule="auto"/>
              <w:jc w:val="center"/>
            </w:pPr>
            <w:r w:rsidRPr="00A01428">
              <w:t>40°</w:t>
            </w:r>
          </w:p>
        </w:tc>
        <w:tc>
          <w:tcPr>
            <w:tcW w:w="2881" w:type="dxa"/>
            <w:hideMark/>
          </w:tcPr>
          <w:p w14:paraId="10AD5E2B" w14:textId="77777777" w:rsidR="00150592" w:rsidRPr="00A01428" w:rsidRDefault="00150592" w:rsidP="00411376">
            <w:pPr>
              <w:spacing w:after="160" w:line="259" w:lineRule="auto"/>
              <w:jc w:val="center"/>
            </w:pPr>
            <w:r w:rsidRPr="00A01428">
              <w:t>40°</w:t>
            </w:r>
          </w:p>
        </w:tc>
      </w:tr>
      <w:tr w:rsidR="00150592" w:rsidRPr="00A01428" w14:paraId="4D295D74" w14:textId="77777777" w:rsidTr="00150592">
        <w:trPr>
          <w:trHeight w:val="703"/>
        </w:trPr>
        <w:tc>
          <w:tcPr>
            <w:tcW w:w="2379" w:type="dxa"/>
            <w:hideMark/>
          </w:tcPr>
          <w:p w14:paraId="034F5581" w14:textId="77777777" w:rsidR="00150592" w:rsidRPr="00A01428" w:rsidRDefault="00150592" w:rsidP="00411376">
            <w:pPr>
              <w:spacing w:after="160" w:line="259" w:lineRule="auto"/>
              <w:jc w:val="center"/>
            </w:pPr>
            <w:r w:rsidRPr="00A01428">
              <w:rPr>
                <w:b/>
                <w:bCs/>
              </w:rPr>
              <w:t>Basic Computing Power</w:t>
            </w:r>
          </w:p>
        </w:tc>
        <w:tc>
          <w:tcPr>
            <w:tcW w:w="0" w:type="auto"/>
            <w:hideMark/>
          </w:tcPr>
          <w:p w14:paraId="158FF04F" w14:textId="77777777" w:rsidR="00150592" w:rsidRPr="00A01428" w:rsidRDefault="00150592" w:rsidP="00411376">
            <w:pPr>
              <w:spacing w:after="160" w:line="259" w:lineRule="auto"/>
              <w:jc w:val="center"/>
            </w:pPr>
            <w:r w:rsidRPr="00A01428">
              <w:t>8-core High-performance CPU</w:t>
            </w:r>
          </w:p>
        </w:tc>
        <w:tc>
          <w:tcPr>
            <w:tcW w:w="0" w:type="auto"/>
            <w:hideMark/>
          </w:tcPr>
          <w:p w14:paraId="4E02D440" w14:textId="77777777" w:rsidR="00150592" w:rsidRPr="00A01428" w:rsidRDefault="00150592" w:rsidP="00411376">
            <w:pPr>
              <w:spacing w:after="160" w:line="259" w:lineRule="auto"/>
              <w:jc w:val="center"/>
            </w:pPr>
            <w:r w:rsidRPr="00A01428">
              <w:t>8-core High-performance CPU</w:t>
            </w:r>
          </w:p>
        </w:tc>
        <w:tc>
          <w:tcPr>
            <w:tcW w:w="2881" w:type="dxa"/>
            <w:hideMark/>
          </w:tcPr>
          <w:p w14:paraId="5D958C04" w14:textId="77777777" w:rsidR="00150592" w:rsidRPr="00A01428" w:rsidRDefault="00150592" w:rsidP="00411376">
            <w:pPr>
              <w:spacing w:after="160" w:line="259" w:lineRule="auto"/>
              <w:jc w:val="center"/>
            </w:pPr>
            <w:r w:rsidRPr="00A01428">
              <w:t>8-core High-performance CPU</w:t>
            </w:r>
          </w:p>
        </w:tc>
      </w:tr>
    </w:tbl>
    <w:p w14:paraId="74BF5B18" w14:textId="6B828E8D" w:rsidR="00150592" w:rsidRPr="002215F2" w:rsidRDefault="00150592" w:rsidP="00150592">
      <w:pPr>
        <w:rPr>
          <w:b/>
          <w:bCs/>
        </w:rPr>
      </w:pPr>
      <w:r>
        <w:rPr>
          <w:b/>
          <w:bCs/>
        </w:rPr>
        <w:t>K</w:t>
      </w:r>
      <w:r w:rsidRPr="002215F2">
        <w:rPr>
          <w:b/>
          <w:bCs/>
        </w:rPr>
        <w:t xml:space="preserve">nee </w:t>
      </w:r>
      <w:r>
        <w:rPr>
          <w:b/>
          <w:bCs/>
        </w:rPr>
        <w:t>J</w:t>
      </w:r>
      <w:r w:rsidRPr="002215F2">
        <w:rPr>
          <w:b/>
          <w:bCs/>
        </w:rPr>
        <w:t>oint</w:t>
      </w:r>
      <w:r>
        <w:rPr>
          <w:b/>
          <w:bCs/>
        </w:rPr>
        <w:t>:</w:t>
      </w:r>
    </w:p>
    <w:tbl>
      <w:tblPr>
        <w:tblStyle w:val="TableGrid"/>
        <w:tblW w:w="10490" w:type="dxa"/>
        <w:tblInd w:w="-714" w:type="dxa"/>
        <w:tblLook w:val="04A0" w:firstRow="1" w:lastRow="0" w:firstColumn="1" w:lastColumn="0" w:noHBand="0" w:noVBand="1"/>
      </w:tblPr>
      <w:tblGrid>
        <w:gridCol w:w="1843"/>
        <w:gridCol w:w="2835"/>
        <w:gridCol w:w="2977"/>
        <w:gridCol w:w="2835"/>
      </w:tblGrid>
      <w:tr w:rsidR="00150592" w:rsidRPr="00BC6025" w14:paraId="7271381E" w14:textId="77777777" w:rsidTr="00AB12D1">
        <w:tc>
          <w:tcPr>
            <w:tcW w:w="1843" w:type="dxa"/>
            <w:hideMark/>
          </w:tcPr>
          <w:p w14:paraId="6C169663" w14:textId="77777777" w:rsidR="00150592" w:rsidRPr="00BC6025" w:rsidRDefault="00150592" w:rsidP="00411376">
            <w:pPr>
              <w:spacing w:after="160" w:line="259" w:lineRule="auto"/>
              <w:jc w:val="center"/>
              <w:rPr>
                <w:b/>
                <w:bCs/>
              </w:rPr>
            </w:pPr>
            <w:r>
              <w:rPr>
                <w:b/>
                <w:bCs/>
              </w:rPr>
              <w:t>Model</w:t>
            </w:r>
          </w:p>
        </w:tc>
        <w:tc>
          <w:tcPr>
            <w:tcW w:w="2835" w:type="dxa"/>
            <w:hideMark/>
          </w:tcPr>
          <w:p w14:paraId="399438BE" w14:textId="77777777" w:rsidR="00150592" w:rsidRPr="00BC6025" w:rsidRDefault="00150592" w:rsidP="00411376">
            <w:pPr>
              <w:spacing w:after="160" w:line="259" w:lineRule="auto"/>
              <w:jc w:val="center"/>
              <w:rPr>
                <w:b/>
                <w:bCs/>
              </w:rPr>
            </w:pPr>
            <w:r>
              <w:rPr>
                <w:b/>
                <w:bCs/>
              </w:rPr>
              <w:t>AIR</w:t>
            </w:r>
          </w:p>
        </w:tc>
        <w:tc>
          <w:tcPr>
            <w:tcW w:w="2977" w:type="dxa"/>
            <w:hideMark/>
          </w:tcPr>
          <w:p w14:paraId="0651B6B4" w14:textId="77777777" w:rsidR="00150592" w:rsidRPr="00BC6025" w:rsidRDefault="00150592" w:rsidP="00411376">
            <w:pPr>
              <w:spacing w:after="160" w:line="259" w:lineRule="auto"/>
              <w:jc w:val="center"/>
              <w:rPr>
                <w:b/>
                <w:bCs/>
              </w:rPr>
            </w:pPr>
            <w:r>
              <w:rPr>
                <w:b/>
                <w:bCs/>
              </w:rPr>
              <w:t>PRO</w:t>
            </w:r>
          </w:p>
        </w:tc>
        <w:tc>
          <w:tcPr>
            <w:tcW w:w="2835" w:type="dxa"/>
            <w:hideMark/>
          </w:tcPr>
          <w:p w14:paraId="07DADD87" w14:textId="77777777" w:rsidR="00150592" w:rsidRPr="00BC6025" w:rsidRDefault="00150592" w:rsidP="00411376">
            <w:pPr>
              <w:spacing w:after="160" w:line="259" w:lineRule="auto"/>
              <w:jc w:val="center"/>
              <w:rPr>
                <w:b/>
                <w:bCs/>
              </w:rPr>
            </w:pPr>
            <w:r>
              <w:rPr>
                <w:b/>
                <w:bCs/>
              </w:rPr>
              <w:t>EDU</w:t>
            </w:r>
          </w:p>
        </w:tc>
      </w:tr>
      <w:tr w:rsidR="00150592" w:rsidRPr="00BC6025" w14:paraId="2E6928AF" w14:textId="77777777" w:rsidTr="00AB12D1">
        <w:tc>
          <w:tcPr>
            <w:tcW w:w="1843" w:type="dxa"/>
            <w:hideMark/>
          </w:tcPr>
          <w:p w14:paraId="7C82B9F3" w14:textId="77777777" w:rsidR="00150592" w:rsidRPr="00BC6025" w:rsidRDefault="00150592" w:rsidP="00411376">
            <w:pPr>
              <w:spacing w:after="160" w:line="259" w:lineRule="auto"/>
              <w:jc w:val="center"/>
            </w:pPr>
            <w:r w:rsidRPr="00BC6025">
              <w:rPr>
                <w:b/>
                <w:bCs/>
              </w:rPr>
              <w:t>Max Torque</w:t>
            </w:r>
          </w:p>
        </w:tc>
        <w:tc>
          <w:tcPr>
            <w:tcW w:w="2835" w:type="dxa"/>
            <w:hideMark/>
          </w:tcPr>
          <w:p w14:paraId="3E24A493" w14:textId="77777777" w:rsidR="00150592" w:rsidRPr="00BC6025" w:rsidRDefault="00150592" w:rsidP="00411376">
            <w:pPr>
              <w:spacing w:after="160" w:line="259" w:lineRule="auto"/>
              <w:jc w:val="center"/>
            </w:pPr>
            <w:r w:rsidRPr="00BC6025">
              <w:t>About 45 N</w:t>
            </w:r>
            <w:r>
              <w:t>-</w:t>
            </w:r>
            <w:r w:rsidRPr="00BC6025">
              <w:t>m</w:t>
            </w:r>
          </w:p>
        </w:tc>
        <w:tc>
          <w:tcPr>
            <w:tcW w:w="2977" w:type="dxa"/>
            <w:hideMark/>
          </w:tcPr>
          <w:p w14:paraId="1ECA7AA3" w14:textId="77777777" w:rsidR="00150592" w:rsidRPr="00BC6025" w:rsidRDefault="00150592" w:rsidP="00411376">
            <w:pPr>
              <w:spacing w:after="160" w:line="259" w:lineRule="auto"/>
              <w:jc w:val="center"/>
            </w:pPr>
            <w:r w:rsidRPr="00BC6025">
              <w:t>About 45 N</w:t>
            </w:r>
            <w:r>
              <w:t>-</w:t>
            </w:r>
            <w:r w:rsidRPr="00BC6025">
              <w:t>m</w:t>
            </w:r>
          </w:p>
        </w:tc>
        <w:tc>
          <w:tcPr>
            <w:tcW w:w="2835" w:type="dxa"/>
            <w:hideMark/>
          </w:tcPr>
          <w:p w14:paraId="58CF93E2" w14:textId="77777777" w:rsidR="00150592" w:rsidRPr="00BC6025" w:rsidRDefault="00150592" w:rsidP="00411376">
            <w:pPr>
              <w:spacing w:after="160" w:line="259" w:lineRule="auto"/>
              <w:jc w:val="center"/>
            </w:pPr>
            <w:r w:rsidRPr="00BC6025">
              <w:t>About 45 N</w:t>
            </w:r>
            <w:r>
              <w:t>-</w:t>
            </w:r>
            <w:r w:rsidRPr="00BC6025">
              <w:t>m</w:t>
            </w:r>
          </w:p>
        </w:tc>
      </w:tr>
      <w:tr w:rsidR="00150592" w:rsidRPr="00BC6025" w14:paraId="04228FF6" w14:textId="77777777" w:rsidTr="00AB12D1">
        <w:tc>
          <w:tcPr>
            <w:tcW w:w="1843" w:type="dxa"/>
            <w:hideMark/>
          </w:tcPr>
          <w:p w14:paraId="134A846A" w14:textId="77777777" w:rsidR="00150592" w:rsidRPr="00BC6025" w:rsidRDefault="00150592" w:rsidP="00411376">
            <w:pPr>
              <w:spacing w:after="160" w:line="259" w:lineRule="auto"/>
              <w:jc w:val="center"/>
            </w:pPr>
            <w:r w:rsidRPr="00BC6025">
              <w:rPr>
                <w:b/>
                <w:bCs/>
              </w:rPr>
              <w:t>Motor Type</w:t>
            </w:r>
          </w:p>
        </w:tc>
        <w:tc>
          <w:tcPr>
            <w:tcW w:w="2835" w:type="dxa"/>
            <w:hideMark/>
          </w:tcPr>
          <w:p w14:paraId="2CC68AE2" w14:textId="77777777" w:rsidR="00150592" w:rsidRPr="00BC6025" w:rsidRDefault="00150592" w:rsidP="00411376">
            <w:pPr>
              <w:spacing w:after="160" w:line="259" w:lineRule="auto"/>
              <w:jc w:val="center"/>
            </w:pPr>
            <w:r w:rsidRPr="00BC6025">
              <w:t>Aluminium knee joint motor</w:t>
            </w:r>
          </w:p>
        </w:tc>
        <w:tc>
          <w:tcPr>
            <w:tcW w:w="2977" w:type="dxa"/>
            <w:hideMark/>
          </w:tcPr>
          <w:p w14:paraId="57CAD8AA" w14:textId="77777777" w:rsidR="00150592" w:rsidRPr="00BC6025" w:rsidRDefault="00150592" w:rsidP="00411376">
            <w:pPr>
              <w:spacing w:after="160" w:line="259" w:lineRule="auto"/>
              <w:jc w:val="center"/>
            </w:pPr>
            <w:r w:rsidRPr="00BC6025">
              <w:t>Aluminium knee joint motor</w:t>
            </w:r>
          </w:p>
        </w:tc>
        <w:tc>
          <w:tcPr>
            <w:tcW w:w="2835" w:type="dxa"/>
            <w:hideMark/>
          </w:tcPr>
          <w:p w14:paraId="1BE6E66C" w14:textId="77777777" w:rsidR="00150592" w:rsidRPr="00BC6025" w:rsidRDefault="00150592" w:rsidP="00411376">
            <w:pPr>
              <w:spacing w:after="160" w:line="259" w:lineRule="auto"/>
              <w:jc w:val="center"/>
            </w:pPr>
            <w:r w:rsidRPr="00BC6025">
              <w:t>Aluminium knee joint motor</w:t>
            </w:r>
          </w:p>
        </w:tc>
      </w:tr>
      <w:tr w:rsidR="00150592" w:rsidRPr="00BC6025" w14:paraId="3C4AF17C" w14:textId="77777777" w:rsidTr="00AB12D1">
        <w:tc>
          <w:tcPr>
            <w:tcW w:w="1843" w:type="dxa"/>
            <w:hideMark/>
          </w:tcPr>
          <w:p w14:paraId="3CF971DC" w14:textId="77777777" w:rsidR="00150592" w:rsidRPr="00BC6025" w:rsidRDefault="00150592" w:rsidP="00411376">
            <w:pPr>
              <w:spacing w:after="160" w:line="259" w:lineRule="auto"/>
              <w:jc w:val="center"/>
            </w:pPr>
            <w:r w:rsidRPr="00BC6025">
              <w:rPr>
                <w:b/>
                <w:bCs/>
              </w:rPr>
              <w:t>Number of Sets</w:t>
            </w:r>
          </w:p>
        </w:tc>
        <w:tc>
          <w:tcPr>
            <w:tcW w:w="2835" w:type="dxa"/>
            <w:hideMark/>
          </w:tcPr>
          <w:p w14:paraId="4891E62E" w14:textId="77777777" w:rsidR="00150592" w:rsidRPr="00BC6025" w:rsidRDefault="00150592" w:rsidP="00411376">
            <w:pPr>
              <w:spacing w:after="160" w:line="259" w:lineRule="auto"/>
              <w:jc w:val="center"/>
            </w:pPr>
            <w:r w:rsidRPr="00BC6025">
              <w:t>12 sets</w:t>
            </w:r>
          </w:p>
        </w:tc>
        <w:tc>
          <w:tcPr>
            <w:tcW w:w="2977" w:type="dxa"/>
            <w:hideMark/>
          </w:tcPr>
          <w:p w14:paraId="203843B6" w14:textId="77777777" w:rsidR="00150592" w:rsidRPr="00BC6025" w:rsidRDefault="00150592" w:rsidP="00411376">
            <w:pPr>
              <w:spacing w:after="160" w:line="259" w:lineRule="auto"/>
              <w:jc w:val="center"/>
            </w:pPr>
            <w:r w:rsidRPr="00BC6025">
              <w:t>12 sets</w:t>
            </w:r>
          </w:p>
        </w:tc>
        <w:tc>
          <w:tcPr>
            <w:tcW w:w="2835" w:type="dxa"/>
            <w:hideMark/>
          </w:tcPr>
          <w:p w14:paraId="298A5E28" w14:textId="77777777" w:rsidR="00150592" w:rsidRPr="00BC6025" w:rsidRDefault="00150592" w:rsidP="00411376">
            <w:pPr>
              <w:spacing w:after="160" w:line="259" w:lineRule="auto"/>
              <w:jc w:val="center"/>
            </w:pPr>
            <w:r w:rsidRPr="00BC6025">
              <w:t>12 sets</w:t>
            </w:r>
          </w:p>
        </w:tc>
      </w:tr>
      <w:tr w:rsidR="00150592" w:rsidRPr="00BC6025" w14:paraId="20744320" w14:textId="77777777" w:rsidTr="00AB12D1">
        <w:tc>
          <w:tcPr>
            <w:tcW w:w="1843" w:type="dxa"/>
            <w:hideMark/>
          </w:tcPr>
          <w:p w14:paraId="221EEA6E" w14:textId="77777777" w:rsidR="00150592" w:rsidRPr="00BC6025" w:rsidRDefault="00150592" w:rsidP="00411376">
            <w:pPr>
              <w:spacing w:after="160" w:line="259" w:lineRule="auto"/>
              <w:jc w:val="center"/>
            </w:pPr>
            <w:r w:rsidRPr="00BC6025">
              <w:rPr>
                <w:b/>
                <w:bCs/>
              </w:rPr>
              <w:t>Range of Motion</w:t>
            </w:r>
          </w:p>
        </w:tc>
        <w:tc>
          <w:tcPr>
            <w:tcW w:w="2835" w:type="dxa"/>
            <w:hideMark/>
          </w:tcPr>
          <w:p w14:paraId="17144346" w14:textId="77777777" w:rsidR="00150592" w:rsidRPr="00BC6025" w:rsidRDefault="00150592" w:rsidP="00411376">
            <w:pPr>
              <w:spacing w:after="160" w:line="259" w:lineRule="auto"/>
              <w:jc w:val="center"/>
            </w:pPr>
            <w:r w:rsidRPr="00BC6025">
              <w:t>Body: -48° ~ 48°, Thigh: -200° ~ 90°, Shank: -156° ~ -48°</w:t>
            </w:r>
          </w:p>
        </w:tc>
        <w:tc>
          <w:tcPr>
            <w:tcW w:w="2977" w:type="dxa"/>
            <w:hideMark/>
          </w:tcPr>
          <w:p w14:paraId="7F658894" w14:textId="77777777" w:rsidR="00150592" w:rsidRPr="00BC6025" w:rsidRDefault="00150592" w:rsidP="00411376">
            <w:pPr>
              <w:spacing w:after="160" w:line="259" w:lineRule="auto"/>
              <w:jc w:val="center"/>
            </w:pPr>
            <w:r w:rsidRPr="00BC6025">
              <w:t>Body: -48° ~ 48°, Thigh: -200° ~ 90°, Shank: -156° ~ -48°</w:t>
            </w:r>
          </w:p>
        </w:tc>
        <w:tc>
          <w:tcPr>
            <w:tcW w:w="2835" w:type="dxa"/>
            <w:hideMark/>
          </w:tcPr>
          <w:p w14:paraId="75357FC9" w14:textId="77777777" w:rsidR="00150592" w:rsidRPr="00BC6025" w:rsidRDefault="00150592" w:rsidP="00411376">
            <w:pPr>
              <w:spacing w:after="160" w:line="259" w:lineRule="auto"/>
              <w:jc w:val="center"/>
            </w:pPr>
            <w:r w:rsidRPr="00BC6025">
              <w:t>Body: -48° ~ 48°, Thigh: -200° ~ 90°, Shank: -156° ~ -48°</w:t>
            </w:r>
          </w:p>
        </w:tc>
      </w:tr>
      <w:tr w:rsidR="00150592" w:rsidRPr="00BC6025" w14:paraId="30C91A06" w14:textId="77777777" w:rsidTr="00AB12D1">
        <w:tc>
          <w:tcPr>
            <w:tcW w:w="1843" w:type="dxa"/>
            <w:hideMark/>
          </w:tcPr>
          <w:p w14:paraId="273FD4E7" w14:textId="77777777" w:rsidR="00150592" w:rsidRPr="00BC6025" w:rsidRDefault="00150592" w:rsidP="00411376">
            <w:pPr>
              <w:spacing w:after="160" w:line="259" w:lineRule="auto"/>
              <w:jc w:val="center"/>
            </w:pPr>
            <w:r w:rsidRPr="00BC6025">
              <w:rPr>
                <w:b/>
                <w:bCs/>
              </w:rPr>
              <w:t>Intra-joint Circuit</w:t>
            </w:r>
            <w:r>
              <w:rPr>
                <w:b/>
                <w:bCs/>
              </w:rPr>
              <w:t xml:space="preserve"> (Knee)</w:t>
            </w:r>
          </w:p>
        </w:tc>
        <w:tc>
          <w:tcPr>
            <w:tcW w:w="2835" w:type="dxa"/>
            <w:hideMark/>
          </w:tcPr>
          <w:p w14:paraId="56D7772F" w14:textId="77777777" w:rsidR="00150592" w:rsidRPr="00BC6025" w:rsidRDefault="00150592" w:rsidP="00411376">
            <w:pPr>
              <w:spacing w:after="160" w:line="259" w:lineRule="auto"/>
              <w:jc w:val="center"/>
            </w:pPr>
            <w:r>
              <w:t>Yes</w:t>
            </w:r>
          </w:p>
        </w:tc>
        <w:tc>
          <w:tcPr>
            <w:tcW w:w="2977" w:type="dxa"/>
            <w:hideMark/>
          </w:tcPr>
          <w:p w14:paraId="23043B0A" w14:textId="77777777" w:rsidR="00150592" w:rsidRPr="00BC6025" w:rsidRDefault="00150592" w:rsidP="00411376">
            <w:pPr>
              <w:spacing w:after="160" w:line="259" w:lineRule="auto"/>
              <w:jc w:val="center"/>
            </w:pPr>
            <w:r>
              <w:t>Yes</w:t>
            </w:r>
          </w:p>
        </w:tc>
        <w:tc>
          <w:tcPr>
            <w:tcW w:w="2835" w:type="dxa"/>
            <w:hideMark/>
          </w:tcPr>
          <w:p w14:paraId="7459B6DC" w14:textId="77777777" w:rsidR="00150592" w:rsidRPr="00BC6025" w:rsidRDefault="00150592" w:rsidP="00411376">
            <w:pPr>
              <w:spacing w:after="160" w:line="259" w:lineRule="auto"/>
              <w:jc w:val="center"/>
            </w:pPr>
            <w:r>
              <w:t>Yes</w:t>
            </w:r>
          </w:p>
        </w:tc>
      </w:tr>
      <w:tr w:rsidR="00150592" w:rsidRPr="00BC6025" w14:paraId="18EB5F23" w14:textId="77777777" w:rsidTr="00AB12D1">
        <w:tc>
          <w:tcPr>
            <w:tcW w:w="1843" w:type="dxa"/>
            <w:hideMark/>
          </w:tcPr>
          <w:p w14:paraId="2DF814A6" w14:textId="77777777" w:rsidR="00150592" w:rsidRPr="00BC6025" w:rsidRDefault="00150592" w:rsidP="00411376">
            <w:pPr>
              <w:spacing w:after="160" w:line="259" w:lineRule="auto"/>
              <w:jc w:val="center"/>
            </w:pPr>
            <w:r w:rsidRPr="00BC6025">
              <w:rPr>
                <w:b/>
                <w:bCs/>
              </w:rPr>
              <w:lastRenderedPageBreak/>
              <w:t>Joint Cooling System</w:t>
            </w:r>
          </w:p>
        </w:tc>
        <w:tc>
          <w:tcPr>
            <w:tcW w:w="2835" w:type="dxa"/>
            <w:hideMark/>
          </w:tcPr>
          <w:p w14:paraId="213CEE30" w14:textId="77777777" w:rsidR="00150592" w:rsidRPr="00BC6025" w:rsidRDefault="00150592" w:rsidP="00411376">
            <w:pPr>
              <w:spacing w:after="160" w:line="259" w:lineRule="auto"/>
              <w:jc w:val="center"/>
            </w:pPr>
            <w:r w:rsidRPr="00BC6025">
              <w:t>Joint Heat Pipe Cooler</w:t>
            </w:r>
          </w:p>
        </w:tc>
        <w:tc>
          <w:tcPr>
            <w:tcW w:w="2977" w:type="dxa"/>
            <w:hideMark/>
          </w:tcPr>
          <w:p w14:paraId="398A5EA9" w14:textId="77777777" w:rsidR="00150592" w:rsidRPr="00BC6025" w:rsidRDefault="00150592" w:rsidP="00411376">
            <w:pPr>
              <w:spacing w:after="160" w:line="259" w:lineRule="auto"/>
              <w:jc w:val="center"/>
            </w:pPr>
            <w:r w:rsidRPr="00BC6025">
              <w:t>Joint Heat Pipe Cooler</w:t>
            </w:r>
          </w:p>
        </w:tc>
        <w:tc>
          <w:tcPr>
            <w:tcW w:w="2835" w:type="dxa"/>
            <w:hideMark/>
          </w:tcPr>
          <w:p w14:paraId="0C5E4E38" w14:textId="77777777" w:rsidR="00150592" w:rsidRPr="00BC6025" w:rsidRDefault="00150592" w:rsidP="00411376">
            <w:pPr>
              <w:spacing w:after="160" w:line="259" w:lineRule="auto"/>
              <w:jc w:val="center"/>
            </w:pPr>
            <w:r w:rsidRPr="00BC6025">
              <w:t>Joint Heat Pipe Cooler</w:t>
            </w:r>
          </w:p>
        </w:tc>
      </w:tr>
    </w:tbl>
    <w:p w14:paraId="469F7877" w14:textId="0F38D1DD" w:rsidR="003C4C00" w:rsidRDefault="003C4C00" w:rsidP="003C4C00">
      <w:pPr>
        <w:jc w:val="center"/>
      </w:pPr>
      <w:r w:rsidRPr="003C4C00">
        <w:rPr>
          <w:noProof/>
        </w:rPr>
        <w:drawing>
          <wp:inline distT="0" distB="0" distL="0" distR="0" wp14:anchorId="6D71ED0A" wp14:editId="72FAB919">
            <wp:extent cx="5191125" cy="3893631"/>
            <wp:effectExtent l="0" t="0" r="0" b="0"/>
            <wp:docPr id="12048396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04126" cy="3903382"/>
                    </a:xfrm>
                    <a:prstGeom prst="rect">
                      <a:avLst/>
                    </a:prstGeom>
                    <a:noFill/>
                    <a:ln>
                      <a:noFill/>
                    </a:ln>
                  </pic:spPr>
                </pic:pic>
              </a:graphicData>
            </a:graphic>
          </wp:inline>
        </w:drawing>
      </w:r>
    </w:p>
    <w:p w14:paraId="77ED7D5B" w14:textId="0E904589" w:rsidR="003C4C00" w:rsidRPr="003C4C00" w:rsidRDefault="003C4C00" w:rsidP="003C4C00">
      <w:pPr>
        <w:jc w:val="center"/>
      </w:pPr>
      <w:r w:rsidRPr="003C4C00">
        <w:rPr>
          <w:noProof/>
        </w:rPr>
        <w:drawing>
          <wp:inline distT="0" distB="0" distL="0" distR="0" wp14:anchorId="6525D872" wp14:editId="25BCDE4C">
            <wp:extent cx="5232014" cy="3924300"/>
            <wp:effectExtent l="0" t="0" r="6985" b="0"/>
            <wp:docPr id="13981581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41248" cy="3931226"/>
                    </a:xfrm>
                    <a:prstGeom prst="rect">
                      <a:avLst/>
                    </a:prstGeom>
                    <a:noFill/>
                    <a:ln>
                      <a:noFill/>
                    </a:ln>
                  </pic:spPr>
                </pic:pic>
              </a:graphicData>
            </a:graphic>
          </wp:inline>
        </w:drawing>
      </w:r>
    </w:p>
    <w:p w14:paraId="50A4B822" w14:textId="77777777" w:rsidR="003C4C00" w:rsidRPr="003C4C00" w:rsidRDefault="003C4C00" w:rsidP="003C4C00">
      <w:pPr>
        <w:jc w:val="center"/>
      </w:pPr>
    </w:p>
    <w:p w14:paraId="2AEB121F" w14:textId="214EF3F0" w:rsidR="005A2BA2" w:rsidRPr="00AB12D1" w:rsidRDefault="00981343" w:rsidP="00411376">
      <w:pPr>
        <w:jc w:val="both"/>
        <w:rPr>
          <w:b/>
          <w:bCs/>
          <w:sz w:val="24"/>
          <w:szCs w:val="24"/>
        </w:rPr>
      </w:pPr>
      <w:r w:rsidRPr="00AB12D1">
        <w:rPr>
          <w:b/>
          <w:bCs/>
          <w:sz w:val="24"/>
          <w:szCs w:val="24"/>
        </w:rPr>
        <w:lastRenderedPageBreak/>
        <w:t>Upgrades to Bring the Pro to EDU Level</w:t>
      </w:r>
    </w:p>
    <w:p w14:paraId="250BDA37" w14:textId="77777777" w:rsidR="00981343" w:rsidRPr="00981343" w:rsidRDefault="00981343" w:rsidP="00411376">
      <w:pPr>
        <w:jc w:val="both"/>
        <w:rPr>
          <w:sz w:val="24"/>
          <w:szCs w:val="24"/>
        </w:rPr>
      </w:pPr>
      <w:r w:rsidRPr="00981343">
        <w:rPr>
          <w:sz w:val="24"/>
          <w:szCs w:val="24"/>
        </w:rPr>
        <w:t>To convert a Go2 Pro into EDU-equivalent, you’d need:</w:t>
      </w:r>
    </w:p>
    <w:p w14:paraId="52BF397C" w14:textId="3967336F" w:rsidR="00981343" w:rsidRPr="00981343" w:rsidRDefault="00981343" w:rsidP="00735257">
      <w:pPr>
        <w:numPr>
          <w:ilvl w:val="0"/>
          <w:numId w:val="1"/>
        </w:numPr>
        <w:rPr>
          <w:sz w:val="24"/>
          <w:szCs w:val="24"/>
        </w:rPr>
      </w:pPr>
      <w:r w:rsidRPr="00981343">
        <w:rPr>
          <w:sz w:val="24"/>
          <w:szCs w:val="24"/>
        </w:rPr>
        <w:t>NVIDIA Jetson Orin Module</w:t>
      </w:r>
      <w:r w:rsidRPr="00981343">
        <w:rPr>
          <w:sz w:val="24"/>
          <w:szCs w:val="24"/>
        </w:rPr>
        <w:br/>
        <w:t>Splash in either 40 TOPS (standard EDU) or 100 TOPS (for mid</w:t>
      </w:r>
      <w:r w:rsidRPr="00981343">
        <w:rPr>
          <w:sz w:val="24"/>
          <w:szCs w:val="24"/>
        </w:rPr>
        <w:noBreakHyphen/>
        <w:t>360/</w:t>
      </w:r>
      <w:proofErr w:type="spellStart"/>
      <w:r w:rsidRPr="00981343">
        <w:rPr>
          <w:sz w:val="24"/>
          <w:szCs w:val="24"/>
        </w:rPr>
        <w:t>Hesai</w:t>
      </w:r>
      <w:proofErr w:type="spellEnd"/>
      <w:r w:rsidRPr="00981343">
        <w:rPr>
          <w:sz w:val="24"/>
          <w:szCs w:val="24"/>
        </w:rPr>
        <w:t xml:space="preserve"> EDU) </w:t>
      </w:r>
    </w:p>
    <w:p w14:paraId="0D0D2B28" w14:textId="472D0077" w:rsidR="00981343" w:rsidRPr="00981343" w:rsidRDefault="00981343" w:rsidP="00735257">
      <w:pPr>
        <w:numPr>
          <w:ilvl w:val="0"/>
          <w:numId w:val="1"/>
        </w:numPr>
        <w:rPr>
          <w:sz w:val="24"/>
          <w:szCs w:val="24"/>
        </w:rPr>
      </w:pPr>
      <w:r w:rsidRPr="00981343">
        <w:rPr>
          <w:sz w:val="24"/>
          <w:szCs w:val="24"/>
        </w:rPr>
        <w:t>Foot-end force sensors</w:t>
      </w:r>
      <w:r w:rsidRPr="00981343">
        <w:rPr>
          <w:sz w:val="24"/>
          <w:szCs w:val="24"/>
        </w:rPr>
        <w:br/>
        <w:t xml:space="preserve">Add force-sensitive pads to the legs to match EDU sensor suite </w:t>
      </w:r>
    </w:p>
    <w:p w14:paraId="4D3D6097" w14:textId="2477B896" w:rsidR="00981343" w:rsidRPr="00981343" w:rsidRDefault="00981343" w:rsidP="00735257">
      <w:pPr>
        <w:numPr>
          <w:ilvl w:val="0"/>
          <w:numId w:val="1"/>
        </w:numPr>
        <w:rPr>
          <w:sz w:val="24"/>
          <w:szCs w:val="24"/>
        </w:rPr>
      </w:pPr>
      <w:r w:rsidRPr="00981343">
        <w:rPr>
          <w:sz w:val="24"/>
          <w:szCs w:val="24"/>
        </w:rPr>
        <w:t>SDK/Firmware Updates</w:t>
      </w:r>
      <w:r w:rsidRPr="00981343">
        <w:rPr>
          <w:sz w:val="24"/>
          <w:szCs w:val="24"/>
        </w:rPr>
        <w:br/>
        <w:t xml:space="preserve">Flash EDU firmware or custom SDK tools to unlock DDS-based remote control and </w:t>
      </w:r>
    </w:p>
    <w:p w14:paraId="46AF7080" w14:textId="7FB17D3F" w:rsidR="00981343" w:rsidRPr="00981343" w:rsidRDefault="00981343" w:rsidP="00735257">
      <w:pPr>
        <w:numPr>
          <w:ilvl w:val="0"/>
          <w:numId w:val="1"/>
        </w:numPr>
        <w:rPr>
          <w:sz w:val="24"/>
          <w:szCs w:val="24"/>
        </w:rPr>
      </w:pPr>
      <w:r w:rsidRPr="00981343">
        <w:rPr>
          <w:sz w:val="24"/>
          <w:szCs w:val="24"/>
        </w:rPr>
        <w:t>Optional: LIDAR Enhancements</w:t>
      </w:r>
      <w:r w:rsidRPr="00981343">
        <w:rPr>
          <w:sz w:val="24"/>
          <w:szCs w:val="24"/>
        </w:rPr>
        <w:br/>
        <w:t>Upgrade to mid</w:t>
      </w:r>
      <w:r w:rsidRPr="00981343">
        <w:rPr>
          <w:sz w:val="24"/>
          <w:szCs w:val="24"/>
        </w:rPr>
        <w:noBreakHyphen/>
        <w:t xml:space="preserve">360 3D LIDAR or </w:t>
      </w:r>
      <w:proofErr w:type="spellStart"/>
      <w:r w:rsidRPr="00981343">
        <w:rPr>
          <w:sz w:val="24"/>
          <w:szCs w:val="24"/>
        </w:rPr>
        <w:t>Hesai</w:t>
      </w:r>
      <w:proofErr w:type="spellEnd"/>
      <w:r w:rsidRPr="00981343">
        <w:rPr>
          <w:sz w:val="24"/>
          <w:szCs w:val="24"/>
        </w:rPr>
        <w:t xml:space="preserve"> XT16 if aiming for EDU Plus specs </w:t>
      </w:r>
    </w:p>
    <w:p w14:paraId="537BAAB4" w14:textId="571EE0FB" w:rsidR="00981343" w:rsidRPr="00981343" w:rsidRDefault="00981343" w:rsidP="00735257">
      <w:pPr>
        <w:numPr>
          <w:ilvl w:val="0"/>
          <w:numId w:val="1"/>
        </w:numPr>
        <w:rPr>
          <w:sz w:val="24"/>
          <w:szCs w:val="24"/>
        </w:rPr>
      </w:pPr>
      <w:r w:rsidRPr="00981343">
        <w:rPr>
          <w:sz w:val="24"/>
          <w:szCs w:val="24"/>
        </w:rPr>
        <w:t>Add Servo Arm &amp; Accessories</w:t>
      </w:r>
      <w:r w:rsidRPr="00981343">
        <w:rPr>
          <w:sz w:val="24"/>
          <w:szCs w:val="24"/>
        </w:rPr>
        <w:br/>
        <w:t>If you need robotic arm support, depth cameras, docking station, etc. commonly offered as EDU add-ons</w:t>
      </w:r>
    </w:p>
    <w:p w14:paraId="0A465C50" w14:textId="77777777" w:rsidR="00981343" w:rsidRPr="00981343" w:rsidRDefault="00981343" w:rsidP="00411376">
      <w:pPr>
        <w:jc w:val="both"/>
        <w:rPr>
          <w:sz w:val="24"/>
          <w:szCs w:val="24"/>
        </w:rPr>
      </w:pPr>
    </w:p>
    <w:p w14:paraId="47494A70" w14:textId="77777777" w:rsidR="00981343" w:rsidRPr="00981343" w:rsidRDefault="00981343" w:rsidP="00411376">
      <w:pPr>
        <w:jc w:val="both"/>
        <w:rPr>
          <w:sz w:val="24"/>
          <w:szCs w:val="24"/>
        </w:rPr>
      </w:pPr>
    </w:p>
    <w:p w14:paraId="73AB15AA" w14:textId="77777777" w:rsidR="00981343" w:rsidRPr="00981343" w:rsidRDefault="00981343" w:rsidP="00411376">
      <w:pPr>
        <w:jc w:val="both"/>
        <w:rPr>
          <w:sz w:val="24"/>
          <w:szCs w:val="24"/>
        </w:rPr>
      </w:pPr>
      <w:r w:rsidRPr="00981343">
        <w:rPr>
          <w:sz w:val="24"/>
          <w:szCs w:val="24"/>
        </w:rPr>
        <w:t>If your goal is full SDK access, onboard AI compute, advanced sensors, and plug-and-play educational capabilities, here’s the roadmap:</w:t>
      </w:r>
    </w:p>
    <w:p w14:paraId="056B0BAE" w14:textId="77777777" w:rsidR="00981343" w:rsidRPr="00981343" w:rsidRDefault="00981343" w:rsidP="00411376">
      <w:pPr>
        <w:numPr>
          <w:ilvl w:val="0"/>
          <w:numId w:val="2"/>
        </w:numPr>
        <w:jc w:val="both"/>
        <w:rPr>
          <w:sz w:val="24"/>
          <w:szCs w:val="24"/>
        </w:rPr>
      </w:pPr>
      <w:r w:rsidRPr="00981343">
        <w:rPr>
          <w:sz w:val="24"/>
          <w:szCs w:val="24"/>
        </w:rPr>
        <w:t>Install Jetson Orin (40 or 100 TOPS)</w:t>
      </w:r>
    </w:p>
    <w:p w14:paraId="76ABBB7E" w14:textId="77777777" w:rsidR="00981343" w:rsidRPr="00981343" w:rsidRDefault="00981343" w:rsidP="00411376">
      <w:pPr>
        <w:numPr>
          <w:ilvl w:val="0"/>
          <w:numId w:val="2"/>
        </w:numPr>
        <w:jc w:val="both"/>
        <w:rPr>
          <w:sz w:val="24"/>
          <w:szCs w:val="24"/>
        </w:rPr>
      </w:pPr>
      <w:r w:rsidRPr="00981343">
        <w:rPr>
          <w:sz w:val="24"/>
          <w:szCs w:val="24"/>
        </w:rPr>
        <w:t>Integrate foot-end force sensors</w:t>
      </w:r>
    </w:p>
    <w:p w14:paraId="3544D433" w14:textId="77777777" w:rsidR="00981343" w:rsidRPr="00981343" w:rsidRDefault="00981343" w:rsidP="00411376">
      <w:pPr>
        <w:numPr>
          <w:ilvl w:val="0"/>
          <w:numId w:val="2"/>
        </w:numPr>
        <w:jc w:val="both"/>
        <w:rPr>
          <w:sz w:val="24"/>
          <w:szCs w:val="24"/>
        </w:rPr>
      </w:pPr>
      <w:r w:rsidRPr="00981343">
        <w:rPr>
          <w:sz w:val="24"/>
          <w:szCs w:val="24"/>
        </w:rPr>
        <w:t>Flash EDU-grade firmware / run official SDK</w:t>
      </w:r>
    </w:p>
    <w:p w14:paraId="2C8D7315" w14:textId="77777777" w:rsidR="00981343" w:rsidRDefault="00981343" w:rsidP="00411376">
      <w:pPr>
        <w:numPr>
          <w:ilvl w:val="0"/>
          <w:numId w:val="2"/>
        </w:numPr>
        <w:jc w:val="both"/>
        <w:rPr>
          <w:sz w:val="24"/>
          <w:szCs w:val="24"/>
        </w:rPr>
      </w:pPr>
      <w:r w:rsidRPr="00981343">
        <w:rPr>
          <w:sz w:val="24"/>
          <w:szCs w:val="24"/>
        </w:rPr>
        <w:t>(Optional) Add 3D LIDAR and servo arm for education/research expansion</w:t>
      </w:r>
    </w:p>
    <w:p w14:paraId="023F04A2" w14:textId="77777777" w:rsidR="00BD5B0A" w:rsidRDefault="00BD5B0A" w:rsidP="00411376">
      <w:pPr>
        <w:jc w:val="both"/>
        <w:rPr>
          <w:sz w:val="24"/>
          <w:szCs w:val="24"/>
        </w:rPr>
      </w:pPr>
    </w:p>
    <w:p w14:paraId="57C699EA" w14:textId="77777777" w:rsidR="00BD5B0A" w:rsidRPr="00BD5B0A" w:rsidRDefault="00BD5B0A" w:rsidP="00411376">
      <w:pPr>
        <w:jc w:val="both"/>
        <w:rPr>
          <w:sz w:val="24"/>
          <w:szCs w:val="24"/>
        </w:rPr>
      </w:pPr>
      <w:r w:rsidRPr="00BD5B0A">
        <w:rPr>
          <w:sz w:val="24"/>
          <w:szCs w:val="24"/>
        </w:rPr>
        <w:t>1. Install NVIDIA Jetson Orin Module</w:t>
      </w:r>
    </w:p>
    <w:p w14:paraId="3CE24957" w14:textId="77777777" w:rsidR="00BD5B0A" w:rsidRDefault="00BD5B0A" w:rsidP="00411376">
      <w:pPr>
        <w:jc w:val="both"/>
        <w:rPr>
          <w:sz w:val="24"/>
          <w:szCs w:val="24"/>
        </w:rPr>
      </w:pPr>
      <w:r w:rsidRPr="00BD5B0A">
        <w:rPr>
          <w:sz w:val="24"/>
          <w:szCs w:val="24"/>
        </w:rPr>
        <w:t>Jetson Orin Nano (40 TOPS) or Orin NX 16 GB (100 TOPS)</w:t>
      </w:r>
    </w:p>
    <w:p w14:paraId="5ED03CE7" w14:textId="6F94DCAA" w:rsidR="00BD5B0A" w:rsidRPr="00BD5B0A" w:rsidRDefault="00BD5B0A" w:rsidP="00411376">
      <w:pPr>
        <w:jc w:val="both"/>
        <w:rPr>
          <w:sz w:val="24"/>
          <w:szCs w:val="24"/>
        </w:rPr>
      </w:pPr>
      <w:r w:rsidRPr="00BD5B0A">
        <w:rPr>
          <w:sz w:val="24"/>
          <w:szCs w:val="24"/>
        </w:rPr>
        <w:t>Steps:</w:t>
      </w:r>
    </w:p>
    <w:p w14:paraId="75BD4374" w14:textId="77777777" w:rsidR="00BD5B0A" w:rsidRPr="00BD5B0A" w:rsidRDefault="00BD5B0A" w:rsidP="00411376">
      <w:pPr>
        <w:numPr>
          <w:ilvl w:val="0"/>
          <w:numId w:val="4"/>
        </w:numPr>
        <w:jc w:val="both"/>
        <w:rPr>
          <w:sz w:val="24"/>
          <w:szCs w:val="24"/>
        </w:rPr>
      </w:pPr>
      <w:r w:rsidRPr="00BD5B0A">
        <w:rPr>
          <w:sz w:val="24"/>
          <w:szCs w:val="24"/>
        </w:rPr>
        <w:t>Power off the robot and remove the top cover where the AI module sits.</w:t>
      </w:r>
    </w:p>
    <w:p w14:paraId="78D1BBAA" w14:textId="77777777" w:rsidR="00BD5B0A" w:rsidRPr="00BD5B0A" w:rsidRDefault="00BD5B0A" w:rsidP="00411376">
      <w:pPr>
        <w:numPr>
          <w:ilvl w:val="0"/>
          <w:numId w:val="4"/>
        </w:numPr>
        <w:jc w:val="both"/>
        <w:rPr>
          <w:sz w:val="24"/>
          <w:szCs w:val="24"/>
        </w:rPr>
      </w:pPr>
      <w:r w:rsidRPr="00BD5B0A">
        <w:rPr>
          <w:sz w:val="24"/>
          <w:szCs w:val="24"/>
        </w:rPr>
        <w:t>Mount the Jetson board in the docking area, secure it with screws.</w:t>
      </w:r>
    </w:p>
    <w:p w14:paraId="211952C9" w14:textId="50252B2E" w:rsidR="00BD5B0A" w:rsidRPr="00BD5B0A" w:rsidRDefault="00BD5B0A" w:rsidP="00411376">
      <w:pPr>
        <w:numPr>
          <w:ilvl w:val="0"/>
          <w:numId w:val="4"/>
        </w:numPr>
        <w:jc w:val="both"/>
        <w:rPr>
          <w:sz w:val="24"/>
          <w:szCs w:val="24"/>
        </w:rPr>
      </w:pPr>
      <w:r w:rsidRPr="00BD5B0A">
        <w:rPr>
          <w:sz w:val="24"/>
          <w:szCs w:val="24"/>
        </w:rPr>
        <w:t xml:space="preserve">Connect power via the 16–60 V DC input, Ethernet, and USB cables (as specified in the Go2 docs) </w:t>
      </w:r>
    </w:p>
    <w:p w14:paraId="63899D64" w14:textId="77777777" w:rsidR="00BD5B0A" w:rsidRPr="00BD5B0A" w:rsidRDefault="00BD5B0A" w:rsidP="00411376">
      <w:pPr>
        <w:numPr>
          <w:ilvl w:val="0"/>
          <w:numId w:val="4"/>
        </w:numPr>
        <w:jc w:val="both"/>
        <w:rPr>
          <w:sz w:val="24"/>
          <w:szCs w:val="24"/>
        </w:rPr>
      </w:pPr>
      <w:r w:rsidRPr="00BD5B0A">
        <w:rPr>
          <w:sz w:val="24"/>
          <w:szCs w:val="24"/>
        </w:rPr>
        <w:t>Reattach the cover, then power on.</w:t>
      </w:r>
    </w:p>
    <w:p w14:paraId="31680442" w14:textId="77777777" w:rsidR="00BD5B0A" w:rsidRPr="00BD5B0A" w:rsidRDefault="00BD5B0A" w:rsidP="00411376">
      <w:pPr>
        <w:numPr>
          <w:ilvl w:val="0"/>
          <w:numId w:val="4"/>
        </w:numPr>
        <w:jc w:val="both"/>
        <w:rPr>
          <w:sz w:val="24"/>
          <w:szCs w:val="24"/>
        </w:rPr>
      </w:pPr>
      <w:r w:rsidRPr="00BD5B0A">
        <w:rPr>
          <w:sz w:val="24"/>
          <w:szCs w:val="24"/>
        </w:rPr>
        <w:t xml:space="preserve">Flash </w:t>
      </w:r>
      <w:proofErr w:type="spellStart"/>
      <w:r w:rsidRPr="00BD5B0A">
        <w:rPr>
          <w:sz w:val="24"/>
          <w:szCs w:val="24"/>
        </w:rPr>
        <w:t>JetPack</w:t>
      </w:r>
      <w:proofErr w:type="spellEnd"/>
      <w:r w:rsidRPr="00BD5B0A">
        <w:rPr>
          <w:sz w:val="24"/>
          <w:szCs w:val="24"/>
        </w:rPr>
        <w:t xml:space="preserve"> OS (Ubuntu + CUDA) onto the Orin:</w:t>
      </w:r>
    </w:p>
    <w:p w14:paraId="7E782646" w14:textId="77777777" w:rsidR="00BD5B0A" w:rsidRPr="00BD5B0A" w:rsidRDefault="00BD5B0A" w:rsidP="00411376">
      <w:pPr>
        <w:numPr>
          <w:ilvl w:val="1"/>
          <w:numId w:val="4"/>
        </w:numPr>
        <w:jc w:val="both"/>
        <w:rPr>
          <w:sz w:val="24"/>
          <w:szCs w:val="24"/>
        </w:rPr>
      </w:pPr>
      <w:r w:rsidRPr="00BD5B0A">
        <w:rPr>
          <w:sz w:val="24"/>
          <w:szCs w:val="24"/>
        </w:rPr>
        <w:t xml:space="preserve">Boot Orin from SD or USB with flashed </w:t>
      </w:r>
      <w:proofErr w:type="spellStart"/>
      <w:r w:rsidRPr="00BD5B0A">
        <w:rPr>
          <w:sz w:val="24"/>
          <w:szCs w:val="24"/>
        </w:rPr>
        <w:t>JetPack</w:t>
      </w:r>
      <w:proofErr w:type="spellEnd"/>
      <w:r w:rsidRPr="00BD5B0A">
        <w:rPr>
          <w:sz w:val="24"/>
          <w:szCs w:val="24"/>
        </w:rPr>
        <w:t xml:space="preserve"> image.</w:t>
      </w:r>
    </w:p>
    <w:p w14:paraId="62614483" w14:textId="77777777" w:rsidR="00BD5B0A" w:rsidRPr="00BD5B0A" w:rsidRDefault="00BD5B0A" w:rsidP="00411376">
      <w:pPr>
        <w:numPr>
          <w:ilvl w:val="1"/>
          <w:numId w:val="4"/>
        </w:numPr>
        <w:jc w:val="both"/>
        <w:rPr>
          <w:sz w:val="24"/>
          <w:szCs w:val="24"/>
        </w:rPr>
      </w:pPr>
      <w:r w:rsidRPr="00BD5B0A">
        <w:rPr>
          <w:sz w:val="24"/>
          <w:szCs w:val="24"/>
        </w:rPr>
        <w:lastRenderedPageBreak/>
        <w:t>Connect via HDMI/USB or SSH.</w:t>
      </w:r>
    </w:p>
    <w:p w14:paraId="488E43CF" w14:textId="77777777" w:rsidR="00BD5B0A" w:rsidRDefault="00BD5B0A" w:rsidP="00411376">
      <w:pPr>
        <w:numPr>
          <w:ilvl w:val="0"/>
          <w:numId w:val="4"/>
        </w:numPr>
        <w:jc w:val="both"/>
        <w:rPr>
          <w:sz w:val="24"/>
          <w:szCs w:val="24"/>
        </w:rPr>
      </w:pPr>
      <w:r w:rsidRPr="00BD5B0A">
        <w:rPr>
          <w:sz w:val="24"/>
          <w:szCs w:val="24"/>
        </w:rPr>
        <w:t xml:space="preserve">Verify with </w:t>
      </w:r>
      <w:proofErr w:type="spellStart"/>
      <w:r w:rsidRPr="00BD5B0A">
        <w:rPr>
          <w:sz w:val="24"/>
          <w:szCs w:val="24"/>
        </w:rPr>
        <w:t>tegrastats</w:t>
      </w:r>
      <w:proofErr w:type="spellEnd"/>
      <w:r w:rsidRPr="00BD5B0A">
        <w:rPr>
          <w:sz w:val="24"/>
          <w:szCs w:val="24"/>
        </w:rPr>
        <w:t xml:space="preserve"> or </w:t>
      </w:r>
      <w:proofErr w:type="spellStart"/>
      <w:r w:rsidRPr="00BD5B0A">
        <w:rPr>
          <w:sz w:val="24"/>
          <w:szCs w:val="24"/>
        </w:rPr>
        <w:t>jtop</w:t>
      </w:r>
      <w:proofErr w:type="spellEnd"/>
      <w:r w:rsidRPr="00BD5B0A">
        <w:rPr>
          <w:sz w:val="24"/>
          <w:szCs w:val="24"/>
        </w:rPr>
        <w:t xml:space="preserve"> that Orin is running correctly. Then integrate docking Ethernet/Wi</w:t>
      </w:r>
      <w:r w:rsidRPr="00BD5B0A">
        <w:rPr>
          <w:sz w:val="24"/>
          <w:szCs w:val="24"/>
        </w:rPr>
        <w:noBreakHyphen/>
        <w:t>Fi into robot network.</w:t>
      </w:r>
    </w:p>
    <w:p w14:paraId="36C6A402" w14:textId="77777777" w:rsidR="00D5667A" w:rsidRDefault="00D5667A" w:rsidP="00411376">
      <w:pPr>
        <w:jc w:val="both"/>
        <w:rPr>
          <w:sz w:val="24"/>
          <w:szCs w:val="24"/>
        </w:rPr>
      </w:pPr>
    </w:p>
    <w:p w14:paraId="5DEE1110" w14:textId="685E2DE1" w:rsidR="00D5667A" w:rsidRPr="00D5667A" w:rsidRDefault="00D5667A" w:rsidP="00411376">
      <w:pPr>
        <w:jc w:val="both"/>
        <w:rPr>
          <w:sz w:val="24"/>
          <w:szCs w:val="24"/>
        </w:rPr>
      </w:pPr>
      <w:r w:rsidRPr="00D5667A">
        <w:rPr>
          <w:sz w:val="24"/>
          <w:szCs w:val="24"/>
        </w:rPr>
        <w:t>2. Foot</w:t>
      </w:r>
      <w:r w:rsidRPr="00D5667A">
        <w:rPr>
          <w:sz w:val="24"/>
          <w:szCs w:val="24"/>
        </w:rPr>
        <w:noBreakHyphen/>
        <w:t>End Force Sensors</w:t>
      </w:r>
    </w:p>
    <w:p w14:paraId="11118635" w14:textId="77777777" w:rsidR="00D5667A" w:rsidRPr="00D5667A" w:rsidRDefault="00D5667A" w:rsidP="00411376">
      <w:pPr>
        <w:jc w:val="both"/>
        <w:rPr>
          <w:sz w:val="24"/>
          <w:szCs w:val="24"/>
        </w:rPr>
      </w:pPr>
      <w:r w:rsidRPr="00D5667A">
        <w:rPr>
          <w:sz w:val="24"/>
          <w:szCs w:val="24"/>
        </w:rPr>
        <w:t>What you need</w:t>
      </w:r>
    </w:p>
    <w:p w14:paraId="6856483D" w14:textId="77777777" w:rsidR="00D5667A" w:rsidRPr="00D5667A" w:rsidRDefault="00D5667A" w:rsidP="00411376">
      <w:pPr>
        <w:jc w:val="both"/>
        <w:rPr>
          <w:sz w:val="24"/>
          <w:szCs w:val="24"/>
        </w:rPr>
      </w:pPr>
      <w:r w:rsidRPr="00D5667A">
        <w:rPr>
          <w:sz w:val="24"/>
          <w:szCs w:val="24"/>
        </w:rPr>
        <w:t>Go2 EDU foot-end sensor modules (force-sensitive).</w:t>
      </w:r>
    </w:p>
    <w:p w14:paraId="511E33B6" w14:textId="77777777" w:rsidR="00D5667A" w:rsidRPr="00D5667A" w:rsidRDefault="00D5667A" w:rsidP="00411376">
      <w:pPr>
        <w:jc w:val="both"/>
        <w:rPr>
          <w:sz w:val="24"/>
          <w:szCs w:val="24"/>
        </w:rPr>
      </w:pPr>
      <w:r w:rsidRPr="00D5667A">
        <w:rPr>
          <w:sz w:val="24"/>
          <w:szCs w:val="24"/>
        </w:rPr>
        <w:t>Wiring harness and firmware that supports them.</w:t>
      </w:r>
    </w:p>
    <w:p w14:paraId="0EB2A802" w14:textId="77777777" w:rsidR="00D5667A" w:rsidRPr="00D5667A" w:rsidRDefault="00D5667A" w:rsidP="00411376">
      <w:pPr>
        <w:jc w:val="both"/>
        <w:rPr>
          <w:sz w:val="24"/>
          <w:szCs w:val="24"/>
        </w:rPr>
      </w:pPr>
      <w:r w:rsidRPr="00D5667A">
        <w:rPr>
          <w:sz w:val="24"/>
          <w:szCs w:val="24"/>
        </w:rPr>
        <w:t>Steps:</w:t>
      </w:r>
    </w:p>
    <w:p w14:paraId="76E414DD" w14:textId="77777777" w:rsidR="00D5667A" w:rsidRPr="00D5667A" w:rsidRDefault="00D5667A" w:rsidP="00411376">
      <w:pPr>
        <w:numPr>
          <w:ilvl w:val="0"/>
          <w:numId w:val="6"/>
        </w:numPr>
        <w:jc w:val="both"/>
        <w:rPr>
          <w:sz w:val="24"/>
          <w:szCs w:val="24"/>
        </w:rPr>
      </w:pPr>
      <w:r w:rsidRPr="00D5667A">
        <w:rPr>
          <w:sz w:val="24"/>
          <w:szCs w:val="24"/>
        </w:rPr>
        <w:t>Power off robot. Mount sensor pads on each foot, aligning connectors.</w:t>
      </w:r>
    </w:p>
    <w:p w14:paraId="27014EB5" w14:textId="77777777" w:rsidR="00D5667A" w:rsidRPr="00D5667A" w:rsidRDefault="00D5667A" w:rsidP="00411376">
      <w:pPr>
        <w:numPr>
          <w:ilvl w:val="0"/>
          <w:numId w:val="6"/>
        </w:numPr>
        <w:jc w:val="both"/>
        <w:rPr>
          <w:sz w:val="24"/>
          <w:szCs w:val="24"/>
        </w:rPr>
      </w:pPr>
      <w:r w:rsidRPr="00D5667A">
        <w:rPr>
          <w:sz w:val="24"/>
          <w:szCs w:val="24"/>
        </w:rPr>
        <w:t>Route wiring through leg channels to main control board.</w:t>
      </w:r>
    </w:p>
    <w:p w14:paraId="7835494C" w14:textId="77777777" w:rsidR="00D5667A" w:rsidRPr="00D5667A" w:rsidRDefault="00D5667A" w:rsidP="00411376">
      <w:pPr>
        <w:numPr>
          <w:ilvl w:val="0"/>
          <w:numId w:val="6"/>
        </w:numPr>
        <w:jc w:val="both"/>
        <w:rPr>
          <w:sz w:val="24"/>
          <w:szCs w:val="24"/>
        </w:rPr>
      </w:pPr>
      <w:r w:rsidRPr="00D5667A">
        <w:rPr>
          <w:sz w:val="24"/>
          <w:szCs w:val="24"/>
        </w:rPr>
        <w:t>Secure harness and confirm connector interfaces.</w:t>
      </w:r>
    </w:p>
    <w:p w14:paraId="2F49D6C1" w14:textId="77777777" w:rsidR="00D5667A" w:rsidRPr="00D5667A" w:rsidRDefault="00D5667A" w:rsidP="00411376">
      <w:pPr>
        <w:numPr>
          <w:ilvl w:val="0"/>
          <w:numId w:val="6"/>
        </w:numPr>
        <w:jc w:val="both"/>
        <w:rPr>
          <w:sz w:val="24"/>
          <w:szCs w:val="24"/>
        </w:rPr>
      </w:pPr>
      <w:r w:rsidRPr="00D5667A">
        <w:rPr>
          <w:sz w:val="24"/>
          <w:szCs w:val="24"/>
        </w:rPr>
        <w:t>Power on and update firmware to detect foot sensors.</w:t>
      </w:r>
    </w:p>
    <w:p w14:paraId="3EC0848D" w14:textId="77777777" w:rsidR="00D5667A" w:rsidRPr="00D5667A" w:rsidRDefault="00D5667A" w:rsidP="00411376">
      <w:pPr>
        <w:numPr>
          <w:ilvl w:val="0"/>
          <w:numId w:val="6"/>
        </w:numPr>
        <w:jc w:val="both"/>
        <w:rPr>
          <w:sz w:val="24"/>
          <w:szCs w:val="24"/>
        </w:rPr>
      </w:pPr>
      <w:r w:rsidRPr="00D5667A">
        <w:rPr>
          <w:sz w:val="24"/>
          <w:szCs w:val="24"/>
        </w:rPr>
        <w:t>Verify installation by running foot</w:t>
      </w:r>
      <w:r w:rsidRPr="00D5667A">
        <w:rPr>
          <w:sz w:val="24"/>
          <w:szCs w:val="24"/>
        </w:rPr>
        <w:noBreakHyphen/>
        <w:t>force diagnostics via Go2 App or control interface.</w:t>
      </w:r>
    </w:p>
    <w:p w14:paraId="416FAFD9" w14:textId="77777777" w:rsidR="00D5667A" w:rsidRPr="00D5667A" w:rsidRDefault="00D5667A" w:rsidP="00411376">
      <w:pPr>
        <w:jc w:val="both"/>
        <w:rPr>
          <w:sz w:val="24"/>
          <w:szCs w:val="24"/>
        </w:rPr>
      </w:pPr>
      <w:r w:rsidRPr="00D5667A">
        <w:rPr>
          <w:sz w:val="24"/>
          <w:szCs w:val="24"/>
        </w:rPr>
        <w:t>3. Flash EDU</w:t>
      </w:r>
      <w:r w:rsidRPr="00D5667A">
        <w:rPr>
          <w:sz w:val="24"/>
          <w:szCs w:val="24"/>
        </w:rPr>
        <w:noBreakHyphen/>
        <w:t>Grade Firmware &amp; SDK</w:t>
      </w:r>
    </w:p>
    <w:p w14:paraId="1CDDC0A2" w14:textId="77777777" w:rsidR="00D5667A" w:rsidRPr="00D5667A" w:rsidRDefault="00D5667A" w:rsidP="00411376">
      <w:pPr>
        <w:numPr>
          <w:ilvl w:val="0"/>
          <w:numId w:val="7"/>
        </w:numPr>
        <w:jc w:val="both"/>
        <w:rPr>
          <w:sz w:val="24"/>
          <w:szCs w:val="24"/>
        </w:rPr>
      </w:pPr>
      <w:r w:rsidRPr="00D5667A">
        <w:rPr>
          <w:sz w:val="24"/>
          <w:szCs w:val="24"/>
        </w:rPr>
        <w:t>Access to EDU firmware image.</w:t>
      </w:r>
    </w:p>
    <w:p w14:paraId="0233C32C" w14:textId="77777777" w:rsidR="00D5667A" w:rsidRDefault="00D5667A" w:rsidP="00411376">
      <w:pPr>
        <w:numPr>
          <w:ilvl w:val="0"/>
          <w:numId w:val="7"/>
        </w:numPr>
        <w:jc w:val="both"/>
        <w:rPr>
          <w:sz w:val="24"/>
          <w:szCs w:val="24"/>
        </w:rPr>
      </w:pPr>
      <w:r w:rsidRPr="00D5667A">
        <w:rPr>
          <w:sz w:val="24"/>
          <w:szCs w:val="24"/>
        </w:rPr>
        <w:t xml:space="preserve">Unitree Go2 SDK (C++/Python or DDS) from Unitree docs </w:t>
      </w:r>
    </w:p>
    <w:p w14:paraId="409EC8BA" w14:textId="6C23D29C" w:rsidR="00D5667A" w:rsidRDefault="00D5667A" w:rsidP="00411376">
      <w:pPr>
        <w:pStyle w:val="NormalWeb"/>
        <w:jc w:val="both"/>
      </w:pPr>
      <w:r>
        <w:rPr>
          <w:rStyle w:val="relative"/>
          <w:rFonts w:eastAsiaTheme="majorEastAsia"/>
        </w:rPr>
        <w:t>Connect robot to Wi</w:t>
      </w:r>
      <w:r>
        <w:rPr>
          <w:rStyle w:val="relative"/>
          <w:rFonts w:eastAsiaTheme="majorEastAsia"/>
        </w:rPr>
        <w:noBreakHyphen/>
        <w:t>Fi or docking station’s 192.168.123.18 (user: Unitree, pass: 123)</w:t>
      </w:r>
      <w:r>
        <w:t xml:space="preserve"> </w:t>
      </w:r>
    </w:p>
    <w:p w14:paraId="26876EC0" w14:textId="35538F9A" w:rsidR="00D5667A" w:rsidRDefault="00D5667A" w:rsidP="00411376">
      <w:pPr>
        <w:pStyle w:val="NormalWeb"/>
        <w:jc w:val="both"/>
      </w:pPr>
      <w:r>
        <w:rPr>
          <w:rStyle w:val="relative"/>
          <w:rFonts w:eastAsiaTheme="majorEastAsia"/>
        </w:rPr>
        <w:t>Download and flash EDU firmware via OTA or local upload (advanced tutorial on Unitree site)</w:t>
      </w:r>
      <w:r>
        <w:t xml:space="preserve"> </w:t>
      </w:r>
    </w:p>
    <w:p w14:paraId="34B073CC" w14:textId="31358E86" w:rsidR="00D5667A" w:rsidRDefault="00D5667A" w:rsidP="00411376">
      <w:pPr>
        <w:pStyle w:val="NormalWeb"/>
        <w:jc w:val="both"/>
      </w:pPr>
      <w:r>
        <w:rPr>
          <w:rStyle w:val="relative"/>
          <w:rFonts w:eastAsiaTheme="majorEastAsia"/>
        </w:rPr>
        <w:t>Restart robot; confirm boot version indicates EDU mode.</w:t>
      </w:r>
    </w:p>
    <w:tbl>
      <w:tblPr>
        <w:tblStyle w:val="TableGrid"/>
        <w:tblW w:w="0" w:type="auto"/>
        <w:tblLook w:val="04A0" w:firstRow="1" w:lastRow="0" w:firstColumn="1" w:lastColumn="0" w:noHBand="0" w:noVBand="1"/>
      </w:tblPr>
      <w:tblGrid>
        <w:gridCol w:w="2475"/>
        <w:gridCol w:w="2811"/>
        <w:gridCol w:w="3730"/>
      </w:tblGrid>
      <w:tr w:rsidR="004E250C" w:rsidRPr="004E250C" w14:paraId="2980F383" w14:textId="77777777" w:rsidTr="004E250C">
        <w:tc>
          <w:tcPr>
            <w:tcW w:w="0" w:type="auto"/>
            <w:hideMark/>
          </w:tcPr>
          <w:p w14:paraId="16F428EF" w14:textId="77777777" w:rsidR="004E250C" w:rsidRPr="004E250C" w:rsidRDefault="004E250C" w:rsidP="004E250C">
            <w:pPr>
              <w:spacing w:after="160" w:line="259" w:lineRule="auto"/>
              <w:rPr>
                <w:b/>
                <w:bCs/>
                <w:sz w:val="24"/>
                <w:szCs w:val="24"/>
              </w:rPr>
            </w:pPr>
            <w:r w:rsidRPr="004E250C">
              <w:rPr>
                <w:b/>
                <w:bCs/>
                <w:sz w:val="24"/>
                <w:szCs w:val="24"/>
              </w:rPr>
              <w:t>Upgrade Step</w:t>
            </w:r>
          </w:p>
        </w:tc>
        <w:tc>
          <w:tcPr>
            <w:tcW w:w="0" w:type="auto"/>
            <w:hideMark/>
          </w:tcPr>
          <w:p w14:paraId="2FD31D4F" w14:textId="77777777" w:rsidR="004E250C" w:rsidRPr="004E250C" w:rsidRDefault="004E250C" w:rsidP="004E250C">
            <w:pPr>
              <w:spacing w:after="160" w:line="259" w:lineRule="auto"/>
              <w:rPr>
                <w:b/>
                <w:bCs/>
                <w:sz w:val="24"/>
                <w:szCs w:val="24"/>
              </w:rPr>
            </w:pPr>
            <w:r w:rsidRPr="004E250C">
              <w:rPr>
                <w:b/>
                <w:bCs/>
                <w:sz w:val="24"/>
                <w:szCs w:val="24"/>
              </w:rPr>
              <w:t>Needed Hardware</w:t>
            </w:r>
          </w:p>
        </w:tc>
        <w:tc>
          <w:tcPr>
            <w:tcW w:w="0" w:type="auto"/>
            <w:hideMark/>
          </w:tcPr>
          <w:p w14:paraId="51183A49" w14:textId="77777777" w:rsidR="004E250C" w:rsidRPr="004E250C" w:rsidRDefault="004E250C" w:rsidP="004E250C">
            <w:pPr>
              <w:spacing w:after="160" w:line="259" w:lineRule="auto"/>
              <w:rPr>
                <w:b/>
                <w:bCs/>
                <w:sz w:val="24"/>
                <w:szCs w:val="24"/>
              </w:rPr>
            </w:pPr>
            <w:r w:rsidRPr="004E250C">
              <w:rPr>
                <w:b/>
                <w:bCs/>
                <w:sz w:val="24"/>
                <w:szCs w:val="24"/>
              </w:rPr>
              <w:t>Software Task</w:t>
            </w:r>
          </w:p>
        </w:tc>
      </w:tr>
      <w:tr w:rsidR="004E250C" w:rsidRPr="004E250C" w14:paraId="34D52ED4" w14:textId="77777777" w:rsidTr="004E250C">
        <w:tc>
          <w:tcPr>
            <w:tcW w:w="0" w:type="auto"/>
            <w:hideMark/>
          </w:tcPr>
          <w:p w14:paraId="530ABF22" w14:textId="77777777" w:rsidR="004E250C" w:rsidRPr="004E250C" w:rsidRDefault="004E250C" w:rsidP="004E250C">
            <w:pPr>
              <w:spacing w:after="160" w:line="259" w:lineRule="auto"/>
              <w:rPr>
                <w:sz w:val="24"/>
                <w:szCs w:val="24"/>
              </w:rPr>
            </w:pPr>
            <w:r w:rsidRPr="004E250C">
              <w:rPr>
                <w:sz w:val="24"/>
                <w:szCs w:val="24"/>
              </w:rPr>
              <w:t>Install Jetson Orin</w:t>
            </w:r>
          </w:p>
        </w:tc>
        <w:tc>
          <w:tcPr>
            <w:tcW w:w="0" w:type="auto"/>
            <w:hideMark/>
          </w:tcPr>
          <w:p w14:paraId="5E534D52" w14:textId="77777777" w:rsidR="004E250C" w:rsidRPr="004E250C" w:rsidRDefault="004E250C" w:rsidP="004E250C">
            <w:pPr>
              <w:spacing w:after="160" w:line="259" w:lineRule="auto"/>
              <w:rPr>
                <w:sz w:val="24"/>
                <w:szCs w:val="24"/>
              </w:rPr>
            </w:pPr>
            <w:r w:rsidRPr="004E250C">
              <w:rPr>
                <w:sz w:val="24"/>
                <w:szCs w:val="24"/>
              </w:rPr>
              <w:t>Orin module + mounts</w:t>
            </w:r>
          </w:p>
        </w:tc>
        <w:tc>
          <w:tcPr>
            <w:tcW w:w="0" w:type="auto"/>
            <w:hideMark/>
          </w:tcPr>
          <w:p w14:paraId="3CCA380D" w14:textId="77777777" w:rsidR="004E250C" w:rsidRPr="004E250C" w:rsidRDefault="004E250C" w:rsidP="004E250C">
            <w:pPr>
              <w:spacing w:after="160" w:line="259" w:lineRule="auto"/>
              <w:rPr>
                <w:sz w:val="24"/>
                <w:szCs w:val="24"/>
              </w:rPr>
            </w:pPr>
            <w:proofErr w:type="spellStart"/>
            <w:r w:rsidRPr="004E250C">
              <w:rPr>
                <w:sz w:val="24"/>
                <w:szCs w:val="24"/>
              </w:rPr>
              <w:t>JetPack</w:t>
            </w:r>
            <w:proofErr w:type="spellEnd"/>
            <w:r w:rsidRPr="004E250C">
              <w:rPr>
                <w:sz w:val="24"/>
                <w:szCs w:val="24"/>
              </w:rPr>
              <w:t xml:space="preserve"> install &amp; integration</w:t>
            </w:r>
          </w:p>
        </w:tc>
      </w:tr>
      <w:tr w:rsidR="004E250C" w:rsidRPr="004E250C" w14:paraId="6A26198D" w14:textId="77777777" w:rsidTr="004E250C">
        <w:tc>
          <w:tcPr>
            <w:tcW w:w="0" w:type="auto"/>
            <w:hideMark/>
          </w:tcPr>
          <w:p w14:paraId="71724844" w14:textId="77777777" w:rsidR="004E250C" w:rsidRPr="004E250C" w:rsidRDefault="004E250C" w:rsidP="004E250C">
            <w:pPr>
              <w:spacing w:after="160" w:line="259" w:lineRule="auto"/>
              <w:rPr>
                <w:sz w:val="24"/>
                <w:szCs w:val="24"/>
              </w:rPr>
            </w:pPr>
            <w:r w:rsidRPr="004E250C">
              <w:rPr>
                <w:sz w:val="24"/>
                <w:szCs w:val="24"/>
              </w:rPr>
              <w:t>Add Foot Sensors</w:t>
            </w:r>
          </w:p>
        </w:tc>
        <w:tc>
          <w:tcPr>
            <w:tcW w:w="0" w:type="auto"/>
            <w:hideMark/>
          </w:tcPr>
          <w:p w14:paraId="484B3CF5" w14:textId="77777777" w:rsidR="004E250C" w:rsidRPr="004E250C" w:rsidRDefault="004E250C" w:rsidP="004E250C">
            <w:pPr>
              <w:spacing w:after="160" w:line="259" w:lineRule="auto"/>
              <w:rPr>
                <w:sz w:val="24"/>
                <w:szCs w:val="24"/>
              </w:rPr>
            </w:pPr>
            <w:r w:rsidRPr="004E250C">
              <w:rPr>
                <w:sz w:val="24"/>
                <w:szCs w:val="24"/>
              </w:rPr>
              <w:t>Force sensor pads + harness</w:t>
            </w:r>
          </w:p>
        </w:tc>
        <w:tc>
          <w:tcPr>
            <w:tcW w:w="0" w:type="auto"/>
            <w:hideMark/>
          </w:tcPr>
          <w:p w14:paraId="096E5E58" w14:textId="77777777" w:rsidR="004E250C" w:rsidRPr="004E250C" w:rsidRDefault="004E250C" w:rsidP="004E250C">
            <w:pPr>
              <w:spacing w:after="160" w:line="259" w:lineRule="auto"/>
              <w:rPr>
                <w:sz w:val="24"/>
                <w:szCs w:val="24"/>
              </w:rPr>
            </w:pPr>
            <w:r w:rsidRPr="004E250C">
              <w:rPr>
                <w:sz w:val="24"/>
                <w:szCs w:val="24"/>
              </w:rPr>
              <w:t>Firmware update &amp; diagnostics</w:t>
            </w:r>
          </w:p>
        </w:tc>
      </w:tr>
      <w:tr w:rsidR="004E250C" w:rsidRPr="004E250C" w14:paraId="3F83C31A" w14:textId="77777777" w:rsidTr="004E250C">
        <w:tc>
          <w:tcPr>
            <w:tcW w:w="0" w:type="auto"/>
            <w:hideMark/>
          </w:tcPr>
          <w:p w14:paraId="52AF3048" w14:textId="77777777" w:rsidR="004E250C" w:rsidRPr="004E250C" w:rsidRDefault="004E250C" w:rsidP="004E250C">
            <w:pPr>
              <w:spacing w:after="160" w:line="259" w:lineRule="auto"/>
              <w:rPr>
                <w:sz w:val="24"/>
                <w:szCs w:val="24"/>
              </w:rPr>
            </w:pPr>
            <w:r w:rsidRPr="004E250C">
              <w:rPr>
                <w:sz w:val="24"/>
                <w:szCs w:val="24"/>
              </w:rPr>
              <w:t>Flash EDU Firmware &amp; SDK</w:t>
            </w:r>
          </w:p>
        </w:tc>
        <w:tc>
          <w:tcPr>
            <w:tcW w:w="0" w:type="auto"/>
            <w:hideMark/>
          </w:tcPr>
          <w:p w14:paraId="25DC0FE0" w14:textId="77777777" w:rsidR="004E250C" w:rsidRPr="004E250C" w:rsidRDefault="004E250C" w:rsidP="004E250C">
            <w:pPr>
              <w:spacing w:after="160" w:line="259" w:lineRule="auto"/>
              <w:rPr>
                <w:sz w:val="24"/>
                <w:szCs w:val="24"/>
              </w:rPr>
            </w:pPr>
            <w:r w:rsidRPr="004E250C">
              <w:rPr>
                <w:sz w:val="24"/>
                <w:szCs w:val="24"/>
              </w:rPr>
              <w:t>EDU firmware &amp; SDK package</w:t>
            </w:r>
          </w:p>
        </w:tc>
        <w:tc>
          <w:tcPr>
            <w:tcW w:w="0" w:type="auto"/>
            <w:hideMark/>
          </w:tcPr>
          <w:p w14:paraId="0659D66D" w14:textId="77777777" w:rsidR="004E250C" w:rsidRPr="004E250C" w:rsidRDefault="004E250C" w:rsidP="004E250C">
            <w:pPr>
              <w:spacing w:after="160" w:line="259" w:lineRule="auto"/>
              <w:rPr>
                <w:sz w:val="24"/>
                <w:szCs w:val="24"/>
              </w:rPr>
            </w:pPr>
            <w:r w:rsidRPr="004E250C">
              <w:rPr>
                <w:sz w:val="24"/>
                <w:szCs w:val="24"/>
              </w:rPr>
              <w:t>OTA flash, SDK install, demo programs</w:t>
            </w:r>
          </w:p>
        </w:tc>
      </w:tr>
      <w:tr w:rsidR="004E250C" w:rsidRPr="004E250C" w14:paraId="5495E3A7" w14:textId="77777777" w:rsidTr="004E250C">
        <w:tc>
          <w:tcPr>
            <w:tcW w:w="0" w:type="auto"/>
            <w:hideMark/>
          </w:tcPr>
          <w:p w14:paraId="3CE09C6E" w14:textId="77777777" w:rsidR="004E250C" w:rsidRPr="00150592" w:rsidRDefault="004E250C" w:rsidP="004E250C">
            <w:pPr>
              <w:spacing w:after="160" w:line="259" w:lineRule="auto"/>
              <w:rPr>
                <w:color w:val="EE0000"/>
                <w:sz w:val="24"/>
                <w:szCs w:val="24"/>
              </w:rPr>
            </w:pPr>
            <w:r w:rsidRPr="00150592">
              <w:rPr>
                <w:color w:val="EE0000"/>
                <w:sz w:val="24"/>
                <w:szCs w:val="24"/>
              </w:rPr>
              <w:t>Optional: LiDAR &amp; Arm</w:t>
            </w:r>
          </w:p>
        </w:tc>
        <w:tc>
          <w:tcPr>
            <w:tcW w:w="0" w:type="auto"/>
            <w:hideMark/>
          </w:tcPr>
          <w:p w14:paraId="0FDDF597" w14:textId="77777777" w:rsidR="004E250C" w:rsidRPr="00150592" w:rsidRDefault="004E250C" w:rsidP="004E250C">
            <w:pPr>
              <w:spacing w:after="160" w:line="259" w:lineRule="auto"/>
              <w:rPr>
                <w:color w:val="EE0000"/>
                <w:sz w:val="24"/>
                <w:szCs w:val="24"/>
              </w:rPr>
            </w:pPr>
            <w:r w:rsidRPr="00150592">
              <w:rPr>
                <w:color w:val="EE0000"/>
                <w:sz w:val="24"/>
                <w:szCs w:val="24"/>
              </w:rPr>
              <w:t>MID</w:t>
            </w:r>
            <w:r w:rsidRPr="00150592">
              <w:rPr>
                <w:color w:val="EE0000"/>
                <w:sz w:val="24"/>
                <w:szCs w:val="24"/>
              </w:rPr>
              <w:noBreakHyphen/>
              <w:t>360 / XT16 LiDAR, Arm D1</w:t>
            </w:r>
          </w:p>
        </w:tc>
        <w:tc>
          <w:tcPr>
            <w:tcW w:w="0" w:type="auto"/>
            <w:hideMark/>
          </w:tcPr>
          <w:p w14:paraId="51235C39" w14:textId="77777777" w:rsidR="004E250C" w:rsidRPr="00150592" w:rsidRDefault="004E250C" w:rsidP="004E250C">
            <w:pPr>
              <w:spacing w:after="160" w:line="259" w:lineRule="auto"/>
              <w:rPr>
                <w:color w:val="EE0000"/>
                <w:sz w:val="24"/>
                <w:szCs w:val="24"/>
              </w:rPr>
            </w:pPr>
            <w:r w:rsidRPr="00150592">
              <w:rPr>
                <w:color w:val="EE0000"/>
                <w:sz w:val="24"/>
                <w:szCs w:val="24"/>
              </w:rPr>
              <w:t>Mount, connect, ROS2 driver &amp; test scripts</w:t>
            </w:r>
          </w:p>
        </w:tc>
      </w:tr>
    </w:tbl>
    <w:p w14:paraId="5AD188AE" w14:textId="77777777" w:rsidR="00735257" w:rsidRDefault="00735257">
      <w:pPr>
        <w:rPr>
          <w:b/>
          <w:bCs/>
          <w:sz w:val="24"/>
          <w:szCs w:val="24"/>
        </w:rPr>
      </w:pPr>
    </w:p>
    <w:p w14:paraId="30436639" w14:textId="77777777" w:rsidR="00253C13" w:rsidRDefault="00253C13">
      <w:pPr>
        <w:rPr>
          <w:b/>
          <w:bCs/>
          <w:sz w:val="24"/>
          <w:szCs w:val="24"/>
        </w:rPr>
      </w:pPr>
    </w:p>
    <w:p w14:paraId="2C53F941" w14:textId="6F266D7E" w:rsidR="00150592" w:rsidRPr="00150592" w:rsidRDefault="00150592">
      <w:pPr>
        <w:rPr>
          <w:b/>
          <w:bCs/>
          <w:sz w:val="24"/>
          <w:szCs w:val="24"/>
        </w:rPr>
      </w:pPr>
      <w:r w:rsidRPr="00150592">
        <w:rPr>
          <w:b/>
          <w:bCs/>
          <w:sz w:val="24"/>
          <w:szCs w:val="24"/>
        </w:rPr>
        <w:lastRenderedPageBreak/>
        <w:t>Component Analysis:</w:t>
      </w:r>
    </w:p>
    <w:tbl>
      <w:tblPr>
        <w:tblStyle w:val="TableGrid"/>
        <w:tblW w:w="10774" w:type="dxa"/>
        <w:tblInd w:w="-998" w:type="dxa"/>
        <w:tblLook w:val="04A0" w:firstRow="1" w:lastRow="0" w:firstColumn="1" w:lastColumn="0" w:noHBand="0" w:noVBand="1"/>
      </w:tblPr>
      <w:tblGrid>
        <w:gridCol w:w="1844"/>
        <w:gridCol w:w="3118"/>
        <w:gridCol w:w="5812"/>
      </w:tblGrid>
      <w:tr w:rsidR="007D541B" w:rsidRPr="007D541B" w14:paraId="5819A5FE" w14:textId="77777777" w:rsidTr="00F539FF">
        <w:tc>
          <w:tcPr>
            <w:tcW w:w="1844" w:type="dxa"/>
            <w:hideMark/>
          </w:tcPr>
          <w:p w14:paraId="50A47A07" w14:textId="77777777" w:rsidR="007D541B" w:rsidRPr="007D541B" w:rsidRDefault="007D541B" w:rsidP="007D541B">
            <w:pPr>
              <w:spacing w:after="160" w:line="259" w:lineRule="auto"/>
              <w:rPr>
                <w:b/>
                <w:bCs/>
                <w:sz w:val="24"/>
                <w:szCs w:val="24"/>
              </w:rPr>
            </w:pPr>
            <w:r w:rsidRPr="007D541B">
              <w:rPr>
                <w:b/>
                <w:bCs/>
                <w:sz w:val="24"/>
                <w:szCs w:val="24"/>
              </w:rPr>
              <w:t>Feature</w:t>
            </w:r>
          </w:p>
        </w:tc>
        <w:tc>
          <w:tcPr>
            <w:tcW w:w="3118" w:type="dxa"/>
            <w:hideMark/>
          </w:tcPr>
          <w:p w14:paraId="50EA3B01" w14:textId="77777777" w:rsidR="007D541B" w:rsidRPr="007D541B" w:rsidRDefault="007D541B" w:rsidP="007D541B">
            <w:pPr>
              <w:spacing w:after="160" w:line="259" w:lineRule="auto"/>
              <w:rPr>
                <w:b/>
                <w:bCs/>
                <w:sz w:val="24"/>
                <w:szCs w:val="24"/>
              </w:rPr>
            </w:pPr>
            <w:r w:rsidRPr="007D541B">
              <w:rPr>
                <w:b/>
                <w:bCs/>
                <w:sz w:val="24"/>
                <w:szCs w:val="24"/>
              </w:rPr>
              <w:t>Details</w:t>
            </w:r>
          </w:p>
        </w:tc>
        <w:tc>
          <w:tcPr>
            <w:tcW w:w="5812" w:type="dxa"/>
            <w:hideMark/>
          </w:tcPr>
          <w:p w14:paraId="44E674BF" w14:textId="77777777" w:rsidR="007D541B" w:rsidRPr="007D541B" w:rsidRDefault="007D541B" w:rsidP="007D541B">
            <w:pPr>
              <w:spacing w:after="160" w:line="259" w:lineRule="auto"/>
              <w:rPr>
                <w:b/>
                <w:bCs/>
                <w:sz w:val="24"/>
                <w:szCs w:val="24"/>
              </w:rPr>
            </w:pPr>
            <w:r w:rsidRPr="007D541B">
              <w:rPr>
                <w:b/>
                <w:bCs/>
                <w:sz w:val="24"/>
                <w:szCs w:val="24"/>
              </w:rPr>
              <w:t>Analysis</w:t>
            </w:r>
          </w:p>
        </w:tc>
      </w:tr>
      <w:tr w:rsidR="007D541B" w:rsidRPr="007D541B" w14:paraId="17482EF7" w14:textId="77777777" w:rsidTr="00F539FF">
        <w:tc>
          <w:tcPr>
            <w:tcW w:w="1844" w:type="dxa"/>
            <w:hideMark/>
          </w:tcPr>
          <w:p w14:paraId="6B01DC9C" w14:textId="13834FF4" w:rsidR="007D541B" w:rsidRPr="007D541B" w:rsidRDefault="007D541B" w:rsidP="007D541B">
            <w:pPr>
              <w:spacing w:after="160" w:line="259" w:lineRule="auto"/>
              <w:rPr>
                <w:sz w:val="24"/>
                <w:szCs w:val="24"/>
              </w:rPr>
            </w:pPr>
            <w:r w:rsidRPr="007D541B">
              <w:rPr>
                <w:b/>
                <w:bCs/>
                <w:sz w:val="24"/>
                <w:szCs w:val="24"/>
              </w:rPr>
              <w:t>Powerful Computing Core</w:t>
            </w:r>
          </w:p>
        </w:tc>
        <w:tc>
          <w:tcPr>
            <w:tcW w:w="3118" w:type="dxa"/>
            <w:hideMark/>
          </w:tcPr>
          <w:p w14:paraId="4179369F" w14:textId="77777777" w:rsidR="007D541B" w:rsidRPr="007D541B" w:rsidRDefault="007D541B" w:rsidP="007D541B">
            <w:pPr>
              <w:spacing w:after="160" w:line="259" w:lineRule="auto"/>
              <w:rPr>
                <w:sz w:val="24"/>
                <w:szCs w:val="24"/>
              </w:rPr>
            </w:pPr>
            <w:r w:rsidRPr="007D541B">
              <w:rPr>
                <w:sz w:val="24"/>
                <w:szCs w:val="24"/>
              </w:rPr>
              <w:t>- Motion Controller - High-performance ARM processor - NVIDIA Jetson Orin NX/Nano - Improved AI algorithm</w:t>
            </w:r>
          </w:p>
        </w:tc>
        <w:tc>
          <w:tcPr>
            <w:tcW w:w="5812" w:type="dxa"/>
            <w:hideMark/>
          </w:tcPr>
          <w:p w14:paraId="54A8CA22" w14:textId="77777777" w:rsidR="007D541B" w:rsidRDefault="007D541B" w:rsidP="007D541B">
            <w:pPr>
              <w:spacing w:after="160" w:line="259" w:lineRule="auto"/>
              <w:rPr>
                <w:sz w:val="24"/>
                <w:szCs w:val="24"/>
              </w:rPr>
            </w:pPr>
            <w:r w:rsidRPr="007D541B">
              <w:rPr>
                <w:sz w:val="24"/>
                <w:szCs w:val="24"/>
              </w:rPr>
              <w:t xml:space="preserve">Strong AI performance (up to 100 TOPS with Orin NX) </w:t>
            </w:r>
          </w:p>
          <w:p w14:paraId="12446833" w14:textId="62258694" w:rsidR="007D541B" w:rsidRDefault="007D541B" w:rsidP="007D541B">
            <w:pPr>
              <w:spacing w:after="160" w:line="259" w:lineRule="auto"/>
              <w:rPr>
                <w:sz w:val="24"/>
                <w:szCs w:val="24"/>
              </w:rPr>
            </w:pPr>
            <w:r w:rsidRPr="007D541B">
              <w:rPr>
                <w:sz w:val="24"/>
                <w:szCs w:val="24"/>
              </w:rPr>
              <w:t>Supports real-time inference and robotics control</w:t>
            </w:r>
          </w:p>
          <w:p w14:paraId="6231459B" w14:textId="6A5F698B" w:rsidR="007D541B" w:rsidRPr="007D541B" w:rsidRDefault="007D541B" w:rsidP="007D541B">
            <w:pPr>
              <w:spacing w:after="160" w:line="259" w:lineRule="auto"/>
              <w:rPr>
                <w:sz w:val="24"/>
                <w:szCs w:val="24"/>
              </w:rPr>
            </w:pPr>
            <w:r w:rsidRPr="007D541B">
              <w:rPr>
                <w:color w:val="EE0000"/>
                <w:sz w:val="24"/>
                <w:szCs w:val="24"/>
              </w:rPr>
              <w:t>Needs configuration to unlock full SDK (for secondary development)</w:t>
            </w:r>
          </w:p>
        </w:tc>
      </w:tr>
      <w:tr w:rsidR="007D541B" w:rsidRPr="007D541B" w14:paraId="553B220F" w14:textId="77777777" w:rsidTr="00F539FF">
        <w:tc>
          <w:tcPr>
            <w:tcW w:w="1844" w:type="dxa"/>
            <w:hideMark/>
          </w:tcPr>
          <w:p w14:paraId="473E8389" w14:textId="002A8F32" w:rsidR="007D541B" w:rsidRPr="007D541B" w:rsidRDefault="007D541B" w:rsidP="007D541B">
            <w:pPr>
              <w:spacing w:after="160" w:line="259" w:lineRule="auto"/>
              <w:rPr>
                <w:sz w:val="24"/>
                <w:szCs w:val="24"/>
              </w:rPr>
            </w:pPr>
            <w:r w:rsidRPr="007D541B">
              <w:rPr>
                <w:b/>
                <w:bCs/>
                <w:sz w:val="24"/>
                <w:szCs w:val="24"/>
              </w:rPr>
              <w:t>Smart Battery</w:t>
            </w:r>
          </w:p>
        </w:tc>
        <w:tc>
          <w:tcPr>
            <w:tcW w:w="3118" w:type="dxa"/>
            <w:hideMark/>
          </w:tcPr>
          <w:p w14:paraId="4448F563" w14:textId="77777777" w:rsidR="007D541B" w:rsidRPr="007D541B" w:rsidRDefault="007D541B" w:rsidP="007D541B">
            <w:pPr>
              <w:spacing w:after="160" w:line="259" w:lineRule="auto"/>
              <w:rPr>
                <w:sz w:val="24"/>
                <w:szCs w:val="24"/>
              </w:rPr>
            </w:pPr>
            <w:r w:rsidRPr="007D541B">
              <w:rPr>
                <w:sz w:val="24"/>
                <w:szCs w:val="24"/>
              </w:rPr>
              <w:t>- 800Wh (standard), 15000mAh - Smart BMS for overcharge/short protection</w:t>
            </w:r>
          </w:p>
        </w:tc>
        <w:tc>
          <w:tcPr>
            <w:tcW w:w="5812" w:type="dxa"/>
            <w:hideMark/>
          </w:tcPr>
          <w:p w14:paraId="61B92C13" w14:textId="77777777" w:rsidR="007D541B" w:rsidRDefault="007D541B" w:rsidP="007D541B">
            <w:pPr>
              <w:spacing w:after="160"/>
              <w:rPr>
                <w:sz w:val="24"/>
                <w:szCs w:val="24"/>
              </w:rPr>
            </w:pPr>
            <w:r w:rsidRPr="007D541B">
              <w:rPr>
                <w:sz w:val="24"/>
                <w:szCs w:val="24"/>
              </w:rPr>
              <w:t>Excellent battery capacity for long endurance</w:t>
            </w:r>
          </w:p>
          <w:p w14:paraId="0414F288" w14:textId="77777777" w:rsidR="007D541B" w:rsidRDefault="007D541B" w:rsidP="007D541B">
            <w:pPr>
              <w:spacing w:after="160"/>
              <w:rPr>
                <w:sz w:val="24"/>
                <w:szCs w:val="24"/>
              </w:rPr>
            </w:pPr>
            <w:r w:rsidRPr="007D541B">
              <w:rPr>
                <w:sz w:val="24"/>
                <w:szCs w:val="24"/>
              </w:rPr>
              <w:t>Built-in protection circuitry</w:t>
            </w:r>
          </w:p>
          <w:p w14:paraId="3DFAAFE8" w14:textId="243443AC" w:rsidR="007D541B" w:rsidRPr="007D541B" w:rsidRDefault="007D541B" w:rsidP="007D541B">
            <w:pPr>
              <w:spacing w:after="160"/>
              <w:rPr>
                <w:sz w:val="24"/>
                <w:szCs w:val="24"/>
              </w:rPr>
            </w:pPr>
            <w:r w:rsidRPr="007D541B">
              <w:rPr>
                <w:color w:val="EE0000"/>
                <w:sz w:val="24"/>
                <w:szCs w:val="24"/>
              </w:rPr>
              <w:t>May not be hot-swappable like some research platforms</w:t>
            </w:r>
          </w:p>
        </w:tc>
      </w:tr>
      <w:tr w:rsidR="007D541B" w:rsidRPr="007D541B" w14:paraId="6D81C8D6" w14:textId="77777777" w:rsidTr="00F539FF">
        <w:tc>
          <w:tcPr>
            <w:tcW w:w="1844" w:type="dxa"/>
            <w:hideMark/>
          </w:tcPr>
          <w:p w14:paraId="58967DED" w14:textId="7BC4247D" w:rsidR="007D541B" w:rsidRPr="007D541B" w:rsidRDefault="007D541B" w:rsidP="007D541B">
            <w:pPr>
              <w:spacing w:after="160" w:line="259" w:lineRule="auto"/>
              <w:rPr>
                <w:sz w:val="24"/>
                <w:szCs w:val="24"/>
              </w:rPr>
            </w:pPr>
            <w:r w:rsidRPr="007D541B">
              <w:rPr>
                <w:b/>
                <w:bCs/>
                <w:sz w:val="24"/>
                <w:szCs w:val="24"/>
              </w:rPr>
              <w:t xml:space="preserve"> Foot Force Sensor (EDU only)</w:t>
            </w:r>
          </w:p>
        </w:tc>
        <w:tc>
          <w:tcPr>
            <w:tcW w:w="3118" w:type="dxa"/>
            <w:hideMark/>
          </w:tcPr>
          <w:p w14:paraId="2069DD31" w14:textId="77777777" w:rsidR="007D541B" w:rsidRPr="007D541B" w:rsidRDefault="007D541B" w:rsidP="007D541B">
            <w:pPr>
              <w:spacing w:after="160" w:line="259" w:lineRule="auto"/>
              <w:rPr>
                <w:sz w:val="24"/>
                <w:szCs w:val="24"/>
              </w:rPr>
            </w:pPr>
            <w:r w:rsidRPr="007D541B">
              <w:rPr>
                <w:sz w:val="24"/>
                <w:szCs w:val="24"/>
              </w:rPr>
              <w:t>- Real-time feedback of foot pressure</w:t>
            </w:r>
          </w:p>
        </w:tc>
        <w:tc>
          <w:tcPr>
            <w:tcW w:w="5812" w:type="dxa"/>
            <w:hideMark/>
          </w:tcPr>
          <w:p w14:paraId="24AF3AEB" w14:textId="77777777" w:rsidR="007D541B" w:rsidRPr="007D541B" w:rsidRDefault="007D541B" w:rsidP="007D541B">
            <w:pPr>
              <w:spacing w:after="160" w:line="259" w:lineRule="auto"/>
              <w:rPr>
                <w:color w:val="EE0000"/>
                <w:sz w:val="24"/>
                <w:szCs w:val="24"/>
              </w:rPr>
            </w:pPr>
            <w:r w:rsidRPr="007D541B">
              <w:rPr>
                <w:b/>
                <w:bCs/>
                <w:color w:val="EE0000"/>
                <w:sz w:val="24"/>
                <w:szCs w:val="24"/>
              </w:rPr>
              <w:t>Not available on Go2 Pro</w:t>
            </w:r>
            <w:r w:rsidRPr="007D541B">
              <w:rPr>
                <w:color w:val="EE0000"/>
                <w:sz w:val="24"/>
                <w:szCs w:val="24"/>
              </w:rPr>
              <w:t xml:space="preserve"> by default</w:t>
            </w:r>
          </w:p>
          <w:p w14:paraId="273481AA" w14:textId="77777777" w:rsidR="007D541B" w:rsidRPr="007D541B" w:rsidRDefault="007D541B" w:rsidP="007D541B">
            <w:pPr>
              <w:spacing w:after="160" w:line="259" w:lineRule="auto"/>
              <w:rPr>
                <w:color w:val="7030A0"/>
                <w:sz w:val="24"/>
                <w:szCs w:val="24"/>
              </w:rPr>
            </w:pPr>
            <w:r w:rsidRPr="007D541B">
              <w:rPr>
                <w:color w:val="7030A0"/>
                <w:sz w:val="24"/>
                <w:szCs w:val="24"/>
              </w:rPr>
              <w:t>Needed for terrain awareness, stable walking, adaptive locomotion</w:t>
            </w:r>
          </w:p>
          <w:p w14:paraId="18577074" w14:textId="48A2C38B" w:rsidR="007D541B" w:rsidRPr="007D541B" w:rsidRDefault="007D541B" w:rsidP="007D541B">
            <w:pPr>
              <w:spacing w:after="160" w:line="259" w:lineRule="auto"/>
              <w:rPr>
                <w:sz w:val="24"/>
                <w:szCs w:val="24"/>
              </w:rPr>
            </w:pPr>
            <w:r w:rsidRPr="007D541B">
              <w:rPr>
                <w:sz w:val="24"/>
                <w:szCs w:val="24"/>
              </w:rPr>
              <w:t>Can be added via aftermarket sensors &amp; firmware upgrade</w:t>
            </w:r>
          </w:p>
        </w:tc>
      </w:tr>
      <w:tr w:rsidR="007D541B" w:rsidRPr="007D541B" w14:paraId="1BD3CD73" w14:textId="77777777" w:rsidTr="00F539FF">
        <w:tc>
          <w:tcPr>
            <w:tcW w:w="1844" w:type="dxa"/>
            <w:hideMark/>
          </w:tcPr>
          <w:p w14:paraId="2702AA83" w14:textId="7FB1A03E" w:rsidR="007D541B" w:rsidRPr="007D541B" w:rsidRDefault="007D541B" w:rsidP="007D541B">
            <w:pPr>
              <w:spacing w:after="160" w:line="259" w:lineRule="auto"/>
              <w:rPr>
                <w:sz w:val="24"/>
                <w:szCs w:val="24"/>
              </w:rPr>
            </w:pPr>
            <w:r w:rsidRPr="007D541B">
              <w:rPr>
                <w:b/>
                <w:bCs/>
                <w:sz w:val="24"/>
                <w:szCs w:val="24"/>
              </w:rPr>
              <w:t>Front Camera</w:t>
            </w:r>
          </w:p>
        </w:tc>
        <w:tc>
          <w:tcPr>
            <w:tcW w:w="3118" w:type="dxa"/>
            <w:hideMark/>
          </w:tcPr>
          <w:p w14:paraId="2C54254E" w14:textId="77777777" w:rsidR="007D541B" w:rsidRPr="007D541B" w:rsidRDefault="007D541B" w:rsidP="007D541B">
            <w:pPr>
              <w:spacing w:after="160" w:line="259" w:lineRule="auto"/>
              <w:rPr>
                <w:sz w:val="24"/>
                <w:szCs w:val="24"/>
              </w:rPr>
            </w:pPr>
            <w:r w:rsidRPr="007D541B">
              <w:rPr>
                <w:sz w:val="24"/>
                <w:szCs w:val="24"/>
              </w:rPr>
              <w:t>- 1280×720 resolution, FOV 120° - Ultra-wide-angle lens</w:t>
            </w:r>
          </w:p>
        </w:tc>
        <w:tc>
          <w:tcPr>
            <w:tcW w:w="5812" w:type="dxa"/>
            <w:hideMark/>
          </w:tcPr>
          <w:p w14:paraId="55CA9F27" w14:textId="77777777" w:rsidR="007D541B" w:rsidRDefault="007D541B" w:rsidP="007D541B">
            <w:pPr>
              <w:spacing w:after="160" w:line="259" w:lineRule="auto"/>
              <w:rPr>
                <w:sz w:val="24"/>
                <w:szCs w:val="24"/>
              </w:rPr>
            </w:pPr>
            <w:r w:rsidRPr="007D541B">
              <w:rPr>
                <w:sz w:val="24"/>
                <w:szCs w:val="24"/>
              </w:rPr>
              <w:t>Suitable for vision-based SLAM, obstacle detection</w:t>
            </w:r>
          </w:p>
          <w:p w14:paraId="3327E047" w14:textId="64D18AE7" w:rsidR="007D541B" w:rsidRPr="007D541B" w:rsidRDefault="007D541B" w:rsidP="007D541B">
            <w:pPr>
              <w:spacing w:after="160" w:line="259" w:lineRule="auto"/>
              <w:rPr>
                <w:sz w:val="24"/>
                <w:szCs w:val="24"/>
              </w:rPr>
            </w:pPr>
            <w:r w:rsidRPr="007D541B">
              <w:rPr>
                <w:sz w:val="24"/>
                <w:szCs w:val="24"/>
              </w:rPr>
              <w:t xml:space="preserve"> </w:t>
            </w:r>
            <w:r w:rsidRPr="007D541B">
              <w:rPr>
                <w:color w:val="EE0000"/>
                <w:sz w:val="24"/>
                <w:szCs w:val="24"/>
              </w:rPr>
              <w:t>RGB only – for depth, external modules (like stereo or RealSense) needed</w:t>
            </w:r>
          </w:p>
        </w:tc>
      </w:tr>
      <w:tr w:rsidR="007D541B" w:rsidRPr="007D541B" w14:paraId="3402B641" w14:textId="77777777" w:rsidTr="00F539FF">
        <w:tc>
          <w:tcPr>
            <w:tcW w:w="1844" w:type="dxa"/>
            <w:hideMark/>
          </w:tcPr>
          <w:p w14:paraId="277D7D76" w14:textId="0441F103" w:rsidR="007D541B" w:rsidRPr="007D541B" w:rsidRDefault="007D541B" w:rsidP="007D541B">
            <w:pPr>
              <w:spacing w:after="160" w:line="259" w:lineRule="auto"/>
              <w:rPr>
                <w:sz w:val="24"/>
                <w:szCs w:val="24"/>
              </w:rPr>
            </w:pPr>
            <w:r w:rsidRPr="007D541B">
              <w:rPr>
                <w:b/>
                <w:bCs/>
                <w:sz w:val="24"/>
                <w:szCs w:val="24"/>
              </w:rPr>
              <w:t>Tracking Module</w:t>
            </w:r>
          </w:p>
        </w:tc>
        <w:tc>
          <w:tcPr>
            <w:tcW w:w="3118" w:type="dxa"/>
            <w:hideMark/>
          </w:tcPr>
          <w:p w14:paraId="1442D2B0" w14:textId="77777777" w:rsidR="007D541B" w:rsidRPr="007D541B" w:rsidRDefault="007D541B" w:rsidP="007D541B">
            <w:pPr>
              <w:spacing w:after="160" w:line="259" w:lineRule="auto"/>
              <w:rPr>
                <w:sz w:val="24"/>
                <w:szCs w:val="24"/>
              </w:rPr>
            </w:pPr>
            <w:r w:rsidRPr="007D541B">
              <w:rPr>
                <w:sz w:val="24"/>
                <w:szCs w:val="24"/>
              </w:rPr>
              <w:t>- Supports auto or remote-controlled following</w:t>
            </w:r>
          </w:p>
        </w:tc>
        <w:tc>
          <w:tcPr>
            <w:tcW w:w="5812" w:type="dxa"/>
            <w:hideMark/>
          </w:tcPr>
          <w:p w14:paraId="4129B750" w14:textId="77777777" w:rsidR="007D541B" w:rsidRDefault="007D541B" w:rsidP="007D541B">
            <w:pPr>
              <w:spacing w:after="160" w:line="259" w:lineRule="auto"/>
              <w:rPr>
                <w:sz w:val="24"/>
                <w:szCs w:val="24"/>
              </w:rPr>
            </w:pPr>
            <w:r w:rsidRPr="007D541B">
              <w:rPr>
                <w:sz w:val="24"/>
                <w:szCs w:val="24"/>
              </w:rPr>
              <w:t>Built-in "Side-follow" ISS 2.0 using 4D LiDAR and AI vision</w:t>
            </w:r>
          </w:p>
          <w:p w14:paraId="629973F7" w14:textId="337596DF" w:rsidR="007D541B" w:rsidRPr="007D541B" w:rsidRDefault="007D541B" w:rsidP="007D541B">
            <w:pPr>
              <w:spacing w:after="160" w:line="259" w:lineRule="auto"/>
              <w:rPr>
                <w:sz w:val="24"/>
                <w:szCs w:val="24"/>
              </w:rPr>
            </w:pPr>
            <w:r w:rsidRPr="007D541B">
              <w:rPr>
                <w:sz w:val="24"/>
                <w:szCs w:val="24"/>
              </w:rPr>
              <w:t>Effective for user interaction, filming, or autonomous movement</w:t>
            </w:r>
          </w:p>
        </w:tc>
      </w:tr>
      <w:tr w:rsidR="007D541B" w:rsidRPr="007D541B" w14:paraId="4E39F2FA" w14:textId="77777777" w:rsidTr="00F539FF">
        <w:tc>
          <w:tcPr>
            <w:tcW w:w="1844" w:type="dxa"/>
            <w:hideMark/>
          </w:tcPr>
          <w:p w14:paraId="6716A830" w14:textId="37F8B695" w:rsidR="007D541B" w:rsidRPr="007D541B" w:rsidRDefault="007D541B" w:rsidP="007D541B">
            <w:pPr>
              <w:spacing w:after="160" w:line="259" w:lineRule="auto"/>
              <w:rPr>
                <w:sz w:val="24"/>
                <w:szCs w:val="24"/>
              </w:rPr>
            </w:pPr>
            <w:r w:rsidRPr="007D541B">
              <w:rPr>
                <w:b/>
                <w:bCs/>
                <w:sz w:val="24"/>
                <w:szCs w:val="24"/>
              </w:rPr>
              <w:t>Intercom Microphone</w:t>
            </w:r>
          </w:p>
        </w:tc>
        <w:tc>
          <w:tcPr>
            <w:tcW w:w="3118" w:type="dxa"/>
            <w:hideMark/>
          </w:tcPr>
          <w:p w14:paraId="6B3F2BB3" w14:textId="77777777" w:rsidR="007D541B" w:rsidRPr="007D541B" w:rsidRDefault="007D541B" w:rsidP="007D541B">
            <w:pPr>
              <w:spacing w:after="160" w:line="259" w:lineRule="auto"/>
              <w:rPr>
                <w:sz w:val="24"/>
                <w:szCs w:val="24"/>
              </w:rPr>
            </w:pPr>
            <w:r w:rsidRPr="007D541B">
              <w:rPr>
                <w:sz w:val="24"/>
                <w:szCs w:val="24"/>
              </w:rPr>
              <w:t>- Voice scenario interaction</w:t>
            </w:r>
          </w:p>
        </w:tc>
        <w:tc>
          <w:tcPr>
            <w:tcW w:w="5812" w:type="dxa"/>
            <w:hideMark/>
          </w:tcPr>
          <w:p w14:paraId="634AE7F3" w14:textId="77777777" w:rsidR="007D541B" w:rsidRDefault="007D541B" w:rsidP="007D541B">
            <w:pPr>
              <w:spacing w:after="160" w:line="259" w:lineRule="auto"/>
              <w:rPr>
                <w:sz w:val="24"/>
                <w:szCs w:val="24"/>
              </w:rPr>
            </w:pPr>
            <w:r w:rsidRPr="007D541B">
              <w:rPr>
                <w:sz w:val="24"/>
                <w:szCs w:val="24"/>
              </w:rPr>
              <w:t>Useful for HMI (Human-Machine Interface)</w:t>
            </w:r>
          </w:p>
          <w:p w14:paraId="717C724D" w14:textId="070B9B21" w:rsidR="007D541B" w:rsidRPr="007D541B" w:rsidRDefault="007D541B" w:rsidP="007D541B">
            <w:pPr>
              <w:spacing w:after="160" w:line="259" w:lineRule="auto"/>
              <w:rPr>
                <w:sz w:val="24"/>
                <w:szCs w:val="24"/>
              </w:rPr>
            </w:pPr>
            <w:r w:rsidRPr="007D541B">
              <w:rPr>
                <w:color w:val="EE0000"/>
                <w:sz w:val="24"/>
                <w:szCs w:val="24"/>
              </w:rPr>
              <w:t>SDK needed to access custom commands or NLP</w:t>
            </w:r>
          </w:p>
        </w:tc>
      </w:tr>
      <w:tr w:rsidR="007D541B" w:rsidRPr="007D541B" w14:paraId="3C419CBC" w14:textId="77777777" w:rsidTr="00F539FF">
        <w:tc>
          <w:tcPr>
            <w:tcW w:w="1844" w:type="dxa"/>
            <w:hideMark/>
          </w:tcPr>
          <w:p w14:paraId="202B362A" w14:textId="086F103D" w:rsidR="007D541B" w:rsidRPr="007D541B" w:rsidRDefault="007D541B" w:rsidP="007D541B">
            <w:pPr>
              <w:spacing w:after="160" w:line="259" w:lineRule="auto"/>
              <w:rPr>
                <w:sz w:val="24"/>
                <w:szCs w:val="24"/>
              </w:rPr>
            </w:pPr>
            <w:r w:rsidRPr="007D541B">
              <w:rPr>
                <w:b/>
                <w:bCs/>
                <w:sz w:val="24"/>
                <w:szCs w:val="24"/>
              </w:rPr>
              <w:t>Front Light</w:t>
            </w:r>
          </w:p>
        </w:tc>
        <w:tc>
          <w:tcPr>
            <w:tcW w:w="3118" w:type="dxa"/>
            <w:hideMark/>
          </w:tcPr>
          <w:p w14:paraId="34C9BED4" w14:textId="77777777" w:rsidR="007D541B" w:rsidRPr="007D541B" w:rsidRDefault="007D541B" w:rsidP="007D541B">
            <w:pPr>
              <w:spacing w:after="160" w:line="259" w:lineRule="auto"/>
              <w:rPr>
                <w:sz w:val="24"/>
                <w:szCs w:val="24"/>
              </w:rPr>
            </w:pPr>
            <w:r w:rsidRPr="007D541B">
              <w:rPr>
                <w:sz w:val="24"/>
                <w:szCs w:val="24"/>
              </w:rPr>
              <w:t>- Bright LED</w:t>
            </w:r>
          </w:p>
        </w:tc>
        <w:tc>
          <w:tcPr>
            <w:tcW w:w="5812" w:type="dxa"/>
            <w:hideMark/>
          </w:tcPr>
          <w:p w14:paraId="3AAA8F20" w14:textId="6A044590" w:rsidR="007D541B" w:rsidRPr="007D541B" w:rsidRDefault="007D541B" w:rsidP="007D541B">
            <w:pPr>
              <w:spacing w:after="160" w:line="259" w:lineRule="auto"/>
              <w:rPr>
                <w:sz w:val="24"/>
                <w:szCs w:val="24"/>
              </w:rPr>
            </w:pPr>
            <w:r w:rsidRPr="007D541B">
              <w:rPr>
                <w:sz w:val="24"/>
                <w:szCs w:val="24"/>
              </w:rPr>
              <w:t>Useful for low-light navigation, user visibility</w:t>
            </w:r>
          </w:p>
        </w:tc>
      </w:tr>
      <w:tr w:rsidR="007D541B" w:rsidRPr="007D541B" w14:paraId="22699CE3" w14:textId="77777777" w:rsidTr="00F539FF">
        <w:tc>
          <w:tcPr>
            <w:tcW w:w="1844" w:type="dxa"/>
            <w:hideMark/>
          </w:tcPr>
          <w:p w14:paraId="3C26B788" w14:textId="3CF975C9" w:rsidR="007D541B" w:rsidRPr="007D541B" w:rsidRDefault="007D541B" w:rsidP="007D541B">
            <w:pPr>
              <w:spacing w:after="160" w:line="259" w:lineRule="auto"/>
              <w:rPr>
                <w:sz w:val="24"/>
                <w:szCs w:val="24"/>
              </w:rPr>
            </w:pPr>
            <w:r w:rsidRPr="007D541B">
              <w:rPr>
                <w:b/>
                <w:bCs/>
                <w:sz w:val="24"/>
                <w:szCs w:val="24"/>
              </w:rPr>
              <w:t>4D LiDAR L1</w:t>
            </w:r>
          </w:p>
        </w:tc>
        <w:tc>
          <w:tcPr>
            <w:tcW w:w="3118" w:type="dxa"/>
            <w:hideMark/>
          </w:tcPr>
          <w:p w14:paraId="345BB114" w14:textId="77777777" w:rsidR="007D541B" w:rsidRPr="007D541B" w:rsidRDefault="007D541B" w:rsidP="007D541B">
            <w:pPr>
              <w:spacing w:after="160" w:line="259" w:lineRule="auto"/>
              <w:rPr>
                <w:sz w:val="24"/>
                <w:szCs w:val="24"/>
              </w:rPr>
            </w:pPr>
            <w:r w:rsidRPr="007D541B">
              <w:rPr>
                <w:sz w:val="24"/>
                <w:szCs w:val="24"/>
              </w:rPr>
              <w:t>- 360° omni-directional LiDAR - Small blind spot - Aids SLAM &amp; obstacle avoidance</w:t>
            </w:r>
          </w:p>
        </w:tc>
        <w:tc>
          <w:tcPr>
            <w:tcW w:w="5812" w:type="dxa"/>
            <w:hideMark/>
          </w:tcPr>
          <w:p w14:paraId="0E814CCB" w14:textId="77777777" w:rsidR="007D541B" w:rsidRDefault="007D541B" w:rsidP="007D541B">
            <w:pPr>
              <w:spacing w:after="160" w:line="259" w:lineRule="auto"/>
              <w:rPr>
                <w:sz w:val="24"/>
                <w:szCs w:val="24"/>
              </w:rPr>
            </w:pPr>
            <w:r w:rsidRPr="007D541B">
              <w:rPr>
                <w:sz w:val="24"/>
                <w:szCs w:val="24"/>
              </w:rPr>
              <w:t>Major strength: L1 enables indoor/outdoor 3D navigation</w:t>
            </w:r>
          </w:p>
          <w:p w14:paraId="3CA5097C" w14:textId="73D005F4" w:rsidR="007D541B" w:rsidRPr="007D541B" w:rsidRDefault="007D541B" w:rsidP="007D541B">
            <w:pPr>
              <w:spacing w:after="160" w:line="259" w:lineRule="auto"/>
              <w:rPr>
                <w:sz w:val="24"/>
                <w:szCs w:val="24"/>
              </w:rPr>
            </w:pPr>
            <w:r w:rsidRPr="007D541B">
              <w:rPr>
                <w:sz w:val="24"/>
                <w:szCs w:val="24"/>
              </w:rPr>
              <w:t>Higher-end feature typically found in EDU-level robots</w:t>
            </w:r>
          </w:p>
        </w:tc>
      </w:tr>
      <w:tr w:rsidR="007D541B" w:rsidRPr="007D541B" w14:paraId="02FE39BF" w14:textId="77777777" w:rsidTr="00F539FF">
        <w:tc>
          <w:tcPr>
            <w:tcW w:w="1844" w:type="dxa"/>
            <w:hideMark/>
          </w:tcPr>
          <w:p w14:paraId="48B464D7" w14:textId="301A0721" w:rsidR="007D541B" w:rsidRPr="007D541B" w:rsidRDefault="007D541B" w:rsidP="007D541B">
            <w:pPr>
              <w:spacing w:after="160" w:line="259" w:lineRule="auto"/>
              <w:rPr>
                <w:sz w:val="24"/>
                <w:szCs w:val="24"/>
              </w:rPr>
            </w:pPr>
            <w:r w:rsidRPr="007D541B">
              <w:rPr>
                <w:b/>
                <w:bCs/>
                <w:sz w:val="24"/>
                <w:szCs w:val="24"/>
              </w:rPr>
              <w:t>12 Precision Joint Motors</w:t>
            </w:r>
          </w:p>
        </w:tc>
        <w:tc>
          <w:tcPr>
            <w:tcW w:w="3118" w:type="dxa"/>
            <w:hideMark/>
          </w:tcPr>
          <w:p w14:paraId="4B8D64AC" w14:textId="77777777" w:rsidR="007D541B" w:rsidRPr="007D541B" w:rsidRDefault="007D541B" w:rsidP="007D541B">
            <w:pPr>
              <w:spacing w:after="160" w:line="259" w:lineRule="auto"/>
              <w:rPr>
                <w:sz w:val="24"/>
                <w:szCs w:val="24"/>
              </w:rPr>
            </w:pPr>
            <w:r w:rsidRPr="007D541B">
              <w:rPr>
                <w:sz w:val="24"/>
                <w:szCs w:val="24"/>
              </w:rPr>
              <w:t>- Aluminum alloy - High-speed, durable - Visual expression capable</w:t>
            </w:r>
          </w:p>
        </w:tc>
        <w:tc>
          <w:tcPr>
            <w:tcW w:w="5812" w:type="dxa"/>
            <w:hideMark/>
          </w:tcPr>
          <w:p w14:paraId="3CD347DF" w14:textId="77777777" w:rsidR="007D541B" w:rsidRDefault="007D541B" w:rsidP="007D541B">
            <w:pPr>
              <w:spacing w:after="160" w:line="259" w:lineRule="auto"/>
              <w:rPr>
                <w:sz w:val="24"/>
                <w:szCs w:val="24"/>
              </w:rPr>
            </w:pPr>
            <w:r w:rsidRPr="007D541B">
              <w:rPr>
                <w:sz w:val="24"/>
                <w:szCs w:val="24"/>
              </w:rPr>
              <w:t>Allows smooth, agile movement (running, jumping)</w:t>
            </w:r>
          </w:p>
          <w:p w14:paraId="6087F80E" w14:textId="77777777" w:rsidR="007D541B" w:rsidRDefault="007D541B" w:rsidP="007D541B">
            <w:pPr>
              <w:spacing w:after="160" w:line="259" w:lineRule="auto"/>
              <w:rPr>
                <w:sz w:val="24"/>
                <w:szCs w:val="24"/>
              </w:rPr>
            </w:pPr>
            <w:r w:rsidRPr="007D541B">
              <w:rPr>
                <w:sz w:val="24"/>
                <w:szCs w:val="24"/>
              </w:rPr>
              <w:t xml:space="preserve"> Precision torque and speed control</w:t>
            </w:r>
          </w:p>
          <w:p w14:paraId="0A5BE8CA" w14:textId="42D7814B" w:rsidR="007D541B" w:rsidRPr="007D541B" w:rsidRDefault="007D541B" w:rsidP="007D541B">
            <w:pPr>
              <w:spacing w:after="160" w:line="259" w:lineRule="auto"/>
              <w:rPr>
                <w:sz w:val="24"/>
                <w:szCs w:val="24"/>
              </w:rPr>
            </w:pPr>
            <w:r w:rsidRPr="007D541B">
              <w:rPr>
                <w:color w:val="EE0000"/>
                <w:sz w:val="24"/>
                <w:szCs w:val="24"/>
              </w:rPr>
              <w:t>High loads may require additional cooling or monitoring</w:t>
            </w:r>
          </w:p>
        </w:tc>
      </w:tr>
      <w:tr w:rsidR="007D541B" w:rsidRPr="007D541B" w14:paraId="1545326C" w14:textId="77777777" w:rsidTr="00F539FF">
        <w:tc>
          <w:tcPr>
            <w:tcW w:w="1844" w:type="dxa"/>
            <w:hideMark/>
          </w:tcPr>
          <w:p w14:paraId="6DF9F5E1" w14:textId="49D2CF84" w:rsidR="007D541B" w:rsidRPr="007D541B" w:rsidRDefault="007D541B" w:rsidP="007D541B">
            <w:pPr>
              <w:spacing w:after="160" w:line="259" w:lineRule="auto"/>
              <w:rPr>
                <w:sz w:val="24"/>
                <w:szCs w:val="24"/>
              </w:rPr>
            </w:pPr>
            <w:r w:rsidRPr="007D541B">
              <w:rPr>
                <w:b/>
                <w:bCs/>
                <w:sz w:val="24"/>
                <w:szCs w:val="24"/>
              </w:rPr>
              <w:t>Speaker</w:t>
            </w:r>
          </w:p>
        </w:tc>
        <w:tc>
          <w:tcPr>
            <w:tcW w:w="3118" w:type="dxa"/>
            <w:hideMark/>
          </w:tcPr>
          <w:p w14:paraId="295A9A00" w14:textId="77777777" w:rsidR="007D541B" w:rsidRPr="007D541B" w:rsidRDefault="007D541B" w:rsidP="007D541B">
            <w:pPr>
              <w:spacing w:after="160" w:line="259" w:lineRule="auto"/>
              <w:rPr>
                <w:sz w:val="24"/>
                <w:szCs w:val="24"/>
              </w:rPr>
            </w:pPr>
            <w:r w:rsidRPr="007D541B">
              <w:rPr>
                <w:sz w:val="24"/>
                <w:szCs w:val="24"/>
              </w:rPr>
              <w:t>- For music playback or user interaction</w:t>
            </w:r>
          </w:p>
        </w:tc>
        <w:tc>
          <w:tcPr>
            <w:tcW w:w="5812" w:type="dxa"/>
            <w:hideMark/>
          </w:tcPr>
          <w:p w14:paraId="0C98EF6B" w14:textId="77777777" w:rsidR="007D541B" w:rsidRDefault="007D541B" w:rsidP="007D541B">
            <w:pPr>
              <w:spacing w:after="160" w:line="259" w:lineRule="auto"/>
              <w:rPr>
                <w:sz w:val="24"/>
                <w:szCs w:val="24"/>
              </w:rPr>
            </w:pPr>
            <w:r w:rsidRPr="007D541B">
              <w:rPr>
                <w:sz w:val="24"/>
                <w:szCs w:val="24"/>
              </w:rPr>
              <w:t>Adds personality, useful for social interaction projects</w:t>
            </w:r>
          </w:p>
          <w:p w14:paraId="13D2B3B7" w14:textId="1F940538" w:rsidR="007D541B" w:rsidRPr="007D541B" w:rsidRDefault="007D541B" w:rsidP="007D541B">
            <w:pPr>
              <w:spacing w:after="160" w:line="259" w:lineRule="auto"/>
              <w:rPr>
                <w:sz w:val="24"/>
                <w:szCs w:val="24"/>
              </w:rPr>
            </w:pPr>
            <w:r w:rsidRPr="007D541B">
              <w:rPr>
                <w:color w:val="EE0000"/>
                <w:sz w:val="24"/>
                <w:szCs w:val="24"/>
              </w:rPr>
              <w:t xml:space="preserve"> Low-priority for research applications</w:t>
            </w:r>
          </w:p>
        </w:tc>
      </w:tr>
    </w:tbl>
    <w:p w14:paraId="78AFD0E3" w14:textId="4B8FC2C8" w:rsidR="00D76138" w:rsidRPr="00D76138" w:rsidRDefault="00D76138" w:rsidP="00411376">
      <w:pPr>
        <w:jc w:val="both"/>
        <w:rPr>
          <w:b/>
          <w:bCs/>
          <w:sz w:val="24"/>
          <w:szCs w:val="24"/>
        </w:rPr>
      </w:pPr>
      <w:r w:rsidRPr="00D76138">
        <w:rPr>
          <w:b/>
          <w:bCs/>
          <w:sz w:val="24"/>
          <w:szCs w:val="24"/>
        </w:rPr>
        <w:lastRenderedPageBreak/>
        <w:t>Jailbreaking LLM-Controlled Robots</w:t>
      </w:r>
    </w:p>
    <w:p w14:paraId="30E97E6C" w14:textId="4213EFE6" w:rsidR="00D76138" w:rsidRPr="00D76138" w:rsidRDefault="00D76138" w:rsidP="00411376">
      <w:pPr>
        <w:jc w:val="both"/>
        <w:rPr>
          <w:sz w:val="24"/>
          <w:szCs w:val="24"/>
        </w:rPr>
      </w:pPr>
      <w:r w:rsidRPr="00D76138">
        <w:rPr>
          <w:b/>
          <w:bCs/>
          <w:sz w:val="24"/>
          <w:szCs w:val="24"/>
        </w:rPr>
        <w:t>1. Overview</w:t>
      </w:r>
      <w:r w:rsidR="00411376">
        <w:rPr>
          <w:b/>
          <w:bCs/>
          <w:sz w:val="24"/>
          <w:szCs w:val="24"/>
        </w:rPr>
        <w:t xml:space="preserve">: </w:t>
      </w:r>
      <w:r w:rsidRPr="00D76138">
        <w:rPr>
          <w:sz w:val="24"/>
          <w:szCs w:val="24"/>
        </w:rPr>
        <w:t xml:space="preserve">The paper introduces </w:t>
      </w:r>
      <w:proofErr w:type="spellStart"/>
      <w:r w:rsidRPr="00D76138">
        <w:rPr>
          <w:b/>
          <w:bCs/>
          <w:sz w:val="24"/>
          <w:szCs w:val="24"/>
        </w:rPr>
        <w:t>RoboPAIR</w:t>
      </w:r>
      <w:proofErr w:type="spellEnd"/>
      <w:r w:rsidRPr="00D76138">
        <w:rPr>
          <w:sz w:val="24"/>
          <w:szCs w:val="24"/>
        </w:rPr>
        <w:t xml:space="preserve">, the first algorithm designed to jailbreak large language model (LLM)-controlled robots, demonstrating vulnerabilities in robotic systems that could lead to harmful physical actions. The study evaluates three attack scenarios (white-box, </w:t>
      </w:r>
      <w:proofErr w:type="spellStart"/>
      <w:r w:rsidRPr="00D76138">
        <w:rPr>
          <w:sz w:val="24"/>
          <w:szCs w:val="24"/>
        </w:rPr>
        <w:t>gray</w:t>
      </w:r>
      <w:proofErr w:type="spellEnd"/>
      <w:r w:rsidRPr="00D76138">
        <w:rPr>
          <w:sz w:val="24"/>
          <w:szCs w:val="24"/>
        </w:rPr>
        <w:t>-box, and black-box) across three commercial/academic robotic systems:</w:t>
      </w:r>
    </w:p>
    <w:p w14:paraId="08A3CE1A" w14:textId="77777777" w:rsidR="00D76138" w:rsidRPr="00D76138" w:rsidRDefault="00D76138" w:rsidP="00411376">
      <w:pPr>
        <w:numPr>
          <w:ilvl w:val="0"/>
          <w:numId w:val="8"/>
        </w:numPr>
        <w:jc w:val="both"/>
        <w:rPr>
          <w:sz w:val="24"/>
          <w:szCs w:val="24"/>
        </w:rPr>
      </w:pPr>
      <w:r w:rsidRPr="00D76138">
        <w:rPr>
          <w:b/>
          <w:bCs/>
          <w:sz w:val="24"/>
          <w:szCs w:val="24"/>
        </w:rPr>
        <w:t>NVIDIA Dolphins</w:t>
      </w:r>
      <w:r w:rsidRPr="00D76138">
        <w:rPr>
          <w:sz w:val="24"/>
          <w:szCs w:val="24"/>
        </w:rPr>
        <w:t xml:space="preserve"> (self-driving LLM, white-box)</w:t>
      </w:r>
    </w:p>
    <w:p w14:paraId="0F267F42" w14:textId="77777777" w:rsidR="00D76138" w:rsidRPr="00D76138" w:rsidRDefault="00D76138" w:rsidP="00411376">
      <w:pPr>
        <w:numPr>
          <w:ilvl w:val="0"/>
          <w:numId w:val="8"/>
        </w:numPr>
        <w:jc w:val="both"/>
        <w:rPr>
          <w:sz w:val="24"/>
          <w:szCs w:val="24"/>
        </w:rPr>
      </w:pPr>
      <w:proofErr w:type="spellStart"/>
      <w:r w:rsidRPr="00D76138">
        <w:rPr>
          <w:b/>
          <w:bCs/>
          <w:sz w:val="24"/>
          <w:szCs w:val="24"/>
        </w:rPr>
        <w:t>Clearpath</w:t>
      </w:r>
      <w:proofErr w:type="spellEnd"/>
      <w:r w:rsidRPr="00D76138">
        <w:rPr>
          <w:b/>
          <w:bCs/>
          <w:sz w:val="24"/>
          <w:szCs w:val="24"/>
        </w:rPr>
        <w:t xml:space="preserve"> Robotics Jackal UGV</w:t>
      </w:r>
      <w:r w:rsidRPr="00D76138">
        <w:rPr>
          <w:sz w:val="24"/>
          <w:szCs w:val="24"/>
        </w:rPr>
        <w:t xml:space="preserve"> (GPT-4o planner, </w:t>
      </w:r>
      <w:proofErr w:type="spellStart"/>
      <w:r w:rsidRPr="00D76138">
        <w:rPr>
          <w:sz w:val="24"/>
          <w:szCs w:val="24"/>
        </w:rPr>
        <w:t>gray</w:t>
      </w:r>
      <w:proofErr w:type="spellEnd"/>
      <w:r w:rsidRPr="00D76138">
        <w:rPr>
          <w:sz w:val="24"/>
          <w:szCs w:val="24"/>
        </w:rPr>
        <w:t>-box)</w:t>
      </w:r>
    </w:p>
    <w:p w14:paraId="52ECC936" w14:textId="77777777" w:rsidR="00D76138" w:rsidRPr="00D76138" w:rsidRDefault="00D76138" w:rsidP="00411376">
      <w:pPr>
        <w:numPr>
          <w:ilvl w:val="0"/>
          <w:numId w:val="8"/>
        </w:numPr>
        <w:jc w:val="both"/>
        <w:rPr>
          <w:sz w:val="24"/>
          <w:szCs w:val="24"/>
        </w:rPr>
      </w:pPr>
      <w:r w:rsidRPr="00D76138">
        <w:rPr>
          <w:b/>
          <w:bCs/>
          <w:sz w:val="24"/>
          <w:szCs w:val="24"/>
        </w:rPr>
        <w:t>Unitree Robotics Go2</w:t>
      </w:r>
      <w:r w:rsidRPr="00D76138">
        <w:rPr>
          <w:sz w:val="24"/>
          <w:szCs w:val="24"/>
        </w:rPr>
        <w:t xml:space="preserve"> (GPT-3.5-integrated robot dog, black-box)</w:t>
      </w:r>
    </w:p>
    <w:p w14:paraId="60F00C55" w14:textId="77777777" w:rsidR="00D76138" w:rsidRPr="00D76138" w:rsidRDefault="00D76138" w:rsidP="00411376">
      <w:pPr>
        <w:jc w:val="both"/>
        <w:rPr>
          <w:sz w:val="24"/>
          <w:szCs w:val="24"/>
        </w:rPr>
      </w:pPr>
      <w:r w:rsidRPr="00D76138">
        <w:rPr>
          <w:sz w:val="24"/>
          <w:szCs w:val="24"/>
        </w:rPr>
        <w:t xml:space="preserve">The key finding is that </w:t>
      </w:r>
      <w:proofErr w:type="spellStart"/>
      <w:r w:rsidRPr="00D76138">
        <w:rPr>
          <w:b/>
          <w:bCs/>
          <w:sz w:val="24"/>
          <w:szCs w:val="24"/>
        </w:rPr>
        <w:t>RoboPAIR</w:t>
      </w:r>
      <w:proofErr w:type="spellEnd"/>
      <w:r w:rsidRPr="00D76138">
        <w:rPr>
          <w:b/>
          <w:bCs/>
          <w:sz w:val="24"/>
          <w:szCs w:val="24"/>
        </w:rPr>
        <w:t xml:space="preserve"> achieves near 100% attack success rates (ASR)</w:t>
      </w:r>
      <w:r w:rsidRPr="00D76138">
        <w:rPr>
          <w:sz w:val="24"/>
          <w:szCs w:val="24"/>
        </w:rPr>
        <w:t xml:space="preserve">, bypassing safety guardrails to elicit dangerous </w:t>
      </w:r>
      <w:proofErr w:type="spellStart"/>
      <w:r w:rsidRPr="00D76138">
        <w:rPr>
          <w:sz w:val="24"/>
          <w:szCs w:val="24"/>
        </w:rPr>
        <w:t>behaviors</w:t>
      </w:r>
      <w:proofErr w:type="spellEnd"/>
      <w:r w:rsidRPr="00D76138">
        <w:rPr>
          <w:sz w:val="24"/>
          <w:szCs w:val="24"/>
        </w:rPr>
        <w:t xml:space="preserve"> like bomb detonation, human collisions, and covert surveillance.</w:t>
      </w:r>
    </w:p>
    <w:p w14:paraId="53E3B105" w14:textId="2982D810" w:rsidR="00411376" w:rsidRPr="00411376" w:rsidRDefault="00411376" w:rsidP="00735257">
      <w:pPr>
        <w:jc w:val="both"/>
        <w:rPr>
          <w:sz w:val="24"/>
          <w:szCs w:val="24"/>
        </w:rPr>
      </w:pPr>
      <w:r w:rsidRPr="00411376">
        <w:rPr>
          <w:b/>
          <w:bCs/>
          <w:sz w:val="24"/>
          <w:szCs w:val="24"/>
        </w:rPr>
        <w:t>2. Key Contributions</w:t>
      </w:r>
      <w:r w:rsidR="00735257">
        <w:rPr>
          <w:b/>
          <w:bCs/>
          <w:sz w:val="24"/>
          <w:szCs w:val="24"/>
        </w:rPr>
        <w:t xml:space="preserve">: </w:t>
      </w:r>
      <w:r w:rsidRPr="00411376">
        <w:rPr>
          <w:b/>
          <w:bCs/>
          <w:sz w:val="24"/>
          <w:szCs w:val="24"/>
        </w:rPr>
        <w:t>First Robotic Jailbreaking Algorithm</w:t>
      </w:r>
      <w:r w:rsidRPr="00411376">
        <w:rPr>
          <w:sz w:val="24"/>
          <w:szCs w:val="24"/>
        </w:rPr>
        <w:t xml:space="preserve">: Adapts the </w:t>
      </w:r>
      <w:r w:rsidRPr="00411376">
        <w:rPr>
          <w:b/>
          <w:bCs/>
          <w:sz w:val="24"/>
          <w:szCs w:val="24"/>
        </w:rPr>
        <w:t>PAIR</w:t>
      </w:r>
      <w:r w:rsidRPr="00411376">
        <w:rPr>
          <w:sz w:val="24"/>
          <w:szCs w:val="24"/>
        </w:rPr>
        <w:t xml:space="preserve"> (Prompt Automatic Iterative Refinement) chatbot jailbreaking method to robotics by:</w:t>
      </w:r>
    </w:p>
    <w:p w14:paraId="610AEF58" w14:textId="77777777" w:rsidR="00411376" w:rsidRPr="00411376" w:rsidRDefault="00411376" w:rsidP="00411376">
      <w:pPr>
        <w:numPr>
          <w:ilvl w:val="1"/>
          <w:numId w:val="9"/>
        </w:numPr>
        <w:jc w:val="both"/>
        <w:rPr>
          <w:sz w:val="24"/>
          <w:szCs w:val="24"/>
        </w:rPr>
      </w:pPr>
      <w:r w:rsidRPr="00411376">
        <w:rPr>
          <w:sz w:val="24"/>
          <w:szCs w:val="24"/>
        </w:rPr>
        <w:t>Incorporating robot-specific system prompts and APIs.</w:t>
      </w:r>
    </w:p>
    <w:p w14:paraId="7B8CFDB3" w14:textId="77777777" w:rsidR="00411376" w:rsidRPr="00411376" w:rsidRDefault="00411376" w:rsidP="00411376">
      <w:pPr>
        <w:numPr>
          <w:ilvl w:val="1"/>
          <w:numId w:val="9"/>
        </w:numPr>
        <w:jc w:val="both"/>
        <w:rPr>
          <w:sz w:val="24"/>
          <w:szCs w:val="24"/>
        </w:rPr>
      </w:pPr>
      <w:r w:rsidRPr="00411376">
        <w:rPr>
          <w:sz w:val="24"/>
          <w:szCs w:val="24"/>
        </w:rPr>
        <w:t xml:space="preserve">Adding a </w:t>
      </w:r>
      <w:r w:rsidRPr="00411376">
        <w:rPr>
          <w:b/>
          <w:bCs/>
          <w:sz w:val="24"/>
          <w:szCs w:val="24"/>
        </w:rPr>
        <w:t>syntax checker</w:t>
      </w:r>
      <w:r w:rsidRPr="00411376">
        <w:rPr>
          <w:sz w:val="24"/>
          <w:szCs w:val="24"/>
        </w:rPr>
        <w:t xml:space="preserve"> to ensure generated code is executable.</w:t>
      </w:r>
    </w:p>
    <w:p w14:paraId="6AEDAA18" w14:textId="77777777" w:rsidR="00411376" w:rsidRPr="00411376" w:rsidRDefault="00411376" w:rsidP="00411376">
      <w:pPr>
        <w:numPr>
          <w:ilvl w:val="0"/>
          <w:numId w:val="9"/>
        </w:numPr>
        <w:jc w:val="both"/>
        <w:rPr>
          <w:sz w:val="24"/>
          <w:szCs w:val="24"/>
        </w:rPr>
      </w:pPr>
      <w:r w:rsidRPr="00411376">
        <w:rPr>
          <w:b/>
          <w:bCs/>
          <w:sz w:val="24"/>
          <w:szCs w:val="24"/>
        </w:rPr>
        <w:t>Three Threat Models</w:t>
      </w:r>
      <w:r w:rsidRPr="00411376">
        <w:rPr>
          <w:sz w:val="24"/>
          <w:szCs w:val="24"/>
        </w:rPr>
        <w:t>:</w:t>
      </w:r>
    </w:p>
    <w:p w14:paraId="3AA3547A" w14:textId="77777777" w:rsidR="00411376" w:rsidRPr="00411376" w:rsidRDefault="00411376" w:rsidP="00411376">
      <w:pPr>
        <w:numPr>
          <w:ilvl w:val="1"/>
          <w:numId w:val="9"/>
        </w:numPr>
        <w:jc w:val="both"/>
        <w:rPr>
          <w:sz w:val="24"/>
          <w:szCs w:val="24"/>
        </w:rPr>
      </w:pPr>
      <w:r w:rsidRPr="00411376">
        <w:rPr>
          <w:b/>
          <w:bCs/>
          <w:sz w:val="24"/>
          <w:szCs w:val="24"/>
        </w:rPr>
        <w:t>White-box</w:t>
      </w:r>
      <w:r w:rsidRPr="00411376">
        <w:rPr>
          <w:sz w:val="24"/>
          <w:szCs w:val="24"/>
        </w:rPr>
        <w:t>: Full access to the LLM (e.g., NVIDIA Dolphins).</w:t>
      </w:r>
    </w:p>
    <w:p w14:paraId="26ECAC9B" w14:textId="77777777" w:rsidR="00411376" w:rsidRPr="00411376" w:rsidRDefault="00411376" w:rsidP="00411376">
      <w:pPr>
        <w:numPr>
          <w:ilvl w:val="1"/>
          <w:numId w:val="9"/>
        </w:numPr>
        <w:jc w:val="both"/>
        <w:rPr>
          <w:sz w:val="24"/>
          <w:szCs w:val="24"/>
        </w:rPr>
      </w:pPr>
      <w:r w:rsidRPr="00411376">
        <w:rPr>
          <w:b/>
          <w:bCs/>
          <w:sz w:val="24"/>
          <w:szCs w:val="24"/>
        </w:rPr>
        <w:t>Gray-box</w:t>
      </w:r>
      <w:r w:rsidRPr="00411376">
        <w:rPr>
          <w:sz w:val="24"/>
          <w:szCs w:val="24"/>
        </w:rPr>
        <w:t xml:space="preserve">: Partial access (e.g., </w:t>
      </w:r>
      <w:proofErr w:type="spellStart"/>
      <w:r w:rsidRPr="00411376">
        <w:rPr>
          <w:sz w:val="24"/>
          <w:szCs w:val="24"/>
        </w:rPr>
        <w:t>Clearpath</w:t>
      </w:r>
      <w:proofErr w:type="spellEnd"/>
      <w:r w:rsidRPr="00411376">
        <w:rPr>
          <w:sz w:val="24"/>
          <w:szCs w:val="24"/>
        </w:rPr>
        <w:t xml:space="preserve"> Jackal with GPT-4o).</w:t>
      </w:r>
    </w:p>
    <w:p w14:paraId="60A67971" w14:textId="77777777" w:rsidR="00411376" w:rsidRPr="00411376" w:rsidRDefault="00411376" w:rsidP="00411376">
      <w:pPr>
        <w:numPr>
          <w:ilvl w:val="1"/>
          <w:numId w:val="9"/>
        </w:numPr>
        <w:jc w:val="both"/>
        <w:rPr>
          <w:sz w:val="24"/>
          <w:szCs w:val="24"/>
        </w:rPr>
      </w:pPr>
      <w:r w:rsidRPr="00411376">
        <w:rPr>
          <w:b/>
          <w:bCs/>
          <w:sz w:val="24"/>
          <w:szCs w:val="24"/>
        </w:rPr>
        <w:t>Black-box</w:t>
      </w:r>
      <w:r w:rsidRPr="00411376">
        <w:rPr>
          <w:sz w:val="24"/>
          <w:szCs w:val="24"/>
        </w:rPr>
        <w:t>: Query-only access (e.g., Unitree Go2).</w:t>
      </w:r>
    </w:p>
    <w:p w14:paraId="6D8DDAA9" w14:textId="77777777" w:rsidR="00411376" w:rsidRPr="00411376" w:rsidRDefault="00411376" w:rsidP="00411376">
      <w:pPr>
        <w:numPr>
          <w:ilvl w:val="0"/>
          <w:numId w:val="9"/>
        </w:numPr>
        <w:jc w:val="both"/>
        <w:rPr>
          <w:sz w:val="24"/>
          <w:szCs w:val="24"/>
        </w:rPr>
      </w:pPr>
      <w:r w:rsidRPr="00411376">
        <w:rPr>
          <w:b/>
          <w:bCs/>
          <w:sz w:val="24"/>
          <w:szCs w:val="24"/>
        </w:rPr>
        <w:t>Real-World Demonstrations</w:t>
      </w:r>
      <w:r w:rsidRPr="00411376">
        <w:rPr>
          <w:sz w:val="24"/>
          <w:szCs w:val="24"/>
        </w:rPr>
        <w:t>:</w:t>
      </w:r>
    </w:p>
    <w:p w14:paraId="760A73D6" w14:textId="77777777" w:rsidR="00411376" w:rsidRPr="00411376" w:rsidRDefault="00411376" w:rsidP="00411376">
      <w:pPr>
        <w:numPr>
          <w:ilvl w:val="1"/>
          <w:numId w:val="9"/>
        </w:numPr>
        <w:jc w:val="both"/>
        <w:rPr>
          <w:sz w:val="24"/>
          <w:szCs w:val="24"/>
        </w:rPr>
      </w:pPr>
      <w:r w:rsidRPr="00411376">
        <w:rPr>
          <w:sz w:val="24"/>
          <w:szCs w:val="24"/>
        </w:rPr>
        <w:t>Successfully jailbreaks deployed commercial robots (e.g., Unitree Go2).</w:t>
      </w:r>
    </w:p>
    <w:p w14:paraId="0A0ACF0F" w14:textId="77777777" w:rsidR="00411376" w:rsidRPr="00411376" w:rsidRDefault="00411376" w:rsidP="00411376">
      <w:pPr>
        <w:numPr>
          <w:ilvl w:val="1"/>
          <w:numId w:val="9"/>
        </w:numPr>
        <w:jc w:val="both"/>
        <w:rPr>
          <w:sz w:val="24"/>
          <w:szCs w:val="24"/>
        </w:rPr>
      </w:pPr>
      <w:r w:rsidRPr="00411376">
        <w:rPr>
          <w:sz w:val="24"/>
          <w:szCs w:val="24"/>
        </w:rPr>
        <w:t xml:space="preserve">Introduces </w:t>
      </w:r>
      <w:r w:rsidRPr="00411376">
        <w:rPr>
          <w:b/>
          <w:bCs/>
          <w:sz w:val="24"/>
          <w:szCs w:val="24"/>
        </w:rPr>
        <w:t>three datasets</w:t>
      </w:r>
      <w:r w:rsidRPr="00411376">
        <w:rPr>
          <w:sz w:val="24"/>
          <w:szCs w:val="24"/>
        </w:rPr>
        <w:t xml:space="preserve"> of harmful robotic actions for benchmarking.</w:t>
      </w:r>
    </w:p>
    <w:p w14:paraId="5BB61EBB" w14:textId="77777777" w:rsidR="00411376" w:rsidRPr="00411376" w:rsidRDefault="00411376" w:rsidP="00411376">
      <w:pPr>
        <w:numPr>
          <w:ilvl w:val="0"/>
          <w:numId w:val="9"/>
        </w:numPr>
        <w:jc w:val="both"/>
        <w:rPr>
          <w:sz w:val="24"/>
          <w:szCs w:val="24"/>
        </w:rPr>
      </w:pPr>
      <w:r w:rsidRPr="00411376">
        <w:rPr>
          <w:b/>
          <w:bCs/>
          <w:sz w:val="24"/>
          <w:szCs w:val="24"/>
        </w:rPr>
        <w:t>Implications for AI Safety</w:t>
      </w:r>
      <w:r w:rsidRPr="00411376">
        <w:rPr>
          <w:sz w:val="24"/>
          <w:szCs w:val="24"/>
        </w:rPr>
        <w:t>:</w:t>
      </w:r>
    </w:p>
    <w:p w14:paraId="74C5D32F" w14:textId="77777777" w:rsidR="00411376" w:rsidRPr="00411376" w:rsidRDefault="00411376" w:rsidP="00411376">
      <w:pPr>
        <w:numPr>
          <w:ilvl w:val="1"/>
          <w:numId w:val="9"/>
        </w:numPr>
        <w:jc w:val="both"/>
        <w:rPr>
          <w:sz w:val="24"/>
          <w:szCs w:val="24"/>
        </w:rPr>
      </w:pPr>
      <w:r w:rsidRPr="00411376">
        <w:rPr>
          <w:sz w:val="24"/>
          <w:szCs w:val="24"/>
        </w:rPr>
        <w:t>Reveals risks beyond text generation (physical harm).</w:t>
      </w:r>
    </w:p>
    <w:p w14:paraId="64439773" w14:textId="77777777" w:rsidR="00411376" w:rsidRPr="00411376" w:rsidRDefault="00411376" w:rsidP="00411376">
      <w:pPr>
        <w:numPr>
          <w:ilvl w:val="1"/>
          <w:numId w:val="9"/>
        </w:numPr>
        <w:jc w:val="both"/>
        <w:rPr>
          <w:sz w:val="24"/>
          <w:szCs w:val="24"/>
        </w:rPr>
      </w:pPr>
      <w:r w:rsidRPr="00411376">
        <w:rPr>
          <w:sz w:val="24"/>
          <w:szCs w:val="24"/>
        </w:rPr>
        <w:t xml:space="preserve">Highlights the need for </w:t>
      </w:r>
      <w:r w:rsidRPr="00411376">
        <w:rPr>
          <w:b/>
          <w:bCs/>
          <w:sz w:val="24"/>
          <w:szCs w:val="24"/>
        </w:rPr>
        <w:t>context-dependent alignment</w:t>
      </w:r>
      <w:r w:rsidRPr="00411376">
        <w:rPr>
          <w:sz w:val="24"/>
          <w:szCs w:val="24"/>
        </w:rPr>
        <w:t xml:space="preserve"> in robotics.</w:t>
      </w:r>
    </w:p>
    <w:p w14:paraId="51C54479" w14:textId="499A5ECD" w:rsidR="00735257" w:rsidRPr="00735257" w:rsidRDefault="00735257" w:rsidP="00735257">
      <w:pPr>
        <w:rPr>
          <w:b/>
          <w:bCs/>
          <w:sz w:val="24"/>
          <w:szCs w:val="24"/>
        </w:rPr>
      </w:pPr>
      <w:r w:rsidRPr="00735257">
        <w:rPr>
          <w:b/>
          <w:bCs/>
          <w:sz w:val="24"/>
          <w:szCs w:val="24"/>
        </w:rPr>
        <w:t>3. Methodology</w:t>
      </w:r>
      <w:r>
        <w:rPr>
          <w:b/>
          <w:bCs/>
          <w:sz w:val="24"/>
          <w:szCs w:val="24"/>
        </w:rPr>
        <w:t>:</w:t>
      </w:r>
    </w:p>
    <w:p w14:paraId="17E0C8E6" w14:textId="77777777" w:rsidR="00735257" w:rsidRPr="00735257" w:rsidRDefault="00735257" w:rsidP="00735257">
      <w:pPr>
        <w:numPr>
          <w:ilvl w:val="0"/>
          <w:numId w:val="10"/>
        </w:numPr>
        <w:rPr>
          <w:sz w:val="24"/>
          <w:szCs w:val="24"/>
        </w:rPr>
      </w:pPr>
      <w:proofErr w:type="spellStart"/>
      <w:r w:rsidRPr="00735257">
        <w:rPr>
          <w:b/>
          <w:bCs/>
          <w:sz w:val="24"/>
          <w:szCs w:val="24"/>
        </w:rPr>
        <w:t>RoboPAIR</w:t>
      </w:r>
      <w:proofErr w:type="spellEnd"/>
      <w:r w:rsidRPr="00735257">
        <w:rPr>
          <w:b/>
          <w:bCs/>
          <w:sz w:val="24"/>
          <w:szCs w:val="24"/>
        </w:rPr>
        <w:t xml:space="preserve"> Workflow</w:t>
      </w:r>
      <w:r w:rsidRPr="00735257">
        <w:rPr>
          <w:sz w:val="24"/>
          <w:szCs w:val="24"/>
        </w:rPr>
        <w:t>:</w:t>
      </w:r>
    </w:p>
    <w:p w14:paraId="2587EB76" w14:textId="77777777" w:rsidR="00735257" w:rsidRPr="00735257" w:rsidRDefault="00735257" w:rsidP="00735257">
      <w:pPr>
        <w:numPr>
          <w:ilvl w:val="1"/>
          <w:numId w:val="10"/>
        </w:numPr>
        <w:rPr>
          <w:sz w:val="24"/>
          <w:szCs w:val="24"/>
        </w:rPr>
      </w:pPr>
      <w:r w:rsidRPr="00735257">
        <w:rPr>
          <w:b/>
          <w:bCs/>
          <w:sz w:val="24"/>
          <w:szCs w:val="24"/>
        </w:rPr>
        <w:t>Attacker LLM</w:t>
      </w:r>
      <w:r w:rsidRPr="00735257">
        <w:rPr>
          <w:sz w:val="24"/>
          <w:szCs w:val="24"/>
        </w:rPr>
        <w:t>: Generates adversarial prompts.</w:t>
      </w:r>
    </w:p>
    <w:p w14:paraId="6A60C16A" w14:textId="77777777" w:rsidR="00735257" w:rsidRPr="00735257" w:rsidRDefault="00735257" w:rsidP="00735257">
      <w:pPr>
        <w:numPr>
          <w:ilvl w:val="1"/>
          <w:numId w:val="10"/>
        </w:numPr>
        <w:rPr>
          <w:sz w:val="24"/>
          <w:szCs w:val="24"/>
        </w:rPr>
      </w:pPr>
      <w:r w:rsidRPr="00735257">
        <w:rPr>
          <w:b/>
          <w:bCs/>
          <w:sz w:val="24"/>
          <w:szCs w:val="24"/>
        </w:rPr>
        <w:t>Target LLM (Robot)</w:t>
      </w:r>
      <w:r w:rsidRPr="00735257">
        <w:rPr>
          <w:sz w:val="24"/>
          <w:szCs w:val="24"/>
        </w:rPr>
        <w:t>: Executes the prompt.</w:t>
      </w:r>
    </w:p>
    <w:p w14:paraId="1CE8FE84" w14:textId="77777777" w:rsidR="00735257" w:rsidRPr="00735257" w:rsidRDefault="00735257" w:rsidP="00735257">
      <w:pPr>
        <w:numPr>
          <w:ilvl w:val="1"/>
          <w:numId w:val="10"/>
        </w:numPr>
        <w:rPr>
          <w:sz w:val="24"/>
          <w:szCs w:val="24"/>
        </w:rPr>
      </w:pPr>
      <w:r w:rsidRPr="00735257">
        <w:rPr>
          <w:b/>
          <w:bCs/>
          <w:sz w:val="24"/>
          <w:szCs w:val="24"/>
        </w:rPr>
        <w:t>Judge LLM</w:t>
      </w:r>
      <w:r w:rsidRPr="00735257">
        <w:rPr>
          <w:sz w:val="24"/>
          <w:szCs w:val="24"/>
        </w:rPr>
        <w:t>: Scores the harmfulness of the response (1–10).</w:t>
      </w:r>
    </w:p>
    <w:p w14:paraId="3178BCDC" w14:textId="77777777" w:rsidR="00735257" w:rsidRPr="00735257" w:rsidRDefault="00735257" w:rsidP="00735257">
      <w:pPr>
        <w:numPr>
          <w:ilvl w:val="1"/>
          <w:numId w:val="10"/>
        </w:numPr>
        <w:rPr>
          <w:sz w:val="24"/>
          <w:szCs w:val="24"/>
        </w:rPr>
      </w:pPr>
      <w:r w:rsidRPr="00735257">
        <w:rPr>
          <w:b/>
          <w:bCs/>
          <w:sz w:val="24"/>
          <w:szCs w:val="24"/>
        </w:rPr>
        <w:t>Syntax Checker</w:t>
      </w:r>
      <w:r w:rsidRPr="00735257">
        <w:rPr>
          <w:sz w:val="24"/>
          <w:szCs w:val="24"/>
        </w:rPr>
        <w:t>: Validates API compatibility of generated code.</w:t>
      </w:r>
    </w:p>
    <w:p w14:paraId="7FF21285" w14:textId="77777777" w:rsidR="00735257" w:rsidRPr="00735257" w:rsidRDefault="00735257" w:rsidP="00735257">
      <w:pPr>
        <w:numPr>
          <w:ilvl w:val="0"/>
          <w:numId w:val="10"/>
        </w:numPr>
        <w:rPr>
          <w:sz w:val="24"/>
          <w:szCs w:val="24"/>
        </w:rPr>
      </w:pPr>
      <w:r w:rsidRPr="00735257">
        <w:rPr>
          <w:b/>
          <w:bCs/>
          <w:sz w:val="24"/>
          <w:szCs w:val="24"/>
        </w:rPr>
        <w:lastRenderedPageBreak/>
        <w:t>Baselines Compared</w:t>
      </w:r>
      <w:r w:rsidRPr="00735257">
        <w:rPr>
          <w:sz w:val="24"/>
          <w:szCs w:val="24"/>
        </w:rPr>
        <w:t>:</w:t>
      </w:r>
    </w:p>
    <w:p w14:paraId="04BD66EA" w14:textId="77777777" w:rsidR="00735257" w:rsidRPr="00735257" w:rsidRDefault="00735257" w:rsidP="00735257">
      <w:pPr>
        <w:numPr>
          <w:ilvl w:val="1"/>
          <w:numId w:val="11"/>
        </w:numPr>
        <w:rPr>
          <w:sz w:val="24"/>
          <w:szCs w:val="24"/>
        </w:rPr>
      </w:pPr>
      <w:r w:rsidRPr="00735257">
        <w:rPr>
          <w:sz w:val="24"/>
          <w:szCs w:val="24"/>
        </w:rPr>
        <w:t>Direct prompts (low ASR).</w:t>
      </w:r>
    </w:p>
    <w:p w14:paraId="7121D661" w14:textId="77777777" w:rsidR="00735257" w:rsidRPr="00735257" w:rsidRDefault="00735257" w:rsidP="00735257">
      <w:pPr>
        <w:numPr>
          <w:ilvl w:val="1"/>
          <w:numId w:val="11"/>
        </w:numPr>
        <w:rPr>
          <w:sz w:val="24"/>
          <w:szCs w:val="24"/>
        </w:rPr>
      </w:pPr>
      <w:r w:rsidRPr="00735257">
        <w:rPr>
          <w:sz w:val="24"/>
          <w:szCs w:val="24"/>
        </w:rPr>
        <w:t>In-context jailbreaks (high ASR).</w:t>
      </w:r>
    </w:p>
    <w:p w14:paraId="3A2A29FF" w14:textId="77777777" w:rsidR="00735257" w:rsidRPr="00735257" w:rsidRDefault="00735257" w:rsidP="00735257">
      <w:pPr>
        <w:numPr>
          <w:ilvl w:val="1"/>
          <w:numId w:val="11"/>
        </w:numPr>
        <w:rPr>
          <w:sz w:val="24"/>
          <w:szCs w:val="24"/>
        </w:rPr>
      </w:pPr>
      <w:r w:rsidRPr="00735257">
        <w:rPr>
          <w:sz w:val="24"/>
          <w:szCs w:val="24"/>
        </w:rPr>
        <w:t>Template-based attacks (high ASR).</w:t>
      </w:r>
    </w:p>
    <w:p w14:paraId="7E99DEB2" w14:textId="77777777" w:rsidR="00735257" w:rsidRPr="00735257" w:rsidRDefault="00735257" w:rsidP="00735257">
      <w:pPr>
        <w:numPr>
          <w:ilvl w:val="1"/>
          <w:numId w:val="11"/>
        </w:numPr>
        <w:rPr>
          <w:sz w:val="24"/>
          <w:szCs w:val="24"/>
        </w:rPr>
      </w:pPr>
      <w:r w:rsidRPr="00735257">
        <w:rPr>
          <w:sz w:val="24"/>
          <w:szCs w:val="24"/>
        </w:rPr>
        <w:t>Original PAIR (lower ASR due to lack of robotics focus).</w:t>
      </w:r>
    </w:p>
    <w:p w14:paraId="3EE7F169" w14:textId="64D3B2CC" w:rsidR="00190A58" w:rsidRPr="00190A58" w:rsidRDefault="00190A58" w:rsidP="00190A58">
      <w:pPr>
        <w:rPr>
          <w:b/>
          <w:bCs/>
          <w:sz w:val="24"/>
          <w:szCs w:val="24"/>
        </w:rPr>
      </w:pPr>
      <w:r w:rsidRPr="00190A58">
        <w:rPr>
          <w:b/>
          <w:bCs/>
          <w:sz w:val="24"/>
          <w:szCs w:val="24"/>
        </w:rPr>
        <w:t>4. Key Results</w:t>
      </w:r>
      <w:r>
        <w:rPr>
          <w:b/>
          <w:bCs/>
          <w:sz w:val="24"/>
          <w:szCs w:val="24"/>
        </w:rPr>
        <w:t>:</w:t>
      </w:r>
    </w:p>
    <w:tbl>
      <w:tblPr>
        <w:tblStyle w:val="TableGrid"/>
        <w:tblW w:w="0" w:type="auto"/>
        <w:jc w:val="center"/>
        <w:tblLook w:val="04A0" w:firstRow="1" w:lastRow="0" w:firstColumn="1" w:lastColumn="0" w:noHBand="0" w:noVBand="1"/>
      </w:tblPr>
      <w:tblGrid>
        <w:gridCol w:w="1826"/>
        <w:gridCol w:w="1569"/>
        <w:gridCol w:w="2758"/>
      </w:tblGrid>
      <w:tr w:rsidR="00190A58" w:rsidRPr="00190A58" w14:paraId="70D0723E" w14:textId="77777777" w:rsidTr="00190A58">
        <w:trPr>
          <w:jc w:val="center"/>
        </w:trPr>
        <w:tc>
          <w:tcPr>
            <w:tcW w:w="0" w:type="auto"/>
            <w:hideMark/>
          </w:tcPr>
          <w:p w14:paraId="63252BC0" w14:textId="77777777" w:rsidR="00190A58" w:rsidRPr="00190A58" w:rsidRDefault="00190A58" w:rsidP="00190A58">
            <w:pPr>
              <w:spacing w:after="160" w:line="259" w:lineRule="auto"/>
              <w:rPr>
                <w:b/>
                <w:bCs/>
                <w:sz w:val="24"/>
                <w:szCs w:val="24"/>
              </w:rPr>
            </w:pPr>
            <w:r w:rsidRPr="00190A58">
              <w:rPr>
                <w:b/>
                <w:bCs/>
                <w:sz w:val="24"/>
                <w:szCs w:val="24"/>
              </w:rPr>
              <w:t>Robot System</w:t>
            </w:r>
          </w:p>
        </w:tc>
        <w:tc>
          <w:tcPr>
            <w:tcW w:w="0" w:type="auto"/>
            <w:hideMark/>
          </w:tcPr>
          <w:p w14:paraId="240C4017" w14:textId="77777777" w:rsidR="00190A58" w:rsidRPr="00190A58" w:rsidRDefault="00190A58" w:rsidP="00190A58">
            <w:pPr>
              <w:spacing w:after="160" w:line="259" w:lineRule="auto"/>
              <w:rPr>
                <w:b/>
                <w:bCs/>
                <w:sz w:val="24"/>
                <w:szCs w:val="24"/>
              </w:rPr>
            </w:pPr>
            <w:r w:rsidRPr="00190A58">
              <w:rPr>
                <w:b/>
                <w:bCs/>
                <w:sz w:val="24"/>
                <w:szCs w:val="24"/>
              </w:rPr>
              <w:t>Threat Model</w:t>
            </w:r>
          </w:p>
        </w:tc>
        <w:tc>
          <w:tcPr>
            <w:tcW w:w="0" w:type="auto"/>
            <w:hideMark/>
          </w:tcPr>
          <w:p w14:paraId="050375F2" w14:textId="77777777" w:rsidR="00190A58" w:rsidRPr="00190A58" w:rsidRDefault="00190A58" w:rsidP="00190A58">
            <w:pPr>
              <w:spacing w:after="160" w:line="259" w:lineRule="auto"/>
              <w:rPr>
                <w:b/>
                <w:bCs/>
                <w:sz w:val="24"/>
                <w:szCs w:val="24"/>
              </w:rPr>
            </w:pPr>
            <w:r w:rsidRPr="00190A58">
              <w:rPr>
                <w:b/>
                <w:bCs/>
                <w:sz w:val="24"/>
                <w:szCs w:val="24"/>
              </w:rPr>
              <w:t>Attack Success Rate (ASR)</w:t>
            </w:r>
          </w:p>
        </w:tc>
      </w:tr>
      <w:tr w:rsidR="00190A58" w:rsidRPr="00190A58" w14:paraId="19F1D815" w14:textId="77777777" w:rsidTr="00190A58">
        <w:trPr>
          <w:jc w:val="center"/>
        </w:trPr>
        <w:tc>
          <w:tcPr>
            <w:tcW w:w="0" w:type="auto"/>
            <w:hideMark/>
          </w:tcPr>
          <w:p w14:paraId="07BBB09C" w14:textId="77777777" w:rsidR="00190A58" w:rsidRPr="00190A58" w:rsidRDefault="00190A58" w:rsidP="00190A58">
            <w:pPr>
              <w:spacing w:after="160" w:line="259" w:lineRule="auto"/>
              <w:rPr>
                <w:sz w:val="24"/>
                <w:szCs w:val="24"/>
              </w:rPr>
            </w:pPr>
            <w:r w:rsidRPr="00190A58">
              <w:rPr>
                <w:sz w:val="24"/>
                <w:szCs w:val="24"/>
              </w:rPr>
              <w:t>NVIDIA Dolphins</w:t>
            </w:r>
          </w:p>
        </w:tc>
        <w:tc>
          <w:tcPr>
            <w:tcW w:w="0" w:type="auto"/>
            <w:hideMark/>
          </w:tcPr>
          <w:p w14:paraId="4672FC5B" w14:textId="77777777" w:rsidR="00190A58" w:rsidRPr="00190A58" w:rsidRDefault="00190A58" w:rsidP="00190A58">
            <w:pPr>
              <w:spacing w:after="160" w:line="259" w:lineRule="auto"/>
              <w:rPr>
                <w:sz w:val="24"/>
                <w:szCs w:val="24"/>
              </w:rPr>
            </w:pPr>
            <w:r w:rsidRPr="00190A58">
              <w:rPr>
                <w:sz w:val="24"/>
                <w:szCs w:val="24"/>
              </w:rPr>
              <w:t>White-box</w:t>
            </w:r>
          </w:p>
        </w:tc>
        <w:tc>
          <w:tcPr>
            <w:tcW w:w="0" w:type="auto"/>
            <w:hideMark/>
          </w:tcPr>
          <w:p w14:paraId="444804ED" w14:textId="77777777" w:rsidR="00190A58" w:rsidRPr="00190A58" w:rsidRDefault="00190A58" w:rsidP="00190A58">
            <w:pPr>
              <w:spacing w:after="160" w:line="259" w:lineRule="auto"/>
              <w:rPr>
                <w:sz w:val="24"/>
                <w:szCs w:val="24"/>
              </w:rPr>
            </w:pPr>
            <w:r w:rsidRPr="00190A58">
              <w:rPr>
                <w:sz w:val="24"/>
                <w:szCs w:val="24"/>
              </w:rPr>
              <w:t>100% (</w:t>
            </w:r>
            <w:proofErr w:type="spellStart"/>
            <w:r w:rsidRPr="00190A58">
              <w:rPr>
                <w:sz w:val="24"/>
                <w:szCs w:val="24"/>
              </w:rPr>
              <w:t>RoboPAIR</w:t>
            </w:r>
            <w:proofErr w:type="spellEnd"/>
            <w:r w:rsidRPr="00190A58">
              <w:rPr>
                <w:sz w:val="24"/>
                <w:szCs w:val="24"/>
              </w:rPr>
              <w:t>)</w:t>
            </w:r>
          </w:p>
        </w:tc>
      </w:tr>
      <w:tr w:rsidR="00190A58" w:rsidRPr="00190A58" w14:paraId="6FC01FC3" w14:textId="77777777" w:rsidTr="00190A58">
        <w:trPr>
          <w:jc w:val="center"/>
        </w:trPr>
        <w:tc>
          <w:tcPr>
            <w:tcW w:w="0" w:type="auto"/>
            <w:hideMark/>
          </w:tcPr>
          <w:p w14:paraId="6DFB6B41" w14:textId="77777777" w:rsidR="00190A58" w:rsidRPr="00190A58" w:rsidRDefault="00190A58" w:rsidP="00190A58">
            <w:pPr>
              <w:spacing w:after="160" w:line="259" w:lineRule="auto"/>
              <w:rPr>
                <w:sz w:val="24"/>
                <w:szCs w:val="24"/>
              </w:rPr>
            </w:pPr>
            <w:proofErr w:type="spellStart"/>
            <w:r w:rsidRPr="00190A58">
              <w:rPr>
                <w:sz w:val="24"/>
                <w:szCs w:val="24"/>
              </w:rPr>
              <w:t>Clearpath</w:t>
            </w:r>
            <w:proofErr w:type="spellEnd"/>
            <w:r w:rsidRPr="00190A58">
              <w:rPr>
                <w:sz w:val="24"/>
                <w:szCs w:val="24"/>
              </w:rPr>
              <w:t xml:space="preserve"> Jackal</w:t>
            </w:r>
          </w:p>
        </w:tc>
        <w:tc>
          <w:tcPr>
            <w:tcW w:w="0" w:type="auto"/>
            <w:hideMark/>
          </w:tcPr>
          <w:p w14:paraId="614E7D58" w14:textId="77777777" w:rsidR="00190A58" w:rsidRPr="00190A58" w:rsidRDefault="00190A58" w:rsidP="00190A58">
            <w:pPr>
              <w:spacing w:after="160" w:line="259" w:lineRule="auto"/>
              <w:rPr>
                <w:sz w:val="24"/>
                <w:szCs w:val="24"/>
              </w:rPr>
            </w:pPr>
            <w:r w:rsidRPr="00190A58">
              <w:rPr>
                <w:sz w:val="24"/>
                <w:szCs w:val="24"/>
              </w:rPr>
              <w:t>Gray-box</w:t>
            </w:r>
          </w:p>
        </w:tc>
        <w:tc>
          <w:tcPr>
            <w:tcW w:w="0" w:type="auto"/>
            <w:hideMark/>
          </w:tcPr>
          <w:p w14:paraId="1B2B85FE" w14:textId="77777777" w:rsidR="00190A58" w:rsidRPr="00190A58" w:rsidRDefault="00190A58" w:rsidP="00190A58">
            <w:pPr>
              <w:spacing w:after="160" w:line="259" w:lineRule="auto"/>
              <w:rPr>
                <w:sz w:val="24"/>
                <w:szCs w:val="24"/>
              </w:rPr>
            </w:pPr>
            <w:r w:rsidRPr="00190A58">
              <w:rPr>
                <w:sz w:val="24"/>
                <w:szCs w:val="24"/>
              </w:rPr>
              <w:t>100% (</w:t>
            </w:r>
            <w:proofErr w:type="spellStart"/>
            <w:r w:rsidRPr="00190A58">
              <w:rPr>
                <w:sz w:val="24"/>
                <w:szCs w:val="24"/>
              </w:rPr>
              <w:t>RoboPAIR</w:t>
            </w:r>
            <w:proofErr w:type="spellEnd"/>
            <w:r w:rsidRPr="00190A58">
              <w:rPr>
                <w:sz w:val="24"/>
                <w:szCs w:val="24"/>
              </w:rPr>
              <w:t>)</w:t>
            </w:r>
          </w:p>
        </w:tc>
      </w:tr>
      <w:tr w:rsidR="00190A58" w:rsidRPr="00190A58" w14:paraId="59209494" w14:textId="77777777" w:rsidTr="00190A58">
        <w:trPr>
          <w:jc w:val="center"/>
        </w:trPr>
        <w:tc>
          <w:tcPr>
            <w:tcW w:w="0" w:type="auto"/>
            <w:hideMark/>
          </w:tcPr>
          <w:p w14:paraId="388F6869" w14:textId="77777777" w:rsidR="00190A58" w:rsidRPr="00190A58" w:rsidRDefault="00190A58" w:rsidP="00190A58">
            <w:pPr>
              <w:spacing w:after="160" w:line="259" w:lineRule="auto"/>
              <w:rPr>
                <w:sz w:val="24"/>
                <w:szCs w:val="24"/>
              </w:rPr>
            </w:pPr>
            <w:r w:rsidRPr="00190A58">
              <w:rPr>
                <w:sz w:val="24"/>
                <w:szCs w:val="24"/>
              </w:rPr>
              <w:t>Unitree Go2</w:t>
            </w:r>
          </w:p>
        </w:tc>
        <w:tc>
          <w:tcPr>
            <w:tcW w:w="0" w:type="auto"/>
            <w:hideMark/>
          </w:tcPr>
          <w:p w14:paraId="70A565A0" w14:textId="77777777" w:rsidR="00190A58" w:rsidRPr="00190A58" w:rsidRDefault="00190A58" w:rsidP="00190A58">
            <w:pPr>
              <w:spacing w:after="160" w:line="259" w:lineRule="auto"/>
              <w:rPr>
                <w:sz w:val="24"/>
                <w:szCs w:val="24"/>
              </w:rPr>
            </w:pPr>
            <w:r w:rsidRPr="00190A58">
              <w:rPr>
                <w:sz w:val="24"/>
                <w:szCs w:val="24"/>
              </w:rPr>
              <w:t>Black-box</w:t>
            </w:r>
          </w:p>
        </w:tc>
        <w:tc>
          <w:tcPr>
            <w:tcW w:w="0" w:type="auto"/>
            <w:hideMark/>
          </w:tcPr>
          <w:p w14:paraId="14389108" w14:textId="77777777" w:rsidR="00190A58" w:rsidRPr="00190A58" w:rsidRDefault="00190A58" w:rsidP="00190A58">
            <w:pPr>
              <w:spacing w:after="160" w:line="259" w:lineRule="auto"/>
              <w:rPr>
                <w:sz w:val="24"/>
                <w:szCs w:val="24"/>
              </w:rPr>
            </w:pPr>
            <w:r w:rsidRPr="00190A58">
              <w:rPr>
                <w:sz w:val="24"/>
                <w:szCs w:val="24"/>
              </w:rPr>
              <w:t>100% (</w:t>
            </w:r>
            <w:proofErr w:type="spellStart"/>
            <w:r w:rsidRPr="00190A58">
              <w:rPr>
                <w:sz w:val="24"/>
                <w:szCs w:val="24"/>
              </w:rPr>
              <w:t>RoboPAIR</w:t>
            </w:r>
            <w:proofErr w:type="spellEnd"/>
            <w:r w:rsidRPr="00190A58">
              <w:rPr>
                <w:sz w:val="24"/>
                <w:szCs w:val="24"/>
              </w:rPr>
              <w:t>)</w:t>
            </w:r>
          </w:p>
        </w:tc>
      </w:tr>
    </w:tbl>
    <w:p w14:paraId="51F0E634" w14:textId="77777777" w:rsidR="00190A58" w:rsidRPr="00190A58" w:rsidRDefault="00190A58" w:rsidP="00190A58">
      <w:pPr>
        <w:numPr>
          <w:ilvl w:val="0"/>
          <w:numId w:val="12"/>
        </w:numPr>
        <w:rPr>
          <w:sz w:val="24"/>
          <w:szCs w:val="24"/>
        </w:rPr>
      </w:pPr>
      <w:r w:rsidRPr="00190A58">
        <w:rPr>
          <w:b/>
          <w:bCs/>
          <w:sz w:val="24"/>
          <w:szCs w:val="24"/>
        </w:rPr>
        <w:t>Unitree Go2</w:t>
      </w:r>
      <w:r w:rsidRPr="00190A58">
        <w:rPr>
          <w:sz w:val="24"/>
          <w:szCs w:val="24"/>
        </w:rPr>
        <w:t>:</w:t>
      </w:r>
    </w:p>
    <w:p w14:paraId="21BC3D12" w14:textId="77777777" w:rsidR="00190A58" w:rsidRPr="00190A58" w:rsidRDefault="00190A58" w:rsidP="00190A58">
      <w:pPr>
        <w:numPr>
          <w:ilvl w:val="1"/>
          <w:numId w:val="12"/>
        </w:numPr>
        <w:rPr>
          <w:sz w:val="24"/>
          <w:szCs w:val="24"/>
        </w:rPr>
      </w:pPr>
      <w:r w:rsidRPr="00190A58">
        <w:rPr>
          <w:b/>
          <w:bCs/>
          <w:sz w:val="24"/>
          <w:szCs w:val="24"/>
        </w:rPr>
        <w:t>API Jailbreaks</w:t>
      </w:r>
      <w:r w:rsidRPr="00190A58">
        <w:rPr>
          <w:sz w:val="24"/>
          <w:szCs w:val="24"/>
        </w:rPr>
        <w:t xml:space="preserve">: Achieved 100% ASR by composing existing motion primitives (e.g., </w:t>
      </w:r>
      <w:proofErr w:type="spellStart"/>
      <w:r w:rsidRPr="00190A58">
        <w:rPr>
          <w:sz w:val="24"/>
          <w:szCs w:val="24"/>
        </w:rPr>
        <w:t>avoid_obstacle</w:t>
      </w:r>
      <w:proofErr w:type="spellEnd"/>
      <w:r w:rsidRPr="00190A58">
        <w:rPr>
          <w:sz w:val="24"/>
          <w:szCs w:val="24"/>
        </w:rPr>
        <w:t>(switch="off") to disable safety features).</w:t>
      </w:r>
    </w:p>
    <w:p w14:paraId="4D7FAFC2" w14:textId="77777777" w:rsidR="00190A58" w:rsidRPr="00190A58" w:rsidRDefault="00190A58" w:rsidP="00190A58">
      <w:pPr>
        <w:numPr>
          <w:ilvl w:val="1"/>
          <w:numId w:val="12"/>
        </w:numPr>
        <w:rPr>
          <w:sz w:val="24"/>
          <w:szCs w:val="24"/>
        </w:rPr>
      </w:pPr>
      <w:r w:rsidRPr="00190A58">
        <w:rPr>
          <w:b/>
          <w:bCs/>
          <w:sz w:val="24"/>
          <w:szCs w:val="24"/>
        </w:rPr>
        <w:t>System Prompt Extraction</w:t>
      </w:r>
      <w:r w:rsidRPr="00190A58">
        <w:rPr>
          <w:sz w:val="24"/>
          <w:szCs w:val="24"/>
        </w:rPr>
        <w:t>: First successful extraction of a commercial robot’s proprietary prompt.</w:t>
      </w:r>
    </w:p>
    <w:p w14:paraId="4A62637A" w14:textId="43043BC4" w:rsidR="00190A58" w:rsidRPr="00190A58" w:rsidRDefault="00190A58" w:rsidP="00190A58">
      <w:pPr>
        <w:rPr>
          <w:b/>
          <w:bCs/>
          <w:sz w:val="24"/>
          <w:szCs w:val="24"/>
        </w:rPr>
      </w:pPr>
      <w:r w:rsidRPr="00190A58">
        <w:rPr>
          <w:b/>
          <w:bCs/>
          <w:sz w:val="24"/>
          <w:szCs w:val="24"/>
        </w:rPr>
        <w:t>5. Discussion &amp; Implications</w:t>
      </w:r>
      <w:r>
        <w:rPr>
          <w:b/>
          <w:bCs/>
          <w:sz w:val="24"/>
          <w:szCs w:val="24"/>
        </w:rPr>
        <w:t>:</w:t>
      </w:r>
    </w:p>
    <w:p w14:paraId="3B8F0CF2" w14:textId="77777777" w:rsidR="00190A58" w:rsidRPr="00190A58" w:rsidRDefault="00190A58" w:rsidP="00190A58">
      <w:pPr>
        <w:numPr>
          <w:ilvl w:val="0"/>
          <w:numId w:val="13"/>
        </w:numPr>
        <w:rPr>
          <w:sz w:val="24"/>
          <w:szCs w:val="24"/>
        </w:rPr>
      </w:pPr>
      <w:r w:rsidRPr="00190A58">
        <w:rPr>
          <w:b/>
          <w:bCs/>
          <w:sz w:val="24"/>
          <w:szCs w:val="24"/>
        </w:rPr>
        <w:t>Context-Dependent Alignment</w:t>
      </w:r>
      <w:r w:rsidRPr="00190A58">
        <w:rPr>
          <w:sz w:val="24"/>
          <w:szCs w:val="24"/>
        </w:rPr>
        <w:t>:</w:t>
      </w:r>
    </w:p>
    <w:p w14:paraId="79F080A5" w14:textId="77777777" w:rsidR="00190A58" w:rsidRPr="00190A58" w:rsidRDefault="00190A58" w:rsidP="00190A58">
      <w:pPr>
        <w:numPr>
          <w:ilvl w:val="1"/>
          <w:numId w:val="13"/>
        </w:numPr>
        <w:rPr>
          <w:sz w:val="24"/>
          <w:szCs w:val="24"/>
        </w:rPr>
      </w:pPr>
      <w:r w:rsidRPr="00190A58">
        <w:rPr>
          <w:sz w:val="24"/>
          <w:szCs w:val="24"/>
        </w:rPr>
        <w:t xml:space="preserve">Unlike chatbots, robotic actions are </w:t>
      </w:r>
      <w:r w:rsidRPr="00190A58">
        <w:rPr>
          <w:b/>
          <w:bCs/>
          <w:sz w:val="24"/>
          <w:szCs w:val="24"/>
        </w:rPr>
        <w:t>situational</w:t>
      </w:r>
      <w:r w:rsidRPr="00190A58">
        <w:rPr>
          <w:sz w:val="24"/>
          <w:szCs w:val="24"/>
        </w:rPr>
        <w:t xml:space="preserve"> (e.g., "walk forward" is harmless unless a human is in the path).</w:t>
      </w:r>
    </w:p>
    <w:p w14:paraId="1A8426E4" w14:textId="77777777" w:rsidR="00190A58" w:rsidRPr="00190A58" w:rsidRDefault="00190A58" w:rsidP="00190A58">
      <w:pPr>
        <w:numPr>
          <w:ilvl w:val="1"/>
          <w:numId w:val="13"/>
        </w:numPr>
        <w:rPr>
          <w:sz w:val="24"/>
          <w:szCs w:val="24"/>
        </w:rPr>
      </w:pPr>
      <w:r w:rsidRPr="00190A58">
        <w:rPr>
          <w:sz w:val="24"/>
          <w:szCs w:val="24"/>
        </w:rPr>
        <w:t>Current LLM alignment fails to account for environmental context.</w:t>
      </w:r>
    </w:p>
    <w:p w14:paraId="5AD4B080" w14:textId="77777777" w:rsidR="00190A58" w:rsidRPr="00190A58" w:rsidRDefault="00190A58" w:rsidP="00190A58">
      <w:pPr>
        <w:numPr>
          <w:ilvl w:val="0"/>
          <w:numId w:val="13"/>
        </w:numPr>
        <w:rPr>
          <w:sz w:val="24"/>
          <w:szCs w:val="24"/>
        </w:rPr>
      </w:pPr>
      <w:r w:rsidRPr="00190A58">
        <w:rPr>
          <w:b/>
          <w:bCs/>
          <w:sz w:val="24"/>
          <w:szCs w:val="24"/>
        </w:rPr>
        <w:t>Physical Multi-Modal Risks</w:t>
      </w:r>
      <w:r w:rsidRPr="00190A58">
        <w:rPr>
          <w:sz w:val="24"/>
          <w:szCs w:val="24"/>
        </w:rPr>
        <w:t>:</w:t>
      </w:r>
    </w:p>
    <w:p w14:paraId="2C83F6C4" w14:textId="77777777" w:rsidR="00190A58" w:rsidRPr="00190A58" w:rsidRDefault="00190A58" w:rsidP="00190A58">
      <w:pPr>
        <w:numPr>
          <w:ilvl w:val="1"/>
          <w:numId w:val="13"/>
        </w:numPr>
        <w:rPr>
          <w:sz w:val="24"/>
          <w:szCs w:val="24"/>
        </w:rPr>
      </w:pPr>
      <w:r w:rsidRPr="00190A58">
        <w:rPr>
          <w:sz w:val="24"/>
          <w:szCs w:val="24"/>
        </w:rPr>
        <w:t xml:space="preserve">Robots combine </w:t>
      </w:r>
      <w:r w:rsidRPr="00190A58">
        <w:rPr>
          <w:b/>
          <w:bCs/>
          <w:sz w:val="24"/>
          <w:szCs w:val="24"/>
        </w:rPr>
        <w:t>text, vision, and actuation</w:t>
      </w:r>
      <w:r w:rsidRPr="00190A58">
        <w:rPr>
          <w:sz w:val="24"/>
          <w:szCs w:val="24"/>
        </w:rPr>
        <w:t>, expanding attack surfaces.</w:t>
      </w:r>
    </w:p>
    <w:p w14:paraId="5D9E95FE" w14:textId="77777777" w:rsidR="00190A58" w:rsidRPr="00190A58" w:rsidRDefault="00190A58" w:rsidP="00190A58">
      <w:pPr>
        <w:numPr>
          <w:ilvl w:val="1"/>
          <w:numId w:val="13"/>
        </w:numPr>
        <w:rPr>
          <w:sz w:val="24"/>
          <w:szCs w:val="24"/>
        </w:rPr>
      </w:pPr>
      <w:r w:rsidRPr="00190A58">
        <w:rPr>
          <w:sz w:val="24"/>
          <w:szCs w:val="24"/>
        </w:rPr>
        <w:t xml:space="preserve">Jailbreaks can cause </w:t>
      </w:r>
      <w:r w:rsidRPr="00190A58">
        <w:rPr>
          <w:b/>
          <w:bCs/>
          <w:sz w:val="24"/>
          <w:szCs w:val="24"/>
        </w:rPr>
        <w:t>real-world damage</w:t>
      </w:r>
      <w:r w:rsidRPr="00190A58">
        <w:rPr>
          <w:sz w:val="24"/>
          <w:szCs w:val="24"/>
        </w:rPr>
        <w:t xml:space="preserve"> (e.g., collisions, surveillance).</w:t>
      </w:r>
    </w:p>
    <w:p w14:paraId="27ED147B" w14:textId="77777777" w:rsidR="00190A58" w:rsidRPr="00190A58" w:rsidRDefault="00190A58" w:rsidP="00190A58">
      <w:pPr>
        <w:numPr>
          <w:ilvl w:val="0"/>
          <w:numId w:val="13"/>
        </w:numPr>
        <w:rPr>
          <w:sz w:val="24"/>
          <w:szCs w:val="24"/>
        </w:rPr>
      </w:pPr>
      <w:proofErr w:type="spellStart"/>
      <w:r w:rsidRPr="00190A58">
        <w:rPr>
          <w:b/>
          <w:bCs/>
          <w:sz w:val="24"/>
          <w:szCs w:val="24"/>
        </w:rPr>
        <w:t>Defense</w:t>
      </w:r>
      <w:proofErr w:type="spellEnd"/>
      <w:r w:rsidRPr="00190A58">
        <w:rPr>
          <w:b/>
          <w:bCs/>
          <w:sz w:val="24"/>
          <w:szCs w:val="24"/>
        </w:rPr>
        <w:t xml:space="preserve"> Challenges</w:t>
      </w:r>
      <w:r w:rsidRPr="00190A58">
        <w:rPr>
          <w:sz w:val="24"/>
          <w:szCs w:val="24"/>
        </w:rPr>
        <w:t>:</w:t>
      </w:r>
    </w:p>
    <w:p w14:paraId="4D37790A" w14:textId="77777777" w:rsidR="00190A58" w:rsidRPr="00190A58" w:rsidRDefault="00190A58" w:rsidP="00190A58">
      <w:pPr>
        <w:numPr>
          <w:ilvl w:val="1"/>
          <w:numId w:val="13"/>
        </w:numPr>
        <w:rPr>
          <w:sz w:val="24"/>
          <w:szCs w:val="24"/>
        </w:rPr>
      </w:pPr>
      <w:r w:rsidRPr="00190A58">
        <w:rPr>
          <w:sz w:val="24"/>
          <w:szCs w:val="24"/>
        </w:rPr>
        <w:t xml:space="preserve">Filter-based </w:t>
      </w:r>
      <w:proofErr w:type="spellStart"/>
      <w:r w:rsidRPr="00190A58">
        <w:rPr>
          <w:sz w:val="24"/>
          <w:szCs w:val="24"/>
        </w:rPr>
        <w:t>defenses</w:t>
      </w:r>
      <w:proofErr w:type="spellEnd"/>
      <w:r w:rsidRPr="00190A58">
        <w:rPr>
          <w:sz w:val="24"/>
          <w:szCs w:val="24"/>
        </w:rPr>
        <w:t xml:space="preserve"> (e.g., for chatbots) are inadequate for robotics.</w:t>
      </w:r>
    </w:p>
    <w:p w14:paraId="642B63F9" w14:textId="77777777" w:rsidR="00190A58" w:rsidRPr="00190A58" w:rsidRDefault="00190A58" w:rsidP="00190A58">
      <w:pPr>
        <w:numPr>
          <w:ilvl w:val="1"/>
          <w:numId w:val="13"/>
        </w:numPr>
        <w:rPr>
          <w:sz w:val="24"/>
          <w:szCs w:val="24"/>
        </w:rPr>
      </w:pPr>
      <w:r w:rsidRPr="00190A58">
        <w:rPr>
          <w:sz w:val="24"/>
          <w:szCs w:val="24"/>
        </w:rPr>
        <w:t xml:space="preserve">Proposed solutions: </w:t>
      </w:r>
      <w:r w:rsidRPr="00190A58">
        <w:rPr>
          <w:b/>
          <w:bCs/>
          <w:sz w:val="24"/>
          <w:szCs w:val="24"/>
        </w:rPr>
        <w:t>Physical safety constraints</w:t>
      </w:r>
      <w:r w:rsidRPr="00190A58">
        <w:rPr>
          <w:sz w:val="24"/>
          <w:szCs w:val="24"/>
        </w:rPr>
        <w:t>, runtime monitoring, and adversarial training.</w:t>
      </w:r>
    </w:p>
    <w:p w14:paraId="2C0E9319" w14:textId="1475B7C8" w:rsidR="00190A58" w:rsidRDefault="00190A58">
      <w:pPr>
        <w:rPr>
          <w:sz w:val="24"/>
          <w:szCs w:val="24"/>
        </w:rPr>
      </w:pPr>
      <w:r>
        <w:rPr>
          <w:sz w:val="24"/>
          <w:szCs w:val="24"/>
        </w:rPr>
        <w:br w:type="page"/>
      </w:r>
    </w:p>
    <w:p w14:paraId="25DF155D" w14:textId="468A59D0" w:rsidR="009767B9" w:rsidRPr="009767B9" w:rsidRDefault="009767B9" w:rsidP="00190A58">
      <w:pPr>
        <w:rPr>
          <w:b/>
          <w:bCs/>
          <w:sz w:val="24"/>
          <w:szCs w:val="24"/>
        </w:rPr>
      </w:pPr>
      <w:r w:rsidRPr="009767B9">
        <w:rPr>
          <w:b/>
          <w:bCs/>
          <w:sz w:val="24"/>
          <w:szCs w:val="24"/>
        </w:rPr>
        <w:lastRenderedPageBreak/>
        <w:t>SDK Development for Unitree PRO Model: Limitations and Guidelines:</w:t>
      </w:r>
    </w:p>
    <w:p w14:paraId="63AFD907" w14:textId="1B444A32" w:rsidR="00190A58" w:rsidRPr="00190A58" w:rsidRDefault="00190A58" w:rsidP="00190A58">
      <w:pPr>
        <w:rPr>
          <w:sz w:val="24"/>
          <w:szCs w:val="24"/>
        </w:rPr>
      </w:pPr>
      <w:r w:rsidRPr="00190A58">
        <w:rPr>
          <w:sz w:val="24"/>
          <w:szCs w:val="24"/>
        </w:rPr>
        <w:t>To develop the SDK for the PRO model of the Unitree humanoid robot, you can follow the specific guidelines and resources provided by Unitree. The PRO model does not support secondary development like the EDU version, which allows for extensive programming and customization. However, you can refer to the Motor SDK Development Guide provided by Unitree to understand the complete development process, from obtaining the SDK to burning and verifying code functions.</w:t>
      </w:r>
    </w:p>
    <w:p w14:paraId="6C25BF5A" w14:textId="77777777" w:rsidR="00190A58" w:rsidRPr="00190A58" w:rsidRDefault="00190A58" w:rsidP="00190A58">
      <w:pPr>
        <w:rPr>
          <w:sz w:val="24"/>
          <w:szCs w:val="24"/>
        </w:rPr>
      </w:pPr>
    </w:p>
    <w:p w14:paraId="7F2AC96A" w14:textId="77777777" w:rsidR="00190A58" w:rsidRPr="00190A58" w:rsidRDefault="00190A58" w:rsidP="00190A58">
      <w:pPr>
        <w:rPr>
          <w:sz w:val="24"/>
          <w:szCs w:val="24"/>
        </w:rPr>
      </w:pPr>
      <w:r w:rsidRPr="00190A58">
        <w:rPr>
          <w:sz w:val="24"/>
          <w:szCs w:val="24"/>
        </w:rPr>
        <w:t>Here are the steps you can take to develop the SDK for the PRO model:</w:t>
      </w:r>
    </w:p>
    <w:p w14:paraId="25E3EF35" w14:textId="45D433B3" w:rsidR="00190A58" w:rsidRPr="00190A58" w:rsidRDefault="00190A58" w:rsidP="00190A58">
      <w:pPr>
        <w:rPr>
          <w:b/>
          <w:bCs/>
          <w:sz w:val="24"/>
          <w:szCs w:val="24"/>
        </w:rPr>
      </w:pPr>
      <w:r w:rsidRPr="00190A58">
        <w:rPr>
          <w:b/>
          <w:bCs/>
          <w:sz w:val="24"/>
          <w:szCs w:val="24"/>
        </w:rPr>
        <w:t xml:space="preserve">Obtain the Motor SDK Development Guide from the provided </w:t>
      </w:r>
      <w:r w:rsidR="004B45FF" w:rsidRPr="00190A58">
        <w:rPr>
          <w:b/>
          <w:bCs/>
          <w:sz w:val="24"/>
          <w:szCs w:val="24"/>
        </w:rPr>
        <w:t>file path</w:t>
      </w:r>
      <w:r w:rsidRPr="00190A58">
        <w:rPr>
          <w:b/>
          <w:bCs/>
          <w:sz w:val="24"/>
          <w:szCs w:val="24"/>
        </w:rPr>
        <w:t>: https://support.unitree.com/home/en/Motor_SDK_Dev_Guide/Development_Guide</w:t>
      </w:r>
    </w:p>
    <w:p w14:paraId="345C9806" w14:textId="77777777" w:rsidR="00190A58" w:rsidRPr="00190A58" w:rsidRDefault="00190A58" w:rsidP="00190A58">
      <w:pPr>
        <w:rPr>
          <w:sz w:val="24"/>
          <w:szCs w:val="24"/>
        </w:rPr>
      </w:pPr>
      <w:r w:rsidRPr="00190A58">
        <w:rPr>
          <w:sz w:val="24"/>
          <w:szCs w:val="24"/>
        </w:rPr>
        <w:t xml:space="preserve">    Follow the instructions in the guide to set up your development environment, configure parameters, and understand the SDK functionalities specific to the PRO model.</w:t>
      </w:r>
    </w:p>
    <w:p w14:paraId="5F40FADD" w14:textId="77777777" w:rsidR="00190A58" w:rsidRPr="00190A58" w:rsidRDefault="00190A58" w:rsidP="00190A58">
      <w:pPr>
        <w:rPr>
          <w:sz w:val="24"/>
          <w:szCs w:val="24"/>
        </w:rPr>
      </w:pPr>
      <w:r w:rsidRPr="00190A58">
        <w:rPr>
          <w:sz w:val="24"/>
          <w:szCs w:val="24"/>
        </w:rPr>
        <w:t xml:space="preserve">    Utilize the resources and references in the guide to create your own applications tailored to the capabilities of the PRO model.</w:t>
      </w:r>
    </w:p>
    <w:p w14:paraId="5AE4E493" w14:textId="77777777" w:rsidR="00190A58" w:rsidRPr="00190A58" w:rsidRDefault="00190A58" w:rsidP="00190A58">
      <w:pPr>
        <w:rPr>
          <w:sz w:val="24"/>
          <w:szCs w:val="24"/>
        </w:rPr>
      </w:pPr>
      <w:r w:rsidRPr="00190A58">
        <w:rPr>
          <w:sz w:val="24"/>
          <w:szCs w:val="24"/>
        </w:rPr>
        <w:t xml:space="preserve">    Ensure to adhere to any restrictions or limitations mentioned for the PRO model in terms of customization and programming.</w:t>
      </w:r>
    </w:p>
    <w:p w14:paraId="1A21B1A6" w14:textId="77777777" w:rsidR="00190A58" w:rsidRPr="00190A58" w:rsidRDefault="00190A58" w:rsidP="00190A58">
      <w:pPr>
        <w:rPr>
          <w:sz w:val="24"/>
          <w:szCs w:val="24"/>
        </w:rPr>
      </w:pPr>
    </w:p>
    <w:p w14:paraId="03182483" w14:textId="5E5CD69A" w:rsidR="007D541B" w:rsidRDefault="00190A58" w:rsidP="00190A58">
      <w:pPr>
        <w:rPr>
          <w:sz w:val="24"/>
          <w:szCs w:val="24"/>
        </w:rPr>
      </w:pPr>
      <w:r w:rsidRPr="00190A58">
        <w:rPr>
          <w:sz w:val="24"/>
          <w:szCs w:val="24"/>
        </w:rPr>
        <w:t>While the PRO model may have restrictions compared to the EDU version, by following the Motor SDK Development Guide and leveraging the available resources, you can still develop applications and integrations for the PRO model of the Unitree humanoid robot. [For reference only]</w:t>
      </w:r>
    </w:p>
    <w:p w14:paraId="197D94F8" w14:textId="12E7EE20" w:rsidR="00C33F3D" w:rsidRDefault="00C33F3D" w:rsidP="00190A58">
      <w:pPr>
        <w:rPr>
          <w:sz w:val="24"/>
          <w:szCs w:val="24"/>
        </w:rPr>
      </w:pPr>
      <w:r>
        <w:rPr>
          <w:sz w:val="24"/>
          <w:szCs w:val="24"/>
        </w:rPr>
        <w:t>T</w:t>
      </w:r>
      <w:r w:rsidRPr="00C33F3D">
        <w:rPr>
          <w:sz w:val="24"/>
          <w:szCs w:val="24"/>
        </w:rPr>
        <w:t>he PRO model of Unitree robots does not support SDK for development like the EDU model does. The EDU model is specifically designed for educational purposes and research, enabling developers to customize and create applications using the available SDK. On the other hand, the PRO model focuses more on performance and features without the flexibility for secondary development through an SDK. Therefore, users of the PRO model will not have the same level of customization options and development opportunities that are available to EDU model users. If development and customization are primary requirements, the EDU model would be the better choice. [For reference only]</w:t>
      </w:r>
    </w:p>
    <w:p w14:paraId="2F85A791" w14:textId="77777777" w:rsidR="00C33F3D" w:rsidRPr="00981343" w:rsidRDefault="00C33F3D" w:rsidP="00190A58">
      <w:pPr>
        <w:rPr>
          <w:sz w:val="24"/>
          <w:szCs w:val="24"/>
        </w:rPr>
      </w:pPr>
    </w:p>
    <w:sectPr w:rsidR="00C33F3D" w:rsidRPr="009813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B226E"/>
    <w:multiLevelType w:val="multilevel"/>
    <w:tmpl w:val="FE4C3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9E70FF"/>
    <w:multiLevelType w:val="multilevel"/>
    <w:tmpl w:val="561CDB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630A74"/>
    <w:multiLevelType w:val="multilevel"/>
    <w:tmpl w:val="7FEC0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6D93BC7"/>
    <w:multiLevelType w:val="multilevel"/>
    <w:tmpl w:val="214E0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EBC4F1F"/>
    <w:multiLevelType w:val="multilevel"/>
    <w:tmpl w:val="2632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6D16913"/>
    <w:multiLevelType w:val="multilevel"/>
    <w:tmpl w:val="ADF05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6D2E5F"/>
    <w:multiLevelType w:val="multilevel"/>
    <w:tmpl w:val="7588790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8B4EEC"/>
    <w:multiLevelType w:val="multilevel"/>
    <w:tmpl w:val="D2FCA1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21D14C5"/>
    <w:multiLevelType w:val="multilevel"/>
    <w:tmpl w:val="E5C8B6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284FAD"/>
    <w:multiLevelType w:val="multilevel"/>
    <w:tmpl w:val="AC7E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B3A120C"/>
    <w:multiLevelType w:val="multilevel"/>
    <w:tmpl w:val="203E34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1722980"/>
    <w:multiLevelType w:val="multilevel"/>
    <w:tmpl w:val="AA18F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9972225">
    <w:abstractNumId w:val="7"/>
  </w:num>
  <w:num w:numId="2" w16cid:durableId="1431966353">
    <w:abstractNumId w:val="5"/>
  </w:num>
  <w:num w:numId="3" w16cid:durableId="1667244404">
    <w:abstractNumId w:val="2"/>
  </w:num>
  <w:num w:numId="4" w16cid:durableId="698092208">
    <w:abstractNumId w:val="1"/>
  </w:num>
  <w:num w:numId="5" w16cid:durableId="1122265280">
    <w:abstractNumId w:val="9"/>
  </w:num>
  <w:num w:numId="6" w16cid:durableId="2020740506">
    <w:abstractNumId w:val="11"/>
  </w:num>
  <w:num w:numId="7" w16cid:durableId="546651045">
    <w:abstractNumId w:val="0"/>
  </w:num>
  <w:num w:numId="8" w16cid:durableId="1872259409">
    <w:abstractNumId w:val="3"/>
  </w:num>
  <w:num w:numId="9" w16cid:durableId="166789426">
    <w:abstractNumId w:val="8"/>
  </w:num>
  <w:num w:numId="10" w16cid:durableId="1037387767">
    <w:abstractNumId w:val="6"/>
  </w:num>
  <w:num w:numId="11" w16cid:durableId="1921673484">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2" w16cid:durableId="145318634">
    <w:abstractNumId w:val="4"/>
  </w:num>
  <w:num w:numId="13" w16cid:durableId="12184807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343"/>
    <w:rsid w:val="00150592"/>
    <w:rsid w:val="00190A58"/>
    <w:rsid w:val="00253C13"/>
    <w:rsid w:val="003C4C00"/>
    <w:rsid w:val="00411376"/>
    <w:rsid w:val="004B45FF"/>
    <w:rsid w:val="004E250C"/>
    <w:rsid w:val="005A2BA2"/>
    <w:rsid w:val="00735257"/>
    <w:rsid w:val="007D541B"/>
    <w:rsid w:val="008B678A"/>
    <w:rsid w:val="009767B9"/>
    <w:rsid w:val="00981343"/>
    <w:rsid w:val="00A141C4"/>
    <w:rsid w:val="00AA4528"/>
    <w:rsid w:val="00AB12D1"/>
    <w:rsid w:val="00AC6BA3"/>
    <w:rsid w:val="00B76AA9"/>
    <w:rsid w:val="00BD5B0A"/>
    <w:rsid w:val="00C33F3D"/>
    <w:rsid w:val="00D5667A"/>
    <w:rsid w:val="00D76138"/>
    <w:rsid w:val="00F539FF"/>
    <w:rsid w:val="00FA2549"/>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ADCB9"/>
  <w15:chartTrackingRefBased/>
  <w15:docId w15:val="{8C08FBD5-AD2C-4D22-840D-9546DFA89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3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813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813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813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813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813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13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13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13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3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813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813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813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813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813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13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13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1343"/>
    <w:rPr>
      <w:rFonts w:eastAsiaTheme="majorEastAsia" w:cstheme="majorBidi"/>
      <w:color w:val="272727" w:themeColor="text1" w:themeTint="D8"/>
    </w:rPr>
  </w:style>
  <w:style w:type="paragraph" w:styleId="Title">
    <w:name w:val="Title"/>
    <w:basedOn w:val="Normal"/>
    <w:next w:val="Normal"/>
    <w:link w:val="TitleChar"/>
    <w:uiPriority w:val="10"/>
    <w:qFormat/>
    <w:rsid w:val="009813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13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13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13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1343"/>
    <w:pPr>
      <w:spacing w:before="160"/>
      <w:jc w:val="center"/>
    </w:pPr>
    <w:rPr>
      <w:i/>
      <w:iCs/>
      <w:color w:val="404040" w:themeColor="text1" w:themeTint="BF"/>
    </w:rPr>
  </w:style>
  <w:style w:type="character" w:customStyle="1" w:styleId="QuoteChar">
    <w:name w:val="Quote Char"/>
    <w:basedOn w:val="DefaultParagraphFont"/>
    <w:link w:val="Quote"/>
    <w:uiPriority w:val="29"/>
    <w:rsid w:val="00981343"/>
    <w:rPr>
      <w:i/>
      <w:iCs/>
      <w:color w:val="404040" w:themeColor="text1" w:themeTint="BF"/>
    </w:rPr>
  </w:style>
  <w:style w:type="paragraph" w:styleId="ListParagraph">
    <w:name w:val="List Paragraph"/>
    <w:basedOn w:val="Normal"/>
    <w:uiPriority w:val="34"/>
    <w:qFormat/>
    <w:rsid w:val="00981343"/>
    <w:pPr>
      <w:ind w:left="720"/>
      <w:contextualSpacing/>
    </w:pPr>
  </w:style>
  <w:style w:type="character" w:styleId="IntenseEmphasis">
    <w:name w:val="Intense Emphasis"/>
    <w:basedOn w:val="DefaultParagraphFont"/>
    <w:uiPriority w:val="21"/>
    <w:qFormat/>
    <w:rsid w:val="00981343"/>
    <w:rPr>
      <w:i/>
      <w:iCs/>
      <w:color w:val="2F5496" w:themeColor="accent1" w:themeShade="BF"/>
    </w:rPr>
  </w:style>
  <w:style w:type="paragraph" w:styleId="IntenseQuote">
    <w:name w:val="Intense Quote"/>
    <w:basedOn w:val="Normal"/>
    <w:next w:val="Normal"/>
    <w:link w:val="IntenseQuoteChar"/>
    <w:uiPriority w:val="30"/>
    <w:qFormat/>
    <w:rsid w:val="009813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81343"/>
    <w:rPr>
      <w:i/>
      <w:iCs/>
      <w:color w:val="2F5496" w:themeColor="accent1" w:themeShade="BF"/>
    </w:rPr>
  </w:style>
  <w:style w:type="character" w:styleId="IntenseReference">
    <w:name w:val="Intense Reference"/>
    <w:basedOn w:val="DefaultParagraphFont"/>
    <w:uiPriority w:val="32"/>
    <w:qFormat/>
    <w:rsid w:val="00981343"/>
    <w:rPr>
      <w:b/>
      <w:bCs/>
      <w:smallCaps/>
      <w:color w:val="2F5496" w:themeColor="accent1" w:themeShade="BF"/>
      <w:spacing w:val="5"/>
    </w:rPr>
  </w:style>
  <w:style w:type="character" w:styleId="Hyperlink">
    <w:name w:val="Hyperlink"/>
    <w:basedOn w:val="DefaultParagraphFont"/>
    <w:uiPriority w:val="99"/>
    <w:unhideWhenUsed/>
    <w:rsid w:val="00981343"/>
    <w:rPr>
      <w:color w:val="0563C1" w:themeColor="hyperlink"/>
      <w:u w:val="single"/>
    </w:rPr>
  </w:style>
  <w:style w:type="character" w:styleId="UnresolvedMention">
    <w:name w:val="Unresolved Mention"/>
    <w:basedOn w:val="DefaultParagraphFont"/>
    <w:uiPriority w:val="99"/>
    <w:semiHidden/>
    <w:unhideWhenUsed/>
    <w:rsid w:val="00981343"/>
    <w:rPr>
      <w:color w:val="605E5C"/>
      <w:shd w:val="clear" w:color="auto" w:fill="E1DFDD"/>
    </w:rPr>
  </w:style>
  <w:style w:type="table" w:styleId="TableGrid">
    <w:name w:val="Table Grid"/>
    <w:basedOn w:val="TableNormal"/>
    <w:uiPriority w:val="39"/>
    <w:rsid w:val="004E25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D5667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relative">
    <w:name w:val="relative"/>
    <w:basedOn w:val="DefaultParagraphFont"/>
    <w:rsid w:val="00D5667A"/>
  </w:style>
  <w:style w:type="character" w:customStyle="1" w:styleId="ms-1">
    <w:name w:val="ms-1"/>
    <w:basedOn w:val="DefaultParagraphFont"/>
    <w:rsid w:val="00D5667A"/>
  </w:style>
  <w:style w:type="character" w:customStyle="1" w:styleId="max-w-full">
    <w:name w:val="max-w-full"/>
    <w:basedOn w:val="DefaultParagraphFont"/>
    <w:rsid w:val="00D5667A"/>
  </w:style>
  <w:style w:type="character" w:customStyle="1" w:styleId="-me-1">
    <w:name w:val="-me-1"/>
    <w:basedOn w:val="DefaultParagraphFont"/>
    <w:rsid w:val="00D566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984740">
      <w:bodyDiv w:val="1"/>
      <w:marLeft w:val="0"/>
      <w:marRight w:val="0"/>
      <w:marTop w:val="0"/>
      <w:marBottom w:val="0"/>
      <w:divBdr>
        <w:top w:val="none" w:sz="0" w:space="0" w:color="auto"/>
        <w:left w:val="none" w:sz="0" w:space="0" w:color="auto"/>
        <w:bottom w:val="none" w:sz="0" w:space="0" w:color="auto"/>
        <w:right w:val="none" w:sz="0" w:space="0" w:color="auto"/>
      </w:divBdr>
    </w:div>
    <w:div w:id="236981366">
      <w:bodyDiv w:val="1"/>
      <w:marLeft w:val="0"/>
      <w:marRight w:val="0"/>
      <w:marTop w:val="0"/>
      <w:marBottom w:val="0"/>
      <w:divBdr>
        <w:top w:val="none" w:sz="0" w:space="0" w:color="auto"/>
        <w:left w:val="none" w:sz="0" w:space="0" w:color="auto"/>
        <w:bottom w:val="none" w:sz="0" w:space="0" w:color="auto"/>
        <w:right w:val="none" w:sz="0" w:space="0" w:color="auto"/>
      </w:divBdr>
    </w:div>
    <w:div w:id="239869493">
      <w:bodyDiv w:val="1"/>
      <w:marLeft w:val="0"/>
      <w:marRight w:val="0"/>
      <w:marTop w:val="0"/>
      <w:marBottom w:val="0"/>
      <w:divBdr>
        <w:top w:val="none" w:sz="0" w:space="0" w:color="auto"/>
        <w:left w:val="none" w:sz="0" w:space="0" w:color="auto"/>
        <w:bottom w:val="none" w:sz="0" w:space="0" w:color="auto"/>
        <w:right w:val="none" w:sz="0" w:space="0" w:color="auto"/>
      </w:divBdr>
    </w:div>
    <w:div w:id="277689911">
      <w:bodyDiv w:val="1"/>
      <w:marLeft w:val="0"/>
      <w:marRight w:val="0"/>
      <w:marTop w:val="0"/>
      <w:marBottom w:val="0"/>
      <w:divBdr>
        <w:top w:val="none" w:sz="0" w:space="0" w:color="auto"/>
        <w:left w:val="none" w:sz="0" w:space="0" w:color="auto"/>
        <w:bottom w:val="none" w:sz="0" w:space="0" w:color="auto"/>
        <w:right w:val="none" w:sz="0" w:space="0" w:color="auto"/>
      </w:divBdr>
    </w:div>
    <w:div w:id="411700779">
      <w:bodyDiv w:val="1"/>
      <w:marLeft w:val="0"/>
      <w:marRight w:val="0"/>
      <w:marTop w:val="0"/>
      <w:marBottom w:val="0"/>
      <w:divBdr>
        <w:top w:val="none" w:sz="0" w:space="0" w:color="auto"/>
        <w:left w:val="none" w:sz="0" w:space="0" w:color="auto"/>
        <w:bottom w:val="none" w:sz="0" w:space="0" w:color="auto"/>
        <w:right w:val="none" w:sz="0" w:space="0" w:color="auto"/>
      </w:divBdr>
    </w:div>
    <w:div w:id="453670502">
      <w:bodyDiv w:val="1"/>
      <w:marLeft w:val="0"/>
      <w:marRight w:val="0"/>
      <w:marTop w:val="0"/>
      <w:marBottom w:val="0"/>
      <w:divBdr>
        <w:top w:val="none" w:sz="0" w:space="0" w:color="auto"/>
        <w:left w:val="none" w:sz="0" w:space="0" w:color="auto"/>
        <w:bottom w:val="none" w:sz="0" w:space="0" w:color="auto"/>
        <w:right w:val="none" w:sz="0" w:space="0" w:color="auto"/>
      </w:divBdr>
    </w:div>
    <w:div w:id="504520948">
      <w:bodyDiv w:val="1"/>
      <w:marLeft w:val="0"/>
      <w:marRight w:val="0"/>
      <w:marTop w:val="0"/>
      <w:marBottom w:val="0"/>
      <w:divBdr>
        <w:top w:val="none" w:sz="0" w:space="0" w:color="auto"/>
        <w:left w:val="none" w:sz="0" w:space="0" w:color="auto"/>
        <w:bottom w:val="none" w:sz="0" w:space="0" w:color="auto"/>
        <w:right w:val="none" w:sz="0" w:space="0" w:color="auto"/>
      </w:divBdr>
      <w:divsChild>
        <w:div w:id="688920131">
          <w:marLeft w:val="0"/>
          <w:marRight w:val="0"/>
          <w:marTop w:val="0"/>
          <w:marBottom w:val="0"/>
          <w:divBdr>
            <w:top w:val="none" w:sz="0" w:space="0" w:color="auto"/>
            <w:left w:val="none" w:sz="0" w:space="0" w:color="auto"/>
            <w:bottom w:val="none" w:sz="0" w:space="0" w:color="auto"/>
            <w:right w:val="none" w:sz="0" w:space="0" w:color="auto"/>
          </w:divBdr>
        </w:div>
      </w:divsChild>
    </w:div>
    <w:div w:id="617569430">
      <w:bodyDiv w:val="1"/>
      <w:marLeft w:val="0"/>
      <w:marRight w:val="0"/>
      <w:marTop w:val="0"/>
      <w:marBottom w:val="0"/>
      <w:divBdr>
        <w:top w:val="none" w:sz="0" w:space="0" w:color="auto"/>
        <w:left w:val="none" w:sz="0" w:space="0" w:color="auto"/>
        <w:bottom w:val="none" w:sz="0" w:space="0" w:color="auto"/>
        <w:right w:val="none" w:sz="0" w:space="0" w:color="auto"/>
      </w:divBdr>
    </w:div>
    <w:div w:id="626283480">
      <w:bodyDiv w:val="1"/>
      <w:marLeft w:val="0"/>
      <w:marRight w:val="0"/>
      <w:marTop w:val="0"/>
      <w:marBottom w:val="0"/>
      <w:divBdr>
        <w:top w:val="none" w:sz="0" w:space="0" w:color="auto"/>
        <w:left w:val="none" w:sz="0" w:space="0" w:color="auto"/>
        <w:bottom w:val="none" w:sz="0" w:space="0" w:color="auto"/>
        <w:right w:val="none" w:sz="0" w:space="0" w:color="auto"/>
      </w:divBdr>
    </w:div>
    <w:div w:id="653342027">
      <w:bodyDiv w:val="1"/>
      <w:marLeft w:val="0"/>
      <w:marRight w:val="0"/>
      <w:marTop w:val="0"/>
      <w:marBottom w:val="0"/>
      <w:divBdr>
        <w:top w:val="none" w:sz="0" w:space="0" w:color="auto"/>
        <w:left w:val="none" w:sz="0" w:space="0" w:color="auto"/>
        <w:bottom w:val="none" w:sz="0" w:space="0" w:color="auto"/>
        <w:right w:val="none" w:sz="0" w:space="0" w:color="auto"/>
      </w:divBdr>
    </w:div>
    <w:div w:id="671878167">
      <w:bodyDiv w:val="1"/>
      <w:marLeft w:val="0"/>
      <w:marRight w:val="0"/>
      <w:marTop w:val="0"/>
      <w:marBottom w:val="0"/>
      <w:divBdr>
        <w:top w:val="none" w:sz="0" w:space="0" w:color="auto"/>
        <w:left w:val="none" w:sz="0" w:space="0" w:color="auto"/>
        <w:bottom w:val="none" w:sz="0" w:space="0" w:color="auto"/>
        <w:right w:val="none" w:sz="0" w:space="0" w:color="auto"/>
      </w:divBdr>
    </w:div>
    <w:div w:id="734201058">
      <w:bodyDiv w:val="1"/>
      <w:marLeft w:val="0"/>
      <w:marRight w:val="0"/>
      <w:marTop w:val="0"/>
      <w:marBottom w:val="0"/>
      <w:divBdr>
        <w:top w:val="none" w:sz="0" w:space="0" w:color="auto"/>
        <w:left w:val="none" w:sz="0" w:space="0" w:color="auto"/>
        <w:bottom w:val="none" w:sz="0" w:space="0" w:color="auto"/>
        <w:right w:val="none" w:sz="0" w:space="0" w:color="auto"/>
      </w:divBdr>
    </w:div>
    <w:div w:id="750007090">
      <w:bodyDiv w:val="1"/>
      <w:marLeft w:val="0"/>
      <w:marRight w:val="0"/>
      <w:marTop w:val="0"/>
      <w:marBottom w:val="0"/>
      <w:divBdr>
        <w:top w:val="none" w:sz="0" w:space="0" w:color="auto"/>
        <w:left w:val="none" w:sz="0" w:space="0" w:color="auto"/>
        <w:bottom w:val="none" w:sz="0" w:space="0" w:color="auto"/>
        <w:right w:val="none" w:sz="0" w:space="0" w:color="auto"/>
      </w:divBdr>
    </w:div>
    <w:div w:id="768693788">
      <w:bodyDiv w:val="1"/>
      <w:marLeft w:val="0"/>
      <w:marRight w:val="0"/>
      <w:marTop w:val="0"/>
      <w:marBottom w:val="0"/>
      <w:divBdr>
        <w:top w:val="none" w:sz="0" w:space="0" w:color="auto"/>
        <w:left w:val="none" w:sz="0" w:space="0" w:color="auto"/>
        <w:bottom w:val="none" w:sz="0" w:space="0" w:color="auto"/>
        <w:right w:val="none" w:sz="0" w:space="0" w:color="auto"/>
      </w:divBdr>
    </w:div>
    <w:div w:id="861552127">
      <w:bodyDiv w:val="1"/>
      <w:marLeft w:val="0"/>
      <w:marRight w:val="0"/>
      <w:marTop w:val="0"/>
      <w:marBottom w:val="0"/>
      <w:divBdr>
        <w:top w:val="none" w:sz="0" w:space="0" w:color="auto"/>
        <w:left w:val="none" w:sz="0" w:space="0" w:color="auto"/>
        <w:bottom w:val="none" w:sz="0" w:space="0" w:color="auto"/>
        <w:right w:val="none" w:sz="0" w:space="0" w:color="auto"/>
      </w:divBdr>
    </w:div>
    <w:div w:id="1151411502">
      <w:bodyDiv w:val="1"/>
      <w:marLeft w:val="0"/>
      <w:marRight w:val="0"/>
      <w:marTop w:val="0"/>
      <w:marBottom w:val="0"/>
      <w:divBdr>
        <w:top w:val="none" w:sz="0" w:space="0" w:color="auto"/>
        <w:left w:val="none" w:sz="0" w:space="0" w:color="auto"/>
        <w:bottom w:val="none" w:sz="0" w:space="0" w:color="auto"/>
        <w:right w:val="none" w:sz="0" w:space="0" w:color="auto"/>
      </w:divBdr>
    </w:div>
    <w:div w:id="1153378136">
      <w:bodyDiv w:val="1"/>
      <w:marLeft w:val="0"/>
      <w:marRight w:val="0"/>
      <w:marTop w:val="0"/>
      <w:marBottom w:val="0"/>
      <w:divBdr>
        <w:top w:val="none" w:sz="0" w:space="0" w:color="auto"/>
        <w:left w:val="none" w:sz="0" w:space="0" w:color="auto"/>
        <w:bottom w:val="none" w:sz="0" w:space="0" w:color="auto"/>
        <w:right w:val="none" w:sz="0" w:space="0" w:color="auto"/>
      </w:divBdr>
    </w:div>
    <w:div w:id="1172332619">
      <w:bodyDiv w:val="1"/>
      <w:marLeft w:val="0"/>
      <w:marRight w:val="0"/>
      <w:marTop w:val="0"/>
      <w:marBottom w:val="0"/>
      <w:divBdr>
        <w:top w:val="none" w:sz="0" w:space="0" w:color="auto"/>
        <w:left w:val="none" w:sz="0" w:space="0" w:color="auto"/>
        <w:bottom w:val="none" w:sz="0" w:space="0" w:color="auto"/>
        <w:right w:val="none" w:sz="0" w:space="0" w:color="auto"/>
      </w:divBdr>
    </w:div>
    <w:div w:id="1190073515">
      <w:bodyDiv w:val="1"/>
      <w:marLeft w:val="0"/>
      <w:marRight w:val="0"/>
      <w:marTop w:val="0"/>
      <w:marBottom w:val="0"/>
      <w:divBdr>
        <w:top w:val="none" w:sz="0" w:space="0" w:color="auto"/>
        <w:left w:val="none" w:sz="0" w:space="0" w:color="auto"/>
        <w:bottom w:val="none" w:sz="0" w:space="0" w:color="auto"/>
        <w:right w:val="none" w:sz="0" w:space="0" w:color="auto"/>
      </w:divBdr>
    </w:div>
    <w:div w:id="1361083833">
      <w:bodyDiv w:val="1"/>
      <w:marLeft w:val="0"/>
      <w:marRight w:val="0"/>
      <w:marTop w:val="0"/>
      <w:marBottom w:val="0"/>
      <w:divBdr>
        <w:top w:val="none" w:sz="0" w:space="0" w:color="auto"/>
        <w:left w:val="none" w:sz="0" w:space="0" w:color="auto"/>
        <w:bottom w:val="none" w:sz="0" w:space="0" w:color="auto"/>
        <w:right w:val="none" w:sz="0" w:space="0" w:color="auto"/>
      </w:divBdr>
    </w:div>
    <w:div w:id="1410419744">
      <w:bodyDiv w:val="1"/>
      <w:marLeft w:val="0"/>
      <w:marRight w:val="0"/>
      <w:marTop w:val="0"/>
      <w:marBottom w:val="0"/>
      <w:divBdr>
        <w:top w:val="none" w:sz="0" w:space="0" w:color="auto"/>
        <w:left w:val="none" w:sz="0" w:space="0" w:color="auto"/>
        <w:bottom w:val="none" w:sz="0" w:space="0" w:color="auto"/>
        <w:right w:val="none" w:sz="0" w:space="0" w:color="auto"/>
      </w:divBdr>
    </w:div>
    <w:div w:id="1442066477">
      <w:bodyDiv w:val="1"/>
      <w:marLeft w:val="0"/>
      <w:marRight w:val="0"/>
      <w:marTop w:val="0"/>
      <w:marBottom w:val="0"/>
      <w:divBdr>
        <w:top w:val="none" w:sz="0" w:space="0" w:color="auto"/>
        <w:left w:val="none" w:sz="0" w:space="0" w:color="auto"/>
        <w:bottom w:val="none" w:sz="0" w:space="0" w:color="auto"/>
        <w:right w:val="none" w:sz="0" w:space="0" w:color="auto"/>
      </w:divBdr>
    </w:div>
    <w:div w:id="1496994172">
      <w:bodyDiv w:val="1"/>
      <w:marLeft w:val="0"/>
      <w:marRight w:val="0"/>
      <w:marTop w:val="0"/>
      <w:marBottom w:val="0"/>
      <w:divBdr>
        <w:top w:val="none" w:sz="0" w:space="0" w:color="auto"/>
        <w:left w:val="none" w:sz="0" w:space="0" w:color="auto"/>
        <w:bottom w:val="none" w:sz="0" w:space="0" w:color="auto"/>
        <w:right w:val="none" w:sz="0" w:space="0" w:color="auto"/>
      </w:divBdr>
    </w:div>
    <w:div w:id="1774595443">
      <w:bodyDiv w:val="1"/>
      <w:marLeft w:val="0"/>
      <w:marRight w:val="0"/>
      <w:marTop w:val="0"/>
      <w:marBottom w:val="0"/>
      <w:divBdr>
        <w:top w:val="none" w:sz="0" w:space="0" w:color="auto"/>
        <w:left w:val="none" w:sz="0" w:space="0" w:color="auto"/>
        <w:bottom w:val="none" w:sz="0" w:space="0" w:color="auto"/>
        <w:right w:val="none" w:sz="0" w:space="0" w:color="auto"/>
      </w:divBdr>
    </w:div>
    <w:div w:id="1916280345">
      <w:bodyDiv w:val="1"/>
      <w:marLeft w:val="0"/>
      <w:marRight w:val="0"/>
      <w:marTop w:val="0"/>
      <w:marBottom w:val="0"/>
      <w:divBdr>
        <w:top w:val="none" w:sz="0" w:space="0" w:color="auto"/>
        <w:left w:val="none" w:sz="0" w:space="0" w:color="auto"/>
        <w:bottom w:val="none" w:sz="0" w:space="0" w:color="auto"/>
        <w:right w:val="none" w:sz="0" w:space="0" w:color="auto"/>
      </w:divBdr>
      <w:divsChild>
        <w:div w:id="1815832527">
          <w:marLeft w:val="0"/>
          <w:marRight w:val="0"/>
          <w:marTop w:val="0"/>
          <w:marBottom w:val="0"/>
          <w:divBdr>
            <w:top w:val="none" w:sz="0" w:space="0" w:color="auto"/>
            <w:left w:val="none" w:sz="0" w:space="0" w:color="auto"/>
            <w:bottom w:val="none" w:sz="0" w:space="0" w:color="auto"/>
            <w:right w:val="none" w:sz="0" w:space="0" w:color="auto"/>
          </w:divBdr>
        </w:div>
      </w:divsChild>
    </w:div>
    <w:div w:id="2010327639">
      <w:bodyDiv w:val="1"/>
      <w:marLeft w:val="0"/>
      <w:marRight w:val="0"/>
      <w:marTop w:val="0"/>
      <w:marBottom w:val="0"/>
      <w:divBdr>
        <w:top w:val="none" w:sz="0" w:space="0" w:color="auto"/>
        <w:left w:val="none" w:sz="0" w:space="0" w:color="auto"/>
        <w:bottom w:val="none" w:sz="0" w:space="0" w:color="auto"/>
        <w:right w:val="none" w:sz="0" w:space="0" w:color="auto"/>
      </w:divBdr>
    </w:div>
    <w:div w:id="2041397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237</TotalTime>
  <Pages>1</Pages>
  <Words>1686</Words>
  <Characters>9615</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Shinde</dc:creator>
  <cp:keywords/>
  <dc:description/>
  <cp:lastModifiedBy>Vimal Sable</cp:lastModifiedBy>
  <cp:revision>18</cp:revision>
  <dcterms:created xsi:type="dcterms:W3CDTF">2025-06-11T05:36:00Z</dcterms:created>
  <dcterms:modified xsi:type="dcterms:W3CDTF">2025-06-11T09:48:00Z</dcterms:modified>
</cp:coreProperties>
</file>