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7BA3" w14:textId="77777777" w:rsidR="00E84413" w:rsidRDefault="00D73692">
      <w:pPr>
        <w:pBdr>
          <w:top w:val="nil"/>
          <w:left w:val="nil"/>
          <w:bottom w:val="nil"/>
          <w:right w:val="nil"/>
          <w:between w:val="nil"/>
        </w:pBdr>
        <w:spacing w:after="160" w:line="278" w:lineRule="auto"/>
        <w:jc w:val="center"/>
        <w:rPr>
          <w:rFonts w:ascii="Aptos" w:eastAsia="Aptos" w:hAnsi="Aptos" w:cs="Aptos"/>
          <w:color w:val="000000"/>
          <w:sz w:val="24"/>
          <w:szCs w:val="24"/>
        </w:rPr>
      </w:pPr>
      <w:r>
        <w:rPr>
          <w:rFonts w:ascii="Aptos" w:eastAsia="Aptos" w:hAnsi="Aptos" w:cs="Aptos"/>
          <w:noProof/>
          <w:color w:val="000000"/>
          <w:sz w:val="24"/>
          <w:szCs w:val="24"/>
        </w:rPr>
        <w:drawing>
          <wp:inline distT="0" distB="0" distL="0" distR="0" wp14:anchorId="6D297BF2" wp14:editId="6D297BF3">
            <wp:extent cx="6038850" cy="5824008"/>
            <wp:effectExtent l="0" t="0" r="0" b="0"/>
            <wp:docPr id="1" name="image1.png" descr="OpenAI_Photography_2026_04"/>
            <wp:cNvGraphicFramePr/>
            <a:graphic xmlns:a="http://schemas.openxmlformats.org/drawingml/2006/main">
              <a:graphicData uri="http://schemas.openxmlformats.org/drawingml/2006/picture">
                <pic:pic xmlns:pic="http://schemas.openxmlformats.org/drawingml/2006/picture">
                  <pic:nvPicPr>
                    <pic:cNvPr id="0" name="image1.png" descr="OpenAI_Photography_2026_04"/>
                    <pic:cNvPicPr preferRelativeResize="0"/>
                  </pic:nvPicPr>
                  <pic:blipFill>
                    <a:blip r:embed="rId7"/>
                    <a:srcRect t="1779" b="1779"/>
                    <a:stretch>
                      <a:fillRect/>
                    </a:stretch>
                  </pic:blipFill>
                  <pic:spPr>
                    <a:xfrm>
                      <a:off x="0" y="0"/>
                      <a:ext cx="6038850" cy="5824008"/>
                    </a:xfrm>
                    <a:prstGeom prst="rect">
                      <a:avLst/>
                    </a:prstGeom>
                    <a:ln/>
                  </pic:spPr>
                </pic:pic>
              </a:graphicData>
            </a:graphic>
          </wp:inline>
        </w:drawing>
      </w:r>
    </w:p>
    <w:p w14:paraId="6D297BA4" w14:textId="77777777" w:rsidR="00E84413" w:rsidRDefault="00E84413">
      <w:pPr>
        <w:pBdr>
          <w:top w:val="nil"/>
          <w:left w:val="nil"/>
          <w:bottom w:val="nil"/>
          <w:right w:val="nil"/>
          <w:between w:val="nil"/>
        </w:pBdr>
        <w:spacing w:after="160" w:line="278" w:lineRule="auto"/>
        <w:jc w:val="center"/>
        <w:rPr>
          <w:rFonts w:ascii="Aptos" w:eastAsia="Aptos" w:hAnsi="Aptos" w:cs="Aptos"/>
          <w:color w:val="000000"/>
          <w:sz w:val="24"/>
          <w:szCs w:val="24"/>
        </w:rPr>
      </w:pPr>
    </w:p>
    <w:p w14:paraId="6D297BA5" w14:textId="77777777" w:rsidR="00E84413" w:rsidRDefault="00D73692">
      <w:pPr>
        <w:pStyle w:val="Title"/>
        <w:keepNext/>
      </w:pPr>
      <w:bookmarkStart w:id="0" w:name="_heading=h.t76axsj6ui55" w:colFirst="0" w:colLast="0"/>
      <w:bookmarkEnd w:id="0"/>
      <w:r>
        <w:t>Traffic Intelligence</w:t>
      </w:r>
    </w:p>
    <w:tbl>
      <w:tblPr>
        <w:tblStyle w:val="a"/>
        <w:tblW w:w="9360" w:type="dxa"/>
        <w:tblInd w:w="0" w:type="dxa"/>
        <w:tblLayout w:type="fixed"/>
        <w:tblLook w:val="0600" w:firstRow="0" w:lastRow="0" w:firstColumn="0" w:lastColumn="0" w:noHBand="1" w:noVBand="1"/>
      </w:tblPr>
      <w:tblGrid>
        <w:gridCol w:w="4306"/>
        <w:gridCol w:w="901"/>
        <w:gridCol w:w="4153"/>
      </w:tblGrid>
      <w:tr w:rsidR="00E84413" w14:paraId="6D297BAA" w14:textId="77777777">
        <w:trPr>
          <w:cantSplit/>
          <w:tblHeader/>
        </w:trPr>
        <w:tc>
          <w:tcPr>
            <w:tcW w:w="4305" w:type="dxa"/>
            <w:tcMar>
              <w:top w:w="0" w:type="dxa"/>
              <w:left w:w="0" w:type="dxa"/>
              <w:bottom w:w="0" w:type="dxa"/>
              <w:right w:w="0" w:type="dxa"/>
            </w:tcMar>
          </w:tcPr>
          <w:p w14:paraId="6D297BA6" w14:textId="77777777" w:rsidR="00E84413" w:rsidRDefault="00D73692">
            <w:pPr>
              <w:spacing w:after="0" w:line="240" w:lineRule="auto"/>
              <w:rPr>
                <w:color w:val="666666"/>
              </w:rPr>
            </w:pPr>
            <w:r>
              <w:rPr>
                <w:color w:val="666666"/>
              </w:rPr>
              <w:t>Interface redesign and visualization report</w:t>
            </w:r>
          </w:p>
        </w:tc>
        <w:tc>
          <w:tcPr>
            <w:tcW w:w="901" w:type="dxa"/>
            <w:tcMar>
              <w:top w:w="0" w:type="dxa"/>
              <w:left w:w="0" w:type="dxa"/>
              <w:bottom w:w="0" w:type="dxa"/>
              <w:right w:w="0" w:type="dxa"/>
            </w:tcMar>
          </w:tcPr>
          <w:p w14:paraId="6D297BA7" w14:textId="77777777" w:rsidR="00E84413" w:rsidRDefault="00E84413">
            <w:pPr>
              <w:spacing w:after="0" w:line="240" w:lineRule="auto"/>
              <w:rPr>
                <w:color w:val="666666"/>
              </w:rPr>
            </w:pPr>
          </w:p>
        </w:tc>
        <w:tc>
          <w:tcPr>
            <w:tcW w:w="4153" w:type="dxa"/>
            <w:tcMar>
              <w:top w:w="0" w:type="dxa"/>
              <w:left w:w="0" w:type="dxa"/>
              <w:bottom w:w="0" w:type="dxa"/>
              <w:right w:w="0" w:type="dxa"/>
            </w:tcMar>
          </w:tcPr>
          <w:p w14:paraId="6D297BA8" w14:textId="77777777" w:rsidR="00E84413" w:rsidRDefault="00D73692">
            <w:pPr>
              <w:spacing w:after="0" w:line="240" w:lineRule="auto"/>
              <w:rPr>
                <w:color w:val="666666"/>
              </w:rPr>
            </w:pPr>
            <w:r>
              <w:rPr>
                <w:color w:val="666666"/>
              </w:rPr>
              <w:t>Prepared for FlytBase</w:t>
            </w:r>
            <w:r>
              <w:rPr>
                <w:color w:val="666666"/>
              </w:rPr>
              <w:br/>
              <w:t>23 August 2026</w:t>
            </w:r>
          </w:p>
          <w:p w14:paraId="6D297BA9" w14:textId="77777777" w:rsidR="00E84413" w:rsidRDefault="00E84413">
            <w:pPr>
              <w:spacing w:after="0" w:line="240" w:lineRule="auto"/>
              <w:rPr>
                <w:color w:val="666666"/>
              </w:rPr>
            </w:pPr>
          </w:p>
        </w:tc>
      </w:tr>
    </w:tbl>
    <w:p w14:paraId="6D297BAB" w14:textId="77777777" w:rsidR="00E84413" w:rsidRDefault="00E84413">
      <w:pPr>
        <w:pBdr>
          <w:top w:val="nil"/>
          <w:left w:val="nil"/>
          <w:bottom w:val="nil"/>
          <w:right w:val="nil"/>
          <w:between w:val="nil"/>
        </w:pBdr>
        <w:spacing w:before="60" w:after="0" w:line="278" w:lineRule="auto"/>
        <w:rPr>
          <w:color w:val="7A7A7A"/>
          <w:sz w:val="18"/>
          <w:szCs w:val="18"/>
        </w:rPr>
        <w:sectPr w:rsidR="00E8441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pPr>
    </w:p>
    <w:p w14:paraId="6D297BAC" w14:textId="77777777" w:rsidR="00E84413" w:rsidRDefault="00D73692">
      <w:pPr>
        <w:keepNext/>
        <w:pBdr>
          <w:top w:val="nil"/>
          <w:left w:val="nil"/>
          <w:bottom w:val="nil"/>
          <w:right w:val="nil"/>
          <w:between w:val="nil"/>
        </w:pBdr>
        <w:spacing w:before="360" w:after="360" w:line="278" w:lineRule="auto"/>
        <w:rPr>
          <w:color w:val="000000"/>
          <w:sz w:val="48"/>
          <w:szCs w:val="48"/>
        </w:rPr>
      </w:pPr>
      <w:r>
        <w:rPr>
          <w:color w:val="000000"/>
          <w:sz w:val="48"/>
          <w:szCs w:val="48"/>
        </w:rPr>
        <w:lastRenderedPageBreak/>
        <w:t>Contents</w:t>
      </w:r>
    </w:p>
    <w:p w14:paraId="6D297BAD" w14:textId="77777777" w:rsidR="00E84413" w:rsidRDefault="00E84413">
      <w:pPr>
        <w:keepNext/>
        <w:pBdr>
          <w:top w:val="nil"/>
          <w:left w:val="nil"/>
          <w:bottom w:val="nil"/>
          <w:right w:val="nil"/>
          <w:between w:val="nil"/>
        </w:pBdr>
        <w:spacing w:before="360" w:after="360" w:line="278" w:lineRule="auto"/>
        <w:rPr>
          <w:sz w:val="48"/>
          <w:szCs w:val="48"/>
        </w:rPr>
      </w:pPr>
    </w:p>
    <w:sdt>
      <w:sdtPr>
        <w:id w:val="-2107746825"/>
        <w:docPartObj>
          <w:docPartGallery w:val="Table of Contents"/>
          <w:docPartUnique/>
        </w:docPartObj>
      </w:sdtPr>
      <w:sdtEndPr/>
      <w:sdtContent>
        <w:p w14:paraId="21A3EE4B" w14:textId="1097E15F" w:rsidR="005372F1" w:rsidRDefault="00D73692">
          <w:pPr>
            <w:pStyle w:val="TOC1"/>
            <w:tabs>
              <w:tab w:val="right" w:leader="dot" w:pos="9350"/>
            </w:tabs>
            <w:rPr>
              <w:noProof/>
            </w:rPr>
          </w:pPr>
          <w:r>
            <w:fldChar w:fldCharType="begin"/>
          </w:r>
          <w:r>
            <w:instrText xml:space="preserve"> TOC \h \u \z \t "Heading 1,1,Heading 2,2,Heading 3,3,Heading 4,4,Heading 5,5,Heading 6,6,"</w:instrText>
          </w:r>
          <w:r>
            <w:fldChar w:fldCharType="separate"/>
          </w:r>
          <w:hyperlink w:anchor="_Toc238395802" w:history="1">
            <w:r w:rsidR="005372F1" w:rsidRPr="00847582">
              <w:rPr>
                <w:rStyle w:val="Hyperlink"/>
                <w:noProof/>
              </w:rPr>
              <w:t>Executive summary</w:t>
            </w:r>
            <w:r w:rsidR="005372F1">
              <w:rPr>
                <w:noProof/>
                <w:webHidden/>
              </w:rPr>
              <w:tab/>
            </w:r>
            <w:r w:rsidR="005372F1">
              <w:rPr>
                <w:noProof/>
                <w:webHidden/>
              </w:rPr>
              <w:fldChar w:fldCharType="begin"/>
            </w:r>
            <w:r w:rsidR="005372F1">
              <w:rPr>
                <w:noProof/>
                <w:webHidden/>
              </w:rPr>
              <w:instrText xml:space="preserve"> PAGEREF _Toc238395802 \h </w:instrText>
            </w:r>
            <w:r w:rsidR="005372F1">
              <w:rPr>
                <w:noProof/>
                <w:webHidden/>
              </w:rPr>
            </w:r>
            <w:r w:rsidR="005372F1">
              <w:rPr>
                <w:noProof/>
                <w:webHidden/>
              </w:rPr>
              <w:fldChar w:fldCharType="separate"/>
            </w:r>
            <w:r w:rsidR="005372F1">
              <w:rPr>
                <w:noProof/>
                <w:webHidden/>
              </w:rPr>
              <w:t>2</w:t>
            </w:r>
            <w:r w:rsidR="005372F1">
              <w:rPr>
                <w:noProof/>
                <w:webHidden/>
              </w:rPr>
              <w:fldChar w:fldCharType="end"/>
            </w:r>
          </w:hyperlink>
        </w:p>
        <w:p w14:paraId="28F97064" w14:textId="7C7BA470" w:rsidR="005372F1" w:rsidRDefault="005372F1">
          <w:pPr>
            <w:pStyle w:val="TOC2"/>
            <w:tabs>
              <w:tab w:val="right" w:leader="dot" w:pos="9350"/>
            </w:tabs>
            <w:rPr>
              <w:noProof/>
            </w:rPr>
          </w:pPr>
          <w:hyperlink w:anchor="_Toc238395803" w:history="1">
            <w:r w:rsidRPr="00847582">
              <w:rPr>
                <w:rStyle w:val="Hyperlink"/>
                <w:noProof/>
              </w:rPr>
              <w:t>At a glance</w:t>
            </w:r>
            <w:r>
              <w:rPr>
                <w:noProof/>
                <w:webHidden/>
              </w:rPr>
              <w:tab/>
            </w:r>
            <w:r>
              <w:rPr>
                <w:noProof/>
                <w:webHidden/>
              </w:rPr>
              <w:fldChar w:fldCharType="begin"/>
            </w:r>
            <w:r>
              <w:rPr>
                <w:noProof/>
                <w:webHidden/>
              </w:rPr>
              <w:instrText xml:space="preserve"> PAGEREF _Toc238395803 \h </w:instrText>
            </w:r>
            <w:r>
              <w:rPr>
                <w:noProof/>
                <w:webHidden/>
              </w:rPr>
            </w:r>
            <w:r>
              <w:rPr>
                <w:noProof/>
                <w:webHidden/>
              </w:rPr>
              <w:fldChar w:fldCharType="separate"/>
            </w:r>
            <w:r>
              <w:rPr>
                <w:noProof/>
                <w:webHidden/>
              </w:rPr>
              <w:t>2</w:t>
            </w:r>
            <w:r>
              <w:rPr>
                <w:noProof/>
                <w:webHidden/>
              </w:rPr>
              <w:fldChar w:fldCharType="end"/>
            </w:r>
          </w:hyperlink>
        </w:p>
        <w:p w14:paraId="04596833" w14:textId="425CA2A0" w:rsidR="005372F1" w:rsidRDefault="005372F1">
          <w:pPr>
            <w:pStyle w:val="TOC2"/>
            <w:tabs>
              <w:tab w:val="right" w:leader="dot" w:pos="9350"/>
            </w:tabs>
            <w:rPr>
              <w:noProof/>
            </w:rPr>
          </w:pPr>
          <w:hyperlink w:anchor="_Toc238395804" w:history="1">
            <w:r w:rsidRPr="00847582">
              <w:rPr>
                <w:rStyle w:val="Hyperlink"/>
                <w:noProof/>
              </w:rPr>
              <w:t>Introduction</w:t>
            </w:r>
            <w:r>
              <w:rPr>
                <w:noProof/>
                <w:webHidden/>
              </w:rPr>
              <w:tab/>
            </w:r>
            <w:r>
              <w:rPr>
                <w:noProof/>
                <w:webHidden/>
              </w:rPr>
              <w:fldChar w:fldCharType="begin"/>
            </w:r>
            <w:r>
              <w:rPr>
                <w:noProof/>
                <w:webHidden/>
              </w:rPr>
              <w:instrText xml:space="preserve"> PAGEREF _Toc238395804 \h </w:instrText>
            </w:r>
            <w:r>
              <w:rPr>
                <w:noProof/>
                <w:webHidden/>
              </w:rPr>
            </w:r>
            <w:r>
              <w:rPr>
                <w:noProof/>
                <w:webHidden/>
              </w:rPr>
              <w:fldChar w:fldCharType="separate"/>
            </w:r>
            <w:r>
              <w:rPr>
                <w:noProof/>
                <w:webHidden/>
              </w:rPr>
              <w:t>2</w:t>
            </w:r>
            <w:r>
              <w:rPr>
                <w:noProof/>
                <w:webHidden/>
              </w:rPr>
              <w:fldChar w:fldCharType="end"/>
            </w:r>
          </w:hyperlink>
        </w:p>
        <w:p w14:paraId="74FF2505" w14:textId="4C89FF45" w:rsidR="005372F1" w:rsidRDefault="005372F1">
          <w:pPr>
            <w:pStyle w:val="TOC1"/>
            <w:tabs>
              <w:tab w:val="right" w:leader="dot" w:pos="9350"/>
            </w:tabs>
            <w:rPr>
              <w:noProof/>
            </w:rPr>
          </w:pPr>
          <w:hyperlink w:anchor="_Toc238395805" w:history="1">
            <w:r w:rsidRPr="00847582">
              <w:rPr>
                <w:rStyle w:val="Hyperlink"/>
                <w:noProof/>
              </w:rPr>
              <w:t>Key findings</w:t>
            </w:r>
            <w:r>
              <w:rPr>
                <w:noProof/>
                <w:webHidden/>
              </w:rPr>
              <w:tab/>
            </w:r>
            <w:r>
              <w:rPr>
                <w:noProof/>
                <w:webHidden/>
              </w:rPr>
              <w:fldChar w:fldCharType="begin"/>
            </w:r>
            <w:r>
              <w:rPr>
                <w:noProof/>
                <w:webHidden/>
              </w:rPr>
              <w:instrText xml:space="preserve"> PAGEREF _Toc238395805 \h </w:instrText>
            </w:r>
            <w:r>
              <w:rPr>
                <w:noProof/>
                <w:webHidden/>
              </w:rPr>
            </w:r>
            <w:r>
              <w:rPr>
                <w:noProof/>
                <w:webHidden/>
              </w:rPr>
              <w:fldChar w:fldCharType="separate"/>
            </w:r>
            <w:r>
              <w:rPr>
                <w:noProof/>
                <w:webHidden/>
              </w:rPr>
              <w:t>3</w:t>
            </w:r>
            <w:r>
              <w:rPr>
                <w:noProof/>
                <w:webHidden/>
              </w:rPr>
              <w:fldChar w:fldCharType="end"/>
            </w:r>
          </w:hyperlink>
        </w:p>
        <w:p w14:paraId="7B3C2F5E" w14:textId="20C52105" w:rsidR="005372F1" w:rsidRDefault="005372F1">
          <w:pPr>
            <w:pStyle w:val="TOC2"/>
            <w:tabs>
              <w:tab w:val="right" w:leader="dot" w:pos="9350"/>
            </w:tabs>
            <w:rPr>
              <w:noProof/>
            </w:rPr>
          </w:pPr>
          <w:hyperlink w:anchor="_Toc238395806" w:history="1">
            <w:r w:rsidRPr="00847582">
              <w:rPr>
                <w:rStyle w:val="Hyperlink"/>
                <w:noProof/>
              </w:rPr>
              <w:t>Context and conditions</w:t>
            </w:r>
            <w:r>
              <w:rPr>
                <w:noProof/>
                <w:webHidden/>
              </w:rPr>
              <w:tab/>
            </w:r>
            <w:r>
              <w:rPr>
                <w:noProof/>
                <w:webHidden/>
              </w:rPr>
              <w:fldChar w:fldCharType="begin"/>
            </w:r>
            <w:r>
              <w:rPr>
                <w:noProof/>
                <w:webHidden/>
              </w:rPr>
              <w:instrText xml:space="preserve"> PAGEREF _Toc238395806 \h </w:instrText>
            </w:r>
            <w:r>
              <w:rPr>
                <w:noProof/>
                <w:webHidden/>
              </w:rPr>
            </w:r>
            <w:r>
              <w:rPr>
                <w:noProof/>
                <w:webHidden/>
              </w:rPr>
              <w:fldChar w:fldCharType="separate"/>
            </w:r>
            <w:r>
              <w:rPr>
                <w:noProof/>
                <w:webHidden/>
              </w:rPr>
              <w:t>3</w:t>
            </w:r>
            <w:r>
              <w:rPr>
                <w:noProof/>
                <w:webHidden/>
              </w:rPr>
              <w:fldChar w:fldCharType="end"/>
            </w:r>
          </w:hyperlink>
        </w:p>
        <w:p w14:paraId="4EF22168" w14:textId="55B44AEE" w:rsidR="005372F1" w:rsidRDefault="005372F1">
          <w:pPr>
            <w:pStyle w:val="TOC2"/>
            <w:tabs>
              <w:tab w:val="right" w:leader="dot" w:pos="9350"/>
            </w:tabs>
            <w:rPr>
              <w:noProof/>
            </w:rPr>
          </w:pPr>
          <w:hyperlink w:anchor="_Toc238395807" w:history="1">
            <w:r w:rsidRPr="00847582">
              <w:rPr>
                <w:rStyle w:val="Hyperlink"/>
                <w:noProof/>
              </w:rPr>
              <w:t>Patterns in the evidence</w:t>
            </w:r>
            <w:r>
              <w:rPr>
                <w:noProof/>
                <w:webHidden/>
              </w:rPr>
              <w:tab/>
            </w:r>
            <w:r>
              <w:rPr>
                <w:noProof/>
                <w:webHidden/>
              </w:rPr>
              <w:fldChar w:fldCharType="begin"/>
            </w:r>
            <w:r>
              <w:rPr>
                <w:noProof/>
                <w:webHidden/>
              </w:rPr>
              <w:instrText xml:space="preserve"> PAGEREF _Toc238395807 \h </w:instrText>
            </w:r>
            <w:r>
              <w:rPr>
                <w:noProof/>
                <w:webHidden/>
              </w:rPr>
            </w:r>
            <w:r>
              <w:rPr>
                <w:noProof/>
                <w:webHidden/>
              </w:rPr>
              <w:fldChar w:fldCharType="separate"/>
            </w:r>
            <w:r>
              <w:rPr>
                <w:noProof/>
                <w:webHidden/>
              </w:rPr>
              <w:t>3</w:t>
            </w:r>
            <w:r>
              <w:rPr>
                <w:noProof/>
                <w:webHidden/>
              </w:rPr>
              <w:fldChar w:fldCharType="end"/>
            </w:r>
          </w:hyperlink>
        </w:p>
        <w:p w14:paraId="39F88127" w14:textId="4960F694" w:rsidR="005372F1" w:rsidRDefault="005372F1">
          <w:pPr>
            <w:pStyle w:val="TOC2"/>
            <w:tabs>
              <w:tab w:val="right" w:leader="dot" w:pos="9350"/>
            </w:tabs>
            <w:rPr>
              <w:noProof/>
            </w:rPr>
          </w:pPr>
          <w:hyperlink w:anchor="_Toc238395808" w:history="1">
            <w:r w:rsidRPr="00847582">
              <w:rPr>
                <w:rStyle w:val="Hyperlink"/>
                <w:noProof/>
              </w:rPr>
              <w:t>Implications</w:t>
            </w:r>
            <w:r>
              <w:rPr>
                <w:noProof/>
                <w:webHidden/>
              </w:rPr>
              <w:tab/>
            </w:r>
            <w:r>
              <w:rPr>
                <w:noProof/>
                <w:webHidden/>
              </w:rPr>
              <w:fldChar w:fldCharType="begin"/>
            </w:r>
            <w:r>
              <w:rPr>
                <w:noProof/>
                <w:webHidden/>
              </w:rPr>
              <w:instrText xml:space="preserve"> PAGEREF _Toc238395808 \h </w:instrText>
            </w:r>
            <w:r>
              <w:rPr>
                <w:noProof/>
                <w:webHidden/>
              </w:rPr>
            </w:r>
            <w:r>
              <w:rPr>
                <w:noProof/>
                <w:webHidden/>
              </w:rPr>
              <w:fldChar w:fldCharType="separate"/>
            </w:r>
            <w:r>
              <w:rPr>
                <w:noProof/>
                <w:webHidden/>
              </w:rPr>
              <w:t>3</w:t>
            </w:r>
            <w:r>
              <w:rPr>
                <w:noProof/>
                <w:webHidden/>
              </w:rPr>
              <w:fldChar w:fldCharType="end"/>
            </w:r>
          </w:hyperlink>
        </w:p>
        <w:p w14:paraId="0D7F7E00" w14:textId="651A1A4A" w:rsidR="005372F1" w:rsidRDefault="005372F1">
          <w:pPr>
            <w:pStyle w:val="TOC1"/>
            <w:tabs>
              <w:tab w:val="right" w:leader="dot" w:pos="9350"/>
            </w:tabs>
            <w:rPr>
              <w:noProof/>
            </w:rPr>
          </w:pPr>
          <w:hyperlink w:anchor="_Toc238395809" w:history="1">
            <w:r w:rsidRPr="00847582">
              <w:rPr>
                <w:rStyle w:val="Hyperlink"/>
                <w:noProof/>
              </w:rPr>
              <w:t>Recommendations</w:t>
            </w:r>
            <w:r>
              <w:rPr>
                <w:noProof/>
                <w:webHidden/>
              </w:rPr>
              <w:tab/>
            </w:r>
            <w:r>
              <w:rPr>
                <w:noProof/>
                <w:webHidden/>
              </w:rPr>
              <w:fldChar w:fldCharType="begin"/>
            </w:r>
            <w:r>
              <w:rPr>
                <w:noProof/>
                <w:webHidden/>
              </w:rPr>
              <w:instrText xml:space="preserve"> PAGEREF _Toc238395809 \h </w:instrText>
            </w:r>
            <w:r>
              <w:rPr>
                <w:noProof/>
                <w:webHidden/>
              </w:rPr>
            </w:r>
            <w:r>
              <w:rPr>
                <w:noProof/>
                <w:webHidden/>
              </w:rPr>
              <w:fldChar w:fldCharType="separate"/>
            </w:r>
            <w:r>
              <w:rPr>
                <w:noProof/>
                <w:webHidden/>
              </w:rPr>
              <w:t>4</w:t>
            </w:r>
            <w:r>
              <w:rPr>
                <w:noProof/>
                <w:webHidden/>
              </w:rPr>
              <w:fldChar w:fldCharType="end"/>
            </w:r>
          </w:hyperlink>
        </w:p>
        <w:p w14:paraId="6F118EC1" w14:textId="10A35CEC" w:rsidR="005372F1" w:rsidRDefault="005372F1">
          <w:pPr>
            <w:pStyle w:val="TOC2"/>
            <w:tabs>
              <w:tab w:val="right" w:leader="dot" w:pos="9350"/>
            </w:tabs>
            <w:rPr>
              <w:noProof/>
            </w:rPr>
          </w:pPr>
          <w:hyperlink w:anchor="_Toc238395810" w:history="1">
            <w:r w:rsidRPr="00847582">
              <w:rPr>
                <w:rStyle w:val="Hyperlink"/>
                <w:noProof/>
              </w:rPr>
              <w:t>Conclusion</w:t>
            </w:r>
            <w:r>
              <w:rPr>
                <w:noProof/>
                <w:webHidden/>
              </w:rPr>
              <w:tab/>
            </w:r>
            <w:r>
              <w:rPr>
                <w:noProof/>
                <w:webHidden/>
              </w:rPr>
              <w:fldChar w:fldCharType="begin"/>
            </w:r>
            <w:r>
              <w:rPr>
                <w:noProof/>
                <w:webHidden/>
              </w:rPr>
              <w:instrText xml:space="preserve"> PAGEREF _Toc238395810 \h </w:instrText>
            </w:r>
            <w:r>
              <w:rPr>
                <w:noProof/>
                <w:webHidden/>
              </w:rPr>
            </w:r>
            <w:r>
              <w:rPr>
                <w:noProof/>
                <w:webHidden/>
              </w:rPr>
              <w:fldChar w:fldCharType="separate"/>
            </w:r>
            <w:r>
              <w:rPr>
                <w:noProof/>
                <w:webHidden/>
              </w:rPr>
              <w:t>4</w:t>
            </w:r>
            <w:r>
              <w:rPr>
                <w:noProof/>
                <w:webHidden/>
              </w:rPr>
              <w:fldChar w:fldCharType="end"/>
            </w:r>
          </w:hyperlink>
        </w:p>
        <w:p w14:paraId="0F9E6A44" w14:textId="6C127FDE" w:rsidR="005372F1" w:rsidRDefault="005372F1">
          <w:pPr>
            <w:pStyle w:val="TOC1"/>
            <w:tabs>
              <w:tab w:val="right" w:leader="dot" w:pos="9350"/>
            </w:tabs>
            <w:rPr>
              <w:noProof/>
            </w:rPr>
          </w:pPr>
          <w:hyperlink w:anchor="_Toc238395811" w:history="1">
            <w:r w:rsidRPr="00847582">
              <w:rPr>
                <w:rStyle w:val="Hyperlink"/>
                <w:noProof/>
              </w:rPr>
              <w:t>Appendix</w:t>
            </w:r>
            <w:r>
              <w:rPr>
                <w:noProof/>
                <w:webHidden/>
              </w:rPr>
              <w:tab/>
            </w:r>
            <w:r>
              <w:rPr>
                <w:noProof/>
                <w:webHidden/>
              </w:rPr>
              <w:fldChar w:fldCharType="begin"/>
            </w:r>
            <w:r>
              <w:rPr>
                <w:noProof/>
                <w:webHidden/>
              </w:rPr>
              <w:instrText xml:space="preserve"> PAGEREF _Toc238395811 \h </w:instrText>
            </w:r>
            <w:r>
              <w:rPr>
                <w:noProof/>
                <w:webHidden/>
              </w:rPr>
            </w:r>
            <w:r>
              <w:rPr>
                <w:noProof/>
                <w:webHidden/>
              </w:rPr>
              <w:fldChar w:fldCharType="separate"/>
            </w:r>
            <w:r>
              <w:rPr>
                <w:noProof/>
                <w:webHidden/>
              </w:rPr>
              <w:t>5</w:t>
            </w:r>
            <w:r>
              <w:rPr>
                <w:noProof/>
                <w:webHidden/>
              </w:rPr>
              <w:fldChar w:fldCharType="end"/>
            </w:r>
          </w:hyperlink>
        </w:p>
        <w:p w14:paraId="4B5F78C3" w14:textId="1826F85E" w:rsidR="005372F1" w:rsidRDefault="005372F1">
          <w:pPr>
            <w:pStyle w:val="TOC2"/>
            <w:tabs>
              <w:tab w:val="right" w:leader="dot" w:pos="9350"/>
            </w:tabs>
            <w:rPr>
              <w:noProof/>
            </w:rPr>
          </w:pPr>
          <w:hyperlink w:anchor="_Toc238395812" w:history="1">
            <w:r w:rsidRPr="00847582">
              <w:rPr>
                <w:rStyle w:val="Hyperlink"/>
                <w:noProof/>
              </w:rPr>
              <w:t>Implementation notes</w:t>
            </w:r>
            <w:r>
              <w:rPr>
                <w:noProof/>
                <w:webHidden/>
              </w:rPr>
              <w:tab/>
            </w:r>
            <w:r>
              <w:rPr>
                <w:noProof/>
                <w:webHidden/>
              </w:rPr>
              <w:fldChar w:fldCharType="begin"/>
            </w:r>
            <w:r>
              <w:rPr>
                <w:noProof/>
                <w:webHidden/>
              </w:rPr>
              <w:instrText xml:space="preserve"> PAGEREF _Toc238395812 \h </w:instrText>
            </w:r>
            <w:r>
              <w:rPr>
                <w:noProof/>
                <w:webHidden/>
              </w:rPr>
            </w:r>
            <w:r>
              <w:rPr>
                <w:noProof/>
                <w:webHidden/>
              </w:rPr>
              <w:fldChar w:fldCharType="separate"/>
            </w:r>
            <w:r>
              <w:rPr>
                <w:noProof/>
                <w:webHidden/>
              </w:rPr>
              <w:t>5</w:t>
            </w:r>
            <w:r>
              <w:rPr>
                <w:noProof/>
                <w:webHidden/>
              </w:rPr>
              <w:fldChar w:fldCharType="end"/>
            </w:r>
          </w:hyperlink>
        </w:p>
        <w:p w14:paraId="28A8A450" w14:textId="32F616D2" w:rsidR="005372F1" w:rsidRDefault="005372F1">
          <w:pPr>
            <w:pStyle w:val="TOC2"/>
            <w:tabs>
              <w:tab w:val="right" w:leader="dot" w:pos="9350"/>
            </w:tabs>
            <w:rPr>
              <w:noProof/>
            </w:rPr>
          </w:pPr>
          <w:hyperlink w:anchor="_Toc238395813" w:history="1">
            <w:r w:rsidRPr="00847582">
              <w:rPr>
                <w:rStyle w:val="Hyperlink"/>
                <w:noProof/>
              </w:rPr>
              <w:t>Implementation record</w:t>
            </w:r>
            <w:r>
              <w:rPr>
                <w:noProof/>
                <w:webHidden/>
              </w:rPr>
              <w:tab/>
            </w:r>
            <w:r>
              <w:rPr>
                <w:noProof/>
                <w:webHidden/>
              </w:rPr>
              <w:fldChar w:fldCharType="begin"/>
            </w:r>
            <w:r>
              <w:rPr>
                <w:noProof/>
                <w:webHidden/>
              </w:rPr>
              <w:instrText xml:space="preserve"> PAGEREF _Toc238395813 \h </w:instrText>
            </w:r>
            <w:r>
              <w:rPr>
                <w:noProof/>
                <w:webHidden/>
              </w:rPr>
            </w:r>
            <w:r>
              <w:rPr>
                <w:noProof/>
                <w:webHidden/>
              </w:rPr>
              <w:fldChar w:fldCharType="separate"/>
            </w:r>
            <w:r>
              <w:rPr>
                <w:noProof/>
                <w:webHidden/>
              </w:rPr>
              <w:t>5</w:t>
            </w:r>
            <w:r>
              <w:rPr>
                <w:noProof/>
                <w:webHidden/>
              </w:rPr>
              <w:fldChar w:fldCharType="end"/>
            </w:r>
          </w:hyperlink>
        </w:p>
        <w:p w14:paraId="6D297BB9" w14:textId="68B451E0" w:rsidR="00E84413" w:rsidRDefault="00D73692">
          <w:pPr>
            <w:widowControl w:val="0"/>
            <w:tabs>
              <w:tab w:val="right" w:leader="dot" w:pos="12000"/>
            </w:tabs>
            <w:spacing w:before="60" w:after="0" w:line="240" w:lineRule="auto"/>
            <w:ind w:left="360"/>
            <w:rPr>
              <w:color w:val="000000"/>
            </w:rPr>
          </w:pPr>
          <w:r>
            <w:fldChar w:fldCharType="end"/>
          </w:r>
        </w:p>
      </w:sdtContent>
    </w:sdt>
    <w:p w14:paraId="6D297BBA" w14:textId="77777777" w:rsidR="00E84413" w:rsidRDefault="00D73692">
      <w:pPr>
        <w:pStyle w:val="Heading1"/>
        <w:pageBreakBefore/>
      </w:pPr>
      <w:bookmarkStart w:id="1" w:name="bookmark=id.i23wo83gyh7m" w:colFirst="0" w:colLast="0"/>
      <w:bookmarkStart w:id="2" w:name="_Toc238395802"/>
      <w:bookmarkEnd w:id="1"/>
      <w:r>
        <w:lastRenderedPageBreak/>
        <w:t>Executive summary</w:t>
      </w:r>
      <w:bookmarkEnd w:id="2"/>
    </w:p>
    <w:p w14:paraId="6D297BBB" w14:textId="77777777" w:rsidR="00E84413" w:rsidRDefault="00D73692">
      <w:r>
        <w:t>The redesigned FlytBase dashboard now opens with an executive overview that turns trajectory outputs into an immediate account of network performance. Volume, journey assignment, queue pressure, speed, traffic composition, and dominant movements are visible before an operator enters the specialist analysis views.</w:t>
      </w:r>
    </w:p>
    <w:p w14:paraId="6D297BBC" w14:textId="77777777" w:rsidR="00E84413" w:rsidRDefault="00D73692">
      <w:r>
        <w:t>The implementation preserves the existing video, map, flow, reasoning, and pipeline tools. It reorganizes them within a stable workspace, applies a coherent visual system, improves responsive behavior, and retains truthful chart scales and the existing color-accessible palette.</w:t>
      </w:r>
    </w:p>
    <w:p w14:paraId="6D297BBD" w14:textId="77777777" w:rsidR="00E84413" w:rsidRDefault="00D73692">
      <w:pPr>
        <w:pStyle w:val="Heading2"/>
      </w:pPr>
      <w:bookmarkStart w:id="3" w:name="bookmark=id.1sqjewf8afxt" w:colFirst="0" w:colLast="0"/>
      <w:bookmarkStart w:id="4" w:name="_Toc238395803"/>
      <w:bookmarkEnd w:id="3"/>
      <w:r>
        <w:t>At a glance</w:t>
      </w:r>
      <w:bookmarkEnd w:id="4"/>
    </w:p>
    <w:p w14:paraId="6D297BBE" w14:textId="77777777" w:rsidR="00E84413" w:rsidRDefault="00D73692">
      <w:pPr>
        <w:keepLines/>
        <w:numPr>
          <w:ilvl w:val="0"/>
          <w:numId w:val="1"/>
        </w:numPr>
        <w:pBdr>
          <w:top w:val="nil"/>
          <w:left w:val="nil"/>
          <w:bottom w:val="nil"/>
          <w:right w:val="nil"/>
          <w:between w:val="nil"/>
        </w:pBdr>
        <w:spacing w:after="100"/>
      </w:pPr>
      <w:r>
        <w:rPr>
          <w:color w:val="000000"/>
        </w:rPr>
        <w:t>A dedicated Overview presents tracked road users, complete journeys, queue pressure, speed, volume over time, composition, and ranked movements.</w:t>
      </w:r>
    </w:p>
    <w:p w14:paraId="6D297BBF" w14:textId="77777777" w:rsidR="00E84413" w:rsidRDefault="00D73692">
      <w:pPr>
        <w:keepLines/>
        <w:numPr>
          <w:ilvl w:val="0"/>
          <w:numId w:val="1"/>
        </w:numPr>
        <w:pBdr>
          <w:top w:val="nil"/>
          <w:left w:val="nil"/>
          <w:bottom w:val="nil"/>
          <w:right w:val="nil"/>
          <w:between w:val="nil"/>
        </w:pBdr>
        <w:spacing w:after="100"/>
      </w:pPr>
      <w:r>
        <w:rPr>
          <w:color w:val="000000"/>
        </w:rPr>
        <w:t>A stable navigation rail separates workspace choices from contextual scene filters and keeps system readiness visible without competing with the analysis.</w:t>
      </w:r>
    </w:p>
    <w:p w14:paraId="6D297BC0" w14:textId="77777777" w:rsidR="00E84413" w:rsidRDefault="00D73692">
      <w:pPr>
        <w:keepLines/>
        <w:numPr>
          <w:ilvl w:val="0"/>
          <w:numId w:val="1"/>
        </w:numPr>
        <w:pBdr>
          <w:top w:val="nil"/>
          <w:left w:val="nil"/>
          <w:bottom w:val="nil"/>
          <w:right w:val="nil"/>
          <w:between w:val="nil"/>
        </w:pBdr>
        <w:spacing w:after="100"/>
      </w:pPr>
      <w:r>
        <w:rPr>
          <w:color w:val="000000"/>
        </w:rPr>
        <w:t>Recharts remains the visualization layer because it was already installed, appropriate for interactive dashboards, and well integrated with the project data model.</w:t>
      </w:r>
    </w:p>
    <w:p w14:paraId="6D297BC1" w14:textId="77777777" w:rsidR="00E84413" w:rsidRDefault="00D73692">
      <w:pPr>
        <w:pStyle w:val="Heading2"/>
      </w:pPr>
      <w:bookmarkStart w:id="5" w:name="bookmark=id.4t4jj91ycfx" w:colFirst="0" w:colLast="0"/>
      <w:bookmarkStart w:id="6" w:name="_Toc238395804"/>
      <w:bookmarkEnd w:id="5"/>
      <w:r>
        <w:t>Introduction</w:t>
      </w:r>
      <w:bookmarkEnd w:id="6"/>
    </w:p>
    <w:p w14:paraId="6D297BC2" w14:textId="77777777" w:rsidR="00E84413" w:rsidRDefault="00D73692">
      <w:r>
        <w:t>The original interface contained substantial analytical depth, but the first view led with raw video and compressed navigation, filters, and summary metrics into a single header. This made the dashboard feel like a technical inspection tool rather than a professional operations product.</w:t>
      </w:r>
    </w:p>
    <w:p w14:paraId="6D297BC3" w14:textId="77777777" w:rsidR="00E84413" w:rsidRDefault="00D73692">
      <w:r>
        <w:t>The redesign objective was calm confidence: surface the network story first, preserve access to evidence, and make every control feel predictable across desktop and compact layouts.</w:t>
      </w:r>
    </w:p>
    <w:p w14:paraId="6D297BC4" w14:textId="77777777" w:rsidR="00E84413" w:rsidRDefault="00D73692">
      <w:pPr>
        <w:pStyle w:val="Heading1"/>
        <w:pageBreakBefore/>
      </w:pPr>
      <w:bookmarkStart w:id="7" w:name="bookmark=id.xx7bxdemqiq" w:colFirst="0" w:colLast="0"/>
      <w:bookmarkStart w:id="8" w:name="_Toc238395805"/>
      <w:bookmarkEnd w:id="7"/>
      <w:r>
        <w:lastRenderedPageBreak/>
        <w:t>Key findings</w:t>
      </w:r>
      <w:bookmarkEnd w:id="8"/>
    </w:p>
    <w:p w14:paraId="6D297BC5" w14:textId="77777777" w:rsidR="00E84413" w:rsidRDefault="00D73692">
      <w:r>
        <w:t>The dashboard did not need more raw metrics. It needed a clearer default question: what is happening in this network, where is pressure accumulating, and where should the operator investigate next?</w:t>
      </w:r>
    </w:p>
    <w:p w14:paraId="6D297BC6" w14:textId="77777777" w:rsidR="00E84413" w:rsidRDefault="00D73692">
      <w:pPr>
        <w:pStyle w:val="Heading2"/>
      </w:pPr>
      <w:bookmarkStart w:id="9" w:name="_Toc238395806"/>
      <w:r>
        <w:t>Context and conditions</w:t>
      </w:r>
      <w:bookmarkEnd w:id="9"/>
    </w:p>
    <w:p w14:paraId="6D297BC7" w14:textId="77777777" w:rsidR="00E84413" w:rsidRDefault="00D73692">
      <w:r>
        <w:t>The product is a Next.js 15 interface over a FastAPI traffic-analysis backend. The review covered the application shell, data transformations, Recharts views, Leaflet map, video overlay, responsive behavior, loading states, and accessibility signals in the rendered browser output.</w:t>
      </w:r>
    </w:p>
    <w:p w14:paraId="6D297BC8" w14:textId="77777777" w:rsidR="00E84413" w:rsidRDefault="00D73692">
      <w:pPr>
        <w:pStyle w:val="Heading2"/>
      </w:pPr>
      <w:bookmarkStart w:id="10" w:name="_Toc238395807"/>
      <w:r>
        <w:t>Patterns in the evidence</w:t>
      </w:r>
      <w:bookmarkEnd w:id="10"/>
    </w:p>
    <w:p w14:paraId="6D297BC9" w14:textId="77777777" w:rsidR="00E84413" w:rsidRDefault="00D73692">
      <w:r>
        <w:t>High-value analytical charts already existed behind the Analytics section. Their value was reduced by weak entry-point hierarchy, an always-present technical filter column, compact typography, and a lack of an executive narrative connecting the metrics.</w:t>
      </w:r>
    </w:p>
    <w:p w14:paraId="6D297BCA" w14:textId="77777777" w:rsidR="00E84413" w:rsidRDefault="00E84413"/>
    <w:p w14:paraId="6D297BCB" w14:textId="77777777" w:rsidR="00E84413" w:rsidRDefault="00D73692">
      <w:pPr>
        <w:keepLines/>
        <w:pBdr>
          <w:top w:val="nil"/>
          <w:left w:val="single" w:sz="16" w:space="8" w:color="595959"/>
          <w:bottom w:val="nil"/>
          <w:right w:val="nil"/>
          <w:between w:val="nil"/>
        </w:pBdr>
        <w:shd w:val="clear" w:color="auto" w:fill="F2F2F2"/>
        <w:spacing w:before="160" w:after="200" w:line="269" w:lineRule="auto"/>
        <w:ind w:left="259" w:right="259"/>
      </w:pPr>
      <w:r>
        <w:rPr>
          <w:b/>
          <w:bCs/>
          <w:color w:val="000000"/>
        </w:rPr>
        <w:t xml:space="preserve">Key takeaway. </w:t>
      </w:r>
      <w:r>
        <w:rPr>
          <w:bCs/>
          <w:color w:val="000000"/>
        </w:rPr>
        <w:t>The project needed information architecture and prioritization more than another charting library. The redesign therefore makes the best existing evidence easier to reach and adds only the summary views required to orient the operator.</w:t>
      </w:r>
    </w:p>
    <w:p w14:paraId="6D297BCC" w14:textId="77777777" w:rsidR="00E84413" w:rsidRDefault="00E84413">
      <w:pPr>
        <w:pStyle w:val="Heading2"/>
      </w:pPr>
    </w:p>
    <w:p w14:paraId="6D297BCD" w14:textId="77777777" w:rsidR="00E84413" w:rsidRDefault="00D73692">
      <w:pPr>
        <w:pStyle w:val="Heading2"/>
      </w:pPr>
      <w:bookmarkStart w:id="11" w:name="bookmark=id.suv0vlq0gz4r" w:colFirst="0" w:colLast="0"/>
      <w:bookmarkStart w:id="12" w:name="_Toc238395808"/>
      <w:bookmarkEnd w:id="11"/>
      <w:r>
        <w:t>Implications</w:t>
      </w:r>
      <w:bookmarkEnd w:id="12"/>
    </w:p>
    <w:p w14:paraId="6D297BCE" w14:textId="77777777" w:rsidR="00E84413" w:rsidRDefault="00D73692">
      <w:r>
        <w:t>The new shell establishes a reusable product frame: the Overview answers the first-order questions, specialist views support investigation, and contextual controls remain available without dominating the page. This improves scanability while keeping the analytical model unchanged.</w:t>
      </w:r>
    </w:p>
    <w:tbl>
      <w:tblPr>
        <w:tblStyle w:val="a0"/>
        <w:tblW w:w="912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00"/>
        <w:gridCol w:w="3300"/>
        <w:gridCol w:w="4020"/>
      </w:tblGrid>
      <w:tr w:rsidR="00E84413" w14:paraId="6D297BD2" w14:textId="77777777">
        <w:trPr>
          <w:tblHeader/>
        </w:trPr>
        <w:tc>
          <w:tcPr>
            <w:tcW w:w="1800" w:type="dxa"/>
            <w:shd w:val="clear" w:color="auto" w:fill="F2F2F2"/>
            <w:tcMar>
              <w:top w:w="110" w:type="dxa"/>
              <w:bottom w:w="110" w:type="dxa"/>
            </w:tcMar>
            <w:vAlign w:val="center"/>
          </w:tcPr>
          <w:p w14:paraId="6D297BCF" w14:textId="77777777" w:rsidR="00E84413" w:rsidRDefault="00D73692">
            <w:pPr>
              <w:pBdr>
                <w:top w:val="nil"/>
                <w:left w:val="nil"/>
                <w:bottom w:val="nil"/>
                <w:right w:val="nil"/>
                <w:between w:val="nil"/>
              </w:pBdr>
              <w:spacing w:after="0" w:line="259" w:lineRule="auto"/>
              <w:rPr>
                <w:color w:val="000000"/>
                <w:sz w:val="18"/>
                <w:szCs w:val="18"/>
              </w:rPr>
            </w:pPr>
            <w:r>
              <w:rPr>
                <w:b/>
                <w:bCs/>
                <w:color w:val="000000"/>
                <w:sz w:val="18"/>
                <w:szCs w:val="18"/>
              </w:rPr>
              <w:t>Theme</w:t>
            </w:r>
          </w:p>
        </w:tc>
        <w:tc>
          <w:tcPr>
            <w:tcW w:w="3300" w:type="dxa"/>
            <w:shd w:val="clear" w:color="auto" w:fill="F2F2F2"/>
            <w:tcMar>
              <w:top w:w="110" w:type="dxa"/>
              <w:bottom w:w="110" w:type="dxa"/>
            </w:tcMar>
            <w:vAlign w:val="center"/>
          </w:tcPr>
          <w:p w14:paraId="6D297BD0" w14:textId="77777777" w:rsidR="00E84413" w:rsidRDefault="00D73692">
            <w:pPr>
              <w:pBdr>
                <w:top w:val="nil"/>
                <w:left w:val="nil"/>
                <w:bottom w:val="nil"/>
                <w:right w:val="nil"/>
                <w:between w:val="nil"/>
              </w:pBdr>
              <w:spacing w:after="0" w:line="259" w:lineRule="auto"/>
              <w:rPr>
                <w:color w:val="000000"/>
                <w:sz w:val="18"/>
                <w:szCs w:val="18"/>
              </w:rPr>
            </w:pPr>
            <w:r>
              <w:rPr>
                <w:b/>
                <w:bCs/>
                <w:color w:val="000000"/>
                <w:sz w:val="18"/>
                <w:szCs w:val="18"/>
              </w:rPr>
              <w:t>Observation</w:t>
            </w:r>
          </w:p>
        </w:tc>
        <w:tc>
          <w:tcPr>
            <w:tcW w:w="4020" w:type="dxa"/>
            <w:shd w:val="clear" w:color="auto" w:fill="F2F2F2"/>
            <w:tcMar>
              <w:top w:w="110" w:type="dxa"/>
              <w:bottom w:w="110" w:type="dxa"/>
            </w:tcMar>
            <w:vAlign w:val="center"/>
          </w:tcPr>
          <w:p w14:paraId="6D297BD1" w14:textId="77777777" w:rsidR="00E84413" w:rsidRDefault="00D73692">
            <w:pPr>
              <w:pBdr>
                <w:top w:val="nil"/>
                <w:left w:val="nil"/>
                <w:bottom w:val="nil"/>
                <w:right w:val="nil"/>
                <w:between w:val="nil"/>
              </w:pBdr>
              <w:spacing w:after="0" w:line="259" w:lineRule="auto"/>
              <w:rPr>
                <w:color w:val="000000"/>
                <w:sz w:val="18"/>
                <w:szCs w:val="18"/>
              </w:rPr>
            </w:pPr>
            <w:r>
              <w:rPr>
                <w:b/>
                <w:bCs/>
                <w:color w:val="000000"/>
                <w:sz w:val="18"/>
                <w:szCs w:val="18"/>
              </w:rPr>
              <w:t>Implication</w:t>
            </w:r>
          </w:p>
        </w:tc>
      </w:tr>
      <w:tr w:rsidR="00E84413" w14:paraId="6D297BD6" w14:textId="77777777">
        <w:tc>
          <w:tcPr>
            <w:tcW w:w="1800" w:type="dxa"/>
            <w:shd w:val="clear" w:color="auto" w:fill="FFFFFF"/>
            <w:tcMar>
              <w:top w:w="110" w:type="dxa"/>
              <w:bottom w:w="110" w:type="dxa"/>
            </w:tcMar>
            <w:vAlign w:val="center"/>
          </w:tcPr>
          <w:p w14:paraId="6D297BD3" w14:textId="77777777" w:rsidR="00E84413" w:rsidRDefault="00D73692">
            <w:pPr>
              <w:pBdr>
                <w:top w:val="nil"/>
                <w:left w:val="nil"/>
                <w:bottom w:val="nil"/>
                <w:right w:val="nil"/>
                <w:between w:val="nil"/>
              </w:pBdr>
              <w:spacing w:after="0" w:line="259" w:lineRule="auto"/>
              <w:rPr>
                <w:color w:val="000000"/>
                <w:sz w:val="18"/>
                <w:szCs w:val="18"/>
              </w:rPr>
            </w:pPr>
            <w:r>
              <w:rPr>
                <w:color w:val="000000"/>
                <w:sz w:val="18"/>
                <w:szCs w:val="18"/>
              </w:rPr>
              <w:t>Hierarchy</w:t>
            </w:r>
          </w:p>
        </w:tc>
        <w:tc>
          <w:tcPr>
            <w:tcW w:w="3300" w:type="dxa"/>
            <w:shd w:val="clear" w:color="auto" w:fill="FFFFFF"/>
            <w:tcMar>
              <w:top w:w="110" w:type="dxa"/>
              <w:bottom w:w="110" w:type="dxa"/>
            </w:tcMar>
            <w:vAlign w:val="center"/>
          </w:tcPr>
          <w:p w14:paraId="6D297BD4" w14:textId="77777777" w:rsidR="00E84413" w:rsidRDefault="00D73692">
            <w:pPr>
              <w:pBdr>
                <w:top w:val="nil"/>
                <w:left w:val="nil"/>
                <w:bottom w:val="nil"/>
                <w:right w:val="nil"/>
                <w:between w:val="nil"/>
              </w:pBdr>
              <w:spacing w:after="0" w:line="259" w:lineRule="auto"/>
              <w:rPr>
                <w:color w:val="000000"/>
                <w:sz w:val="18"/>
                <w:szCs w:val="18"/>
              </w:rPr>
            </w:pPr>
            <w:r>
              <w:rPr>
                <w:color w:val="000000"/>
                <w:sz w:val="18"/>
                <w:szCs w:val="18"/>
              </w:rPr>
              <w:t>Raw video was the default entry point</w:t>
            </w:r>
          </w:p>
        </w:tc>
        <w:tc>
          <w:tcPr>
            <w:tcW w:w="4020" w:type="dxa"/>
            <w:shd w:val="clear" w:color="auto" w:fill="FFFFFF"/>
            <w:tcMar>
              <w:top w:w="110" w:type="dxa"/>
              <w:bottom w:w="110" w:type="dxa"/>
            </w:tcMar>
            <w:vAlign w:val="center"/>
          </w:tcPr>
          <w:p w14:paraId="6D297BD5" w14:textId="77777777" w:rsidR="00E84413" w:rsidRDefault="00D73692">
            <w:pPr>
              <w:pBdr>
                <w:top w:val="nil"/>
                <w:left w:val="nil"/>
                <w:bottom w:val="nil"/>
                <w:right w:val="nil"/>
                <w:between w:val="nil"/>
              </w:pBdr>
              <w:spacing w:after="0" w:line="259" w:lineRule="auto"/>
              <w:rPr>
                <w:color w:val="000000"/>
                <w:sz w:val="18"/>
                <w:szCs w:val="18"/>
              </w:rPr>
            </w:pPr>
            <w:r>
              <w:rPr>
                <w:color w:val="000000"/>
                <w:sz w:val="18"/>
                <w:szCs w:val="18"/>
              </w:rPr>
              <w:t>Overview now leads with network meaning</w:t>
            </w:r>
          </w:p>
        </w:tc>
      </w:tr>
      <w:tr w:rsidR="00E84413" w14:paraId="6D297BDA" w14:textId="77777777">
        <w:tc>
          <w:tcPr>
            <w:tcW w:w="1800" w:type="dxa"/>
            <w:shd w:val="clear" w:color="auto" w:fill="FFFFFF"/>
            <w:tcMar>
              <w:top w:w="110" w:type="dxa"/>
              <w:bottom w:w="110" w:type="dxa"/>
            </w:tcMar>
            <w:vAlign w:val="center"/>
          </w:tcPr>
          <w:p w14:paraId="6D297BD7" w14:textId="77777777" w:rsidR="00E84413" w:rsidRDefault="00D73692">
            <w:pPr>
              <w:pBdr>
                <w:top w:val="nil"/>
                <w:left w:val="nil"/>
                <w:bottom w:val="nil"/>
                <w:right w:val="nil"/>
                <w:between w:val="nil"/>
              </w:pBdr>
              <w:spacing w:after="0" w:line="259" w:lineRule="auto"/>
              <w:rPr>
                <w:color w:val="000000"/>
                <w:sz w:val="18"/>
                <w:szCs w:val="18"/>
              </w:rPr>
            </w:pPr>
            <w:r>
              <w:rPr>
                <w:color w:val="000000"/>
                <w:sz w:val="18"/>
                <w:szCs w:val="18"/>
              </w:rPr>
              <w:t>Visualization</w:t>
            </w:r>
          </w:p>
        </w:tc>
        <w:tc>
          <w:tcPr>
            <w:tcW w:w="3300" w:type="dxa"/>
            <w:shd w:val="clear" w:color="auto" w:fill="FFFFFF"/>
            <w:tcMar>
              <w:top w:w="110" w:type="dxa"/>
              <w:bottom w:w="110" w:type="dxa"/>
            </w:tcMar>
            <w:vAlign w:val="center"/>
          </w:tcPr>
          <w:p w14:paraId="6D297BD8" w14:textId="77777777" w:rsidR="00E84413" w:rsidRDefault="00D73692">
            <w:pPr>
              <w:pBdr>
                <w:top w:val="nil"/>
                <w:left w:val="nil"/>
                <w:bottom w:val="nil"/>
                <w:right w:val="nil"/>
                <w:between w:val="nil"/>
              </w:pBdr>
              <w:spacing w:after="0" w:line="259" w:lineRule="auto"/>
              <w:rPr>
                <w:color w:val="000000"/>
                <w:sz w:val="18"/>
                <w:szCs w:val="18"/>
              </w:rPr>
            </w:pPr>
            <w:r>
              <w:rPr>
                <w:color w:val="000000"/>
                <w:sz w:val="18"/>
                <w:szCs w:val="18"/>
              </w:rPr>
              <w:t>Strong charts were buried in Analytics</w:t>
            </w:r>
          </w:p>
        </w:tc>
        <w:tc>
          <w:tcPr>
            <w:tcW w:w="4020" w:type="dxa"/>
            <w:shd w:val="clear" w:color="auto" w:fill="FFFFFF"/>
            <w:tcMar>
              <w:top w:w="110" w:type="dxa"/>
              <w:bottom w:w="110" w:type="dxa"/>
            </w:tcMar>
            <w:vAlign w:val="center"/>
          </w:tcPr>
          <w:p w14:paraId="6D297BD9" w14:textId="77777777" w:rsidR="00E84413" w:rsidRDefault="00D73692">
            <w:pPr>
              <w:pBdr>
                <w:top w:val="nil"/>
                <w:left w:val="nil"/>
                <w:bottom w:val="nil"/>
                <w:right w:val="nil"/>
                <w:between w:val="nil"/>
              </w:pBdr>
              <w:spacing w:after="0" w:line="259" w:lineRule="auto"/>
              <w:rPr>
                <w:color w:val="000000"/>
                <w:sz w:val="18"/>
                <w:szCs w:val="18"/>
              </w:rPr>
            </w:pPr>
            <w:r>
              <w:rPr>
                <w:color w:val="000000"/>
                <w:sz w:val="18"/>
                <w:szCs w:val="18"/>
              </w:rPr>
              <w:t>Summary trends and rankings are visible first</w:t>
            </w:r>
          </w:p>
        </w:tc>
      </w:tr>
      <w:tr w:rsidR="00E84413" w14:paraId="6D297BDE" w14:textId="77777777">
        <w:tc>
          <w:tcPr>
            <w:tcW w:w="1800" w:type="dxa"/>
            <w:shd w:val="clear" w:color="auto" w:fill="FFFFFF"/>
            <w:tcMar>
              <w:top w:w="110" w:type="dxa"/>
              <w:bottom w:w="110" w:type="dxa"/>
            </w:tcMar>
            <w:vAlign w:val="center"/>
          </w:tcPr>
          <w:p w14:paraId="6D297BDB" w14:textId="77777777" w:rsidR="00E84413" w:rsidRDefault="00D73692">
            <w:pPr>
              <w:pBdr>
                <w:top w:val="nil"/>
                <w:left w:val="nil"/>
                <w:bottom w:val="nil"/>
                <w:right w:val="nil"/>
                <w:between w:val="nil"/>
              </w:pBdr>
              <w:spacing w:after="0" w:line="259" w:lineRule="auto"/>
              <w:rPr>
                <w:color w:val="000000"/>
                <w:sz w:val="18"/>
                <w:szCs w:val="18"/>
              </w:rPr>
            </w:pPr>
            <w:r>
              <w:rPr>
                <w:color w:val="000000"/>
                <w:sz w:val="18"/>
                <w:szCs w:val="18"/>
              </w:rPr>
              <w:t>Interaction</w:t>
            </w:r>
          </w:p>
        </w:tc>
        <w:tc>
          <w:tcPr>
            <w:tcW w:w="3300" w:type="dxa"/>
            <w:shd w:val="clear" w:color="auto" w:fill="FFFFFF"/>
            <w:tcMar>
              <w:top w:w="110" w:type="dxa"/>
              <w:bottom w:w="110" w:type="dxa"/>
            </w:tcMar>
            <w:vAlign w:val="center"/>
          </w:tcPr>
          <w:p w14:paraId="6D297BDC" w14:textId="77777777" w:rsidR="00E84413" w:rsidRDefault="00D73692">
            <w:pPr>
              <w:pBdr>
                <w:top w:val="nil"/>
                <w:left w:val="nil"/>
                <w:bottom w:val="nil"/>
                <w:right w:val="nil"/>
                <w:between w:val="nil"/>
              </w:pBdr>
              <w:spacing w:after="0" w:line="259" w:lineRule="auto"/>
              <w:rPr>
                <w:color w:val="000000"/>
                <w:sz w:val="18"/>
                <w:szCs w:val="18"/>
              </w:rPr>
            </w:pPr>
            <w:r>
              <w:rPr>
                <w:color w:val="000000"/>
                <w:sz w:val="18"/>
                <w:szCs w:val="18"/>
              </w:rPr>
              <w:t>Navigation, metrics, and filters competed</w:t>
            </w:r>
          </w:p>
        </w:tc>
        <w:tc>
          <w:tcPr>
            <w:tcW w:w="4020" w:type="dxa"/>
            <w:shd w:val="clear" w:color="auto" w:fill="FFFFFF"/>
            <w:tcMar>
              <w:top w:w="110" w:type="dxa"/>
              <w:bottom w:w="110" w:type="dxa"/>
            </w:tcMar>
            <w:vAlign w:val="center"/>
          </w:tcPr>
          <w:p w14:paraId="6D297BDD" w14:textId="77777777" w:rsidR="00E84413" w:rsidRDefault="00D73692">
            <w:pPr>
              <w:pBdr>
                <w:top w:val="nil"/>
                <w:left w:val="nil"/>
                <w:bottom w:val="nil"/>
                <w:right w:val="nil"/>
                <w:between w:val="nil"/>
              </w:pBdr>
              <w:spacing w:after="0" w:line="259" w:lineRule="auto"/>
              <w:rPr>
                <w:color w:val="000000"/>
                <w:sz w:val="18"/>
                <w:szCs w:val="18"/>
              </w:rPr>
            </w:pPr>
            <w:r>
              <w:rPr>
                <w:color w:val="000000"/>
                <w:sz w:val="18"/>
                <w:szCs w:val="18"/>
              </w:rPr>
              <w:t>Stable rail and contextual controls reduce load</w:t>
            </w:r>
          </w:p>
        </w:tc>
      </w:tr>
    </w:tbl>
    <w:p w14:paraId="6D297BDF" w14:textId="77777777" w:rsidR="00E84413" w:rsidRDefault="00D73692">
      <w:pPr>
        <w:pStyle w:val="Heading1"/>
        <w:pageBreakBefore/>
      </w:pPr>
      <w:bookmarkStart w:id="13" w:name="bookmark=id.vvr4bduzzdc0" w:colFirst="0" w:colLast="0"/>
      <w:bookmarkStart w:id="14" w:name="_Toc238395809"/>
      <w:bookmarkEnd w:id="13"/>
      <w:r>
        <w:lastRenderedPageBreak/>
        <w:t>Recommendations</w:t>
      </w:r>
      <w:bookmarkEnd w:id="14"/>
    </w:p>
    <w:p w14:paraId="6D297BE0" w14:textId="77777777" w:rsidR="00E84413" w:rsidRDefault="00D73692">
      <w:r>
        <w:t>The implemented work establishes the professional baseline. The following principles should guide future dashboard additions and keep the experience coherent as the analysis expands.</w:t>
      </w:r>
    </w:p>
    <w:p w14:paraId="6D297BE1" w14:textId="77777777" w:rsidR="00E84413" w:rsidRDefault="00D73692">
      <w:pPr>
        <w:keepLines/>
        <w:numPr>
          <w:ilvl w:val="0"/>
          <w:numId w:val="2"/>
        </w:numPr>
        <w:pBdr>
          <w:top w:val="nil"/>
          <w:left w:val="nil"/>
          <w:bottom w:val="nil"/>
          <w:right w:val="nil"/>
          <w:between w:val="nil"/>
        </w:pBdr>
        <w:spacing w:after="180"/>
      </w:pPr>
      <w:r>
        <w:rPr>
          <w:b/>
          <w:bCs/>
          <w:color w:val="000000"/>
        </w:rPr>
        <w:t xml:space="preserve">Lead with operational meaning. </w:t>
      </w:r>
      <w:r>
        <w:rPr>
          <w:bCs/>
          <w:color w:val="000000"/>
        </w:rPr>
        <w:t>Add a metric to the Overview only when it helps an operator decide where to look next; keep method-level detail inside Analytics or Findings.</w:t>
      </w:r>
    </w:p>
    <w:p w14:paraId="6D297BE2" w14:textId="77777777" w:rsidR="00E84413" w:rsidRDefault="00D73692">
      <w:pPr>
        <w:keepLines/>
        <w:numPr>
          <w:ilvl w:val="0"/>
          <w:numId w:val="2"/>
        </w:numPr>
        <w:pBdr>
          <w:top w:val="nil"/>
          <w:left w:val="nil"/>
          <w:bottom w:val="nil"/>
          <w:right w:val="nil"/>
          <w:between w:val="nil"/>
        </w:pBdr>
        <w:spacing w:after="180"/>
      </w:pPr>
      <w:r>
        <w:rPr>
          <w:b/>
          <w:bCs/>
          <w:color w:val="000000"/>
        </w:rPr>
        <w:t xml:space="preserve">Keep detailed evidence one click away. </w:t>
      </w:r>
      <w:r>
        <w:rPr>
          <w:bCs/>
          <w:color w:val="000000"/>
        </w:rPr>
        <w:t>Summary cards should link to the video, chart, map, or reasoning view that lets the user validate the claim.</w:t>
      </w:r>
    </w:p>
    <w:p w14:paraId="6D297BE3" w14:textId="77777777" w:rsidR="00E84413" w:rsidRDefault="00D73692">
      <w:pPr>
        <w:keepLines/>
        <w:numPr>
          <w:ilvl w:val="0"/>
          <w:numId w:val="2"/>
        </w:numPr>
        <w:pBdr>
          <w:top w:val="nil"/>
          <w:left w:val="nil"/>
          <w:bottom w:val="nil"/>
          <w:right w:val="nil"/>
          <w:between w:val="nil"/>
        </w:pBdr>
        <w:spacing w:after="180"/>
      </w:pPr>
      <w:r>
        <w:rPr>
          <w:b/>
          <w:bCs/>
          <w:color w:val="000000"/>
        </w:rPr>
        <w:t xml:space="preserve">Validate with real capture data. </w:t>
      </w:r>
      <w:r>
        <w:rPr>
          <w:bCs/>
          <w:color w:val="000000"/>
        </w:rPr>
        <w:t>Recheck chart density, responsive behavior, empty states, and color separation whenever new road-user modes, approaches, or longer capture windows are introduced.</w:t>
      </w:r>
    </w:p>
    <w:p w14:paraId="6D297BE4" w14:textId="77777777" w:rsidR="00E84413" w:rsidRDefault="00D73692">
      <w:pPr>
        <w:pStyle w:val="Heading2"/>
      </w:pPr>
      <w:bookmarkStart w:id="15" w:name="bookmark=id.rl3o3rp5qmnq" w:colFirst="0" w:colLast="0"/>
      <w:bookmarkStart w:id="16" w:name="_Toc238395810"/>
      <w:bookmarkEnd w:id="15"/>
      <w:r>
        <w:t>Conclusion</w:t>
      </w:r>
      <w:bookmarkEnd w:id="16"/>
    </w:p>
    <w:p w14:paraId="6D297BE5" w14:textId="77777777" w:rsidR="00E84413" w:rsidRDefault="00D73692">
      <w:r>
        <w:t>The dashboard now presents the network as an understandable operating picture instead of a collection of technical outputs. Its visual hierarchy, navigation, and chart selection support quick orientation without reducing analytical rigor.</w:t>
      </w:r>
    </w:p>
    <w:p w14:paraId="6D297BE6" w14:textId="77777777" w:rsidR="00E84413" w:rsidRDefault="00D73692">
      <w:r>
        <w:t>The result is a stronger foundation for field review, stakeholder demonstrations, and future traffic operations workflows.</w:t>
      </w:r>
    </w:p>
    <w:p w14:paraId="6D297BE7" w14:textId="77777777" w:rsidR="00E84413" w:rsidRDefault="00D73692">
      <w:pPr>
        <w:pStyle w:val="Heading1"/>
        <w:pageBreakBefore/>
      </w:pPr>
      <w:bookmarkStart w:id="17" w:name="bookmark=id.cf45595vup8a" w:colFirst="0" w:colLast="0"/>
      <w:bookmarkStart w:id="18" w:name="_Toc238395811"/>
      <w:bookmarkEnd w:id="17"/>
      <w:r>
        <w:lastRenderedPageBreak/>
        <w:t>Appendix</w:t>
      </w:r>
      <w:bookmarkEnd w:id="18"/>
    </w:p>
    <w:p w14:paraId="6D297BE8" w14:textId="77777777" w:rsidR="00E84413" w:rsidRDefault="00D73692">
      <w:pPr>
        <w:pStyle w:val="Heading2"/>
      </w:pPr>
      <w:bookmarkStart w:id="19" w:name="bookmark=id.ptrg31dozyqs" w:colFirst="0" w:colLast="0"/>
      <w:bookmarkStart w:id="20" w:name="_Toc238395812"/>
      <w:bookmarkEnd w:id="19"/>
      <w:r>
        <w:t>Implementation notes</w:t>
      </w:r>
      <w:bookmarkEnd w:id="20"/>
    </w:p>
    <w:p w14:paraId="6D297BE9" w14:textId="77777777" w:rsidR="00E84413" w:rsidRDefault="00D73692">
      <w:r>
        <w:t>The redesign introduces a new Overview component, rebuilds the application shell, refreshes global design tokens, and updates visualization surfaces while preserving all backend contracts.</w:t>
      </w:r>
    </w:p>
    <w:p w14:paraId="6D297BEA" w14:textId="77777777" w:rsidR="00E84413" w:rsidRDefault="00D73692">
      <w:r>
        <w:t>Motion is intentionally restrained: short materialization transitions, immediate press feedback, and reduced-motion, reduced-transparency, and increased-contrast fallbacks are included in the stylesheet.</w:t>
      </w:r>
    </w:p>
    <w:p w14:paraId="6D297BEB" w14:textId="77777777" w:rsidR="00E84413" w:rsidRDefault="00D73692">
      <w:pPr>
        <w:pStyle w:val="Heading2"/>
      </w:pPr>
      <w:bookmarkStart w:id="21" w:name="bookmark=id.nnk1eebni0ji" w:colFirst="0" w:colLast="0"/>
      <w:bookmarkStart w:id="22" w:name="_Toc238395813"/>
      <w:bookmarkEnd w:id="21"/>
      <w:r>
        <w:t>Implementation record</w:t>
      </w:r>
      <w:bookmarkEnd w:id="22"/>
    </w:p>
    <w:p w14:paraId="6D297BEC" w14:textId="77777777" w:rsidR="00E84413" w:rsidRDefault="00D73692">
      <w:pPr>
        <w:keepLines/>
        <w:numPr>
          <w:ilvl w:val="0"/>
          <w:numId w:val="1"/>
        </w:numPr>
        <w:pBdr>
          <w:top w:val="nil"/>
          <w:left w:val="nil"/>
          <w:bottom w:val="nil"/>
          <w:right w:val="nil"/>
          <w:between w:val="nil"/>
        </w:pBdr>
        <w:spacing w:after="100"/>
      </w:pPr>
      <w:r>
        <w:rPr>
          <w:color w:val="000000"/>
        </w:rPr>
        <w:t>app/page.jsx - workspace shell, navigation, filters, loading states, and contextual metadata.</w:t>
      </w:r>
    </w:p>
    <w:p w14:paraId="6D297BED" w14:textId="77777777" w:rsidR="00E84413" w:rsidRDefault="00D73692">
      <w:pPr>
        <w:keepLines/>
        <w:numPr>
          <w:ilvl w:val="0"/>
          <w:numId w:val="1"/>
        </w:numPr>
        <w:pBdr>
          <w:top w:val="nil"/>
          <w:left w:val="nil"/>
          <w:bottom w:val="nil"/>
          <w:right w:val="nil"/>
          <w:between w:val="nil"/>
        </w:pBdr>
        <w:spacing w:after="100"/>
      </w:pPr>
      <w:r>
        <w:rPr>
          <w:color w:val="000000"/>
        </w:rPr>
        <w:t>components/Overview.jsx - KPI narrative, volume trend, operational signals, composition, and movements.</w:t>
      </w:r>
    </w:p>
    <w:p w14:paraId="6D297BEE" w14:textId="77777777" w:rsidR="00E84413" w:rsidRDefault="00D73692">
      <w:pPr>
        <w:keepLines/>
        <w:numPr>
          <w:ilvl w:val="0"/>
          <w:numId w:val="1"/>
        </w:numPr>
        <w:pBdr>
          <w:top w:val="nil"/>
          <w:left w:val="nil"/>
          <w:bottom w:val="nil"/>
          <w:right w:val="nil"/>
          <w:between w:val="nil"/>
        </w:pBdr>
        <w:spacing w:after="100"/>
      </w:pPr>
      <w:r>
        <w:rPr>
          <w:color w:val="000000"/>
        </w:rPr>
        <w:t>app/globals.css and lib/viz.js - responsive design system, materials, accessibility, and chart tokens.</w:t>
      </w:r>
    </w:p>
    <w:p w14:paraId="6D297BEF" w14:textId="77777777" w:rsidR="00E84413" w:rsidRDefault="00D73692">
      <w:pPr>
        <w:keepLines/>
        <w:numPr>
          <w:ilvl w:val="0"/>
          <w:numId w:val="1"/>
        </w:numPr>
        <w:pBdr>
          <w:top w:val="nil"/>
          <w:left w:val="nil"/>
          <w:bottom w:val="nil"/>
          <w:right w:val="nil"/>
          <w:between w:val="nil"/>
        </w:pBdr>
        <w:spacing w:after="100"/>
      </w:pPr>
      <w:r>
        <w:rPr>
          <w:color w:val="000000"/>
        </w:rPr>
        <w:t>Verification - optimized Next.js build plus browser review of Overview, Analytics, and the 820 px breakpoint.</w:t>
      </w:r>
    </w:p>
    <w:p w14:paraId="6D297BF0" w14:textId="77777777" w:rsidR="00E84413" w:rsidRDefault="00E84413">
      <w:pPr>
        <w:keepLines/>
        <w:pBdr>
          <w:top w:val="nil"/>
          <w:left w:val="nil"/>
          <w:bottom w:val="nil"/>
          <w:right w:val="nil"/>
          <w:between w:val="nil"/>
        </w:pBdr>
        <w:spacing w:after="100"/>
      </w:pPr>
    </w:p>
    <w:p w14:paraId="6D297BF1" w14:textId="77777777" w:rsidR="00E84413" w:rsidRDefault="00D73692">
      <w:pPr>
        <w:keepLines/>
        <w:pBdr>
          <w:top w:val="nil"/>
          <w:left w:val="single" w:sz="16" w:space="8" w:color="595959"/>
          <w:bottom w:val="nil"/>
          <w:right w:val="nil"/>
          <w:between w:val="nil"/>
        </w:pBdr>
        <w:shd w:val="clear" w:color="auto" w:fill="F2F2F2"/>
        <w:spacing w:before="160" w:after="200" w:line="269" w:lineRule="auto"/>
        <w:ind w:left="259" w:right="259"/>
        <w:rPr>
          <w:color w:val="000000"/>
        </w:rPr>
      </w:pPr>
      <w:r>
        <w:rPr>
          <w:b/>
          <w:bCs/>
          <w:color w:val="000000"/>
        </w:rPr>
        <w:t xml:space="preserve">Report status. </w:t>
      </w:r>
      <w:r>
        <w:rPr>
          <w:bCs/>
          <w:color w:val="000000"/>
        </w:rPr>
        <w:t>The dashboard redesign is implemented and build-verified. This report records the design rationale and the operating principles that should govern future extensions.</w:t>
      </w:r>
    </w:p>
    <w:sectPr w:rsidR="00E84413">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897E5" w14:textId="77777777" w:rsidR="00D73692" w:rsidRDefault="00D73692">
      <w:pPr>
        <w:spacing w:after="0" w:line="240" w:lineRule="auto"/>
      </w:pPr>
      <w:r>
        <w:separator/>
      </w:r>
    </w:p>
  </w:endnote>
  <w:endnote w:type="continuationSeparator" w:id="0">
    <w:p w14:paraId="7C090235" w14:textId="77777777" w:rsidR="00D73692" w:rsidRDefault="00D73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10368F3A-DD9C-42B0-B2EA-AF4BE35CC850}"/>
    <w:embedBold r:id="rId2" w:fontKey="{AEF503CB-D7D7-4881-B955-BA786CF35462}"/>
    <w:embedItalic r:id="rId3" w:fontKey="{B2DEDC30-9903-4A81-987A-6410D031F2BD}"/>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3AFF3C4E-FAFC-43F0-B338-3D2E100CCCBB}"/>
  </w:font>
  <w:font w:name="Calibri">
    <w:panose1 w:val="020F0502020204030204"/>
    <w:charset w:val="00"/>
    <w:family w:val="swiss"/>
    <w:pitch w:val="variable"/>
    <w:sig w:usb0="E4002EFF" w:usb1="C200247B" w:usb2="00000009" w:usb3="00000000" w:csb0="000001FF" w:csb1="00000000"/>
    <w:embedRegular r:id="rId5" w:fontKey="{DE1DB1E7-9E24-493F-8BAB-14B1CD03F641}"/>
  </w:font>
  <w:font w:name="Cambria">
    <w:panose1 w:val="02040503050406030204"/>
    <w:charset w:val="00"/>
    <w:family w:val="roman"/>
    <w:pitch w:val="variable"/>
    <w:sig w:usb0="E00006FF" w:usb1="420024FF" w:usb2="02000000" w:usb3="00000000" w:csb0="0000019F" w:csb1="00000000"/>
    <w:embedRegular r:id="rId6" w:fontKey="{D95F7C84-17AF-40C9-B864-96D05DA9DE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AA1F" w14:textId="77777777" w:rsidR="005372F1" w:rsidRDefault="005372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7BF5" w14:textId="77777777" w:rsidR="00E84413" w:rsidRDefault="00E8441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85E1" w14:textId="77777777" w:rsidR="005372F1" w:rsidRDefault="005372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7BFC" w14:textId="257B4630" w:rsidR="00E84413" w:rsidRDefault="00D73692">
    <w:pPr>
      <w:pBdr>
        <w:top w:val="nil"/>
        <w:left w:val="nil"/>
        <w:bottom w:val="nil"/>
        <w:right w:val="nil"/>
        <w:between w:val="nil"/>
      </w:pBdr>
      <w:spacing w:after="0" w:line="278" w:lineRule="auto"/>
      <w:jc w:val="right"/>
      <w:rPr>
        <w:color w:val="7A7A7A"/>
        <w:sz w:val="18"/>
        <w:szCs w:val="18"/>
      </w:rPr>
    </w:pPr>
    <w:r>
      <w:rPr>
        <w:color w:val="7A7A7A"/>
        <w:sz w:val="18"/>
        <w:szCs w:val="18"/>
      </w:rPr>
      <w:fldChar w:fldCharType="begin"/>
    </w:r>
    <w:r>
      <w:rPr>
        <w:color w:val="7A7A7A"/>
        <w:sz w:val="18"/>
        <w:szCs w:val="18"/>
      </w:rPr>
      <w:instrText>PAGE</w:instrText>
    </w:r>
    <w:r>
      <w:rPr>
        <w:color w:val="7A7A7A"/>
        <w:sz w:val="18"/>
        <w:szCs w:val="18"/>
      </w:rPr>
      <w:fldChar w:fldCharType="separate"/>
    </w:r>
    <w:r w:rsidR="005372F1">
      <w:rPr>
        <w:noProof/>
        <w:color w:val="7A7A7A"/>
        <w:sz w:val="18"/>
        <w:szCs w:val="18"/>
      </w:rPr>
      <w:t>1</w:t>
    </w:r>
    <w:r>
      <w:rPr>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90146" w14:textId="77777777" w:rsidR="00D73692" w:rsidRDefault="00D73692">
      <w:pPr>
        <w:spacing w:after="0" w:line="240" w:lineRule="auto"/>
      </w:pPr>
      <w:r>
        <w:separator/>
      </w:r>
    </w:p>
  </w:footnote>
  <w:footnote w:type="continuationSeparator" w:id="0">
    <w:p w14:paraId="1DF601D2" w14:textId="77777777" w:rsidR="00D73692" w:rsidRDefault="00D73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2FE9" w14:textId="77777777" w:rsidR="005372F1" w:rsidRDefault="005372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7BF4" w14:textId="77777777" w:rsidR="00E84413" w:rsidRDefault="00E8441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F3D7" w14:textId="77777777" w:rsidR="005372F1" w:rsidRDefault="005372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7BF6" w14:textId="77777777" w:rsidR="00E84413" w:rsidRDefault="00E84413">
    <w:pPr>
      <w:pBdr>
        <w:top w:val="nil"/>
        <w:left w:val="nil"/>
        <w:bottom w:val="single" w:sz="4" w:space="5" w:color="D9D9D9"/>
        <w:right w:val="nil"/>
        <w:between w:val="nil"/>
      </w:pBdr>
      <w:spacing w:after="80" w:line="278" w:lineRule="auto"/>
      <w:rPr>
        <w:color w:val="7A7A7A"/>
        <w:sz w:val="17"/>
        <w:szCs w:val="17"/>
      </w:rPr>
    </w:pPr>
  </w:p>
  <w:tbl>
    <w:tblPr>
      <w:tblStyle w:val="a1"/>
      <w:tblW w:w="9360" w:type="dxa"/>
      <w:tblInd w:w="0" w:type="dxa"/>
      <w:tblLayout w:type="fixed"/>
      <w:tblLook w:val="0600" w:firstRow="0" w:lastRow="0" w:firstColumn="0" w:lastColumn="0" w:noHBand="1" w:noVBand="1"/>
    </w:tblPr>
    <w:tblGrid>
      <w:gridCol w:w="4680"/>
      <w:gridCol w:w="4680"/>
    </w:tblGrid>
    <w:sdt>
      <w:sdtPr>
        <w:tag w:val="goog_rdk_0"/>
        <w:id w:val="2109222018"/>
        <w:lock w:val="contentLocked"/>
      </w:sdtPr>
      <w:sdtEndPr/>
      <w:sdtContent>
        <w:tr w:rsidR="00E84413" w14:paraId="6D297BFA" w14:textId="77777777">
          <w:trPr>
            <w:cantSplit/>
            <w:trHeight w:val="325"/>
          </w:trPr>
          <w:tc>
            <w:tcPr>
              <w:tcW w:w="4680" w:type="dxa"/>
              <w:tcMar>
                <w:top w:w="0" w:type="dxa"/>
                <w:left w:w="0" w:type="dxa"/>
                <w:bottom w:w="0" w:type="dxa"/>
                <w:right w:w="0" w:type="dxa"/>
              </w:tcMar>
            </w:tcPr>
            <w:p w14:paraId="6D297BF8" w14:textId="2463A882" w:rsidR="00E84413" w:rsidRDefault="005372F1">
              <w:pPr>
                <w:widowControl w:val="0"/>
                <w:pBdr>
                  <w:top w:val="nil"/>
                  <w:left w:val="nil"/>
                  <w:bottom w:val="nil"/>
                  <w:right w:val="nil"/>
                  <w:between w:val="nil"/>
                </w:pBdr>
                <w:spacing w:after="0" w:line="240" w:lineRule="auto"/>
                <w:rPr>
                  <w:color w:val="7A7A7A"/>
                  <w:sz w:val="17"/>
                  <w:szCs w:val="17"/>
                </w:rPr>
              </w:pPr>
              <w:r>
                <w:t>Traffic Intelligence Dashboard</w:t>
              </w:r>
            </w:p>
          </w:tc>
          <w:tc>
            <w:tcPr>
              <w:tcW w:w="4680" w:type="dxa"/>
              <w:tcMar>
                <w:top w:w="0" w:type="dxa"/>
                <w:left w:w="0" w:type="dxa"/>
                <w:bottom w:w="0" w:type="dxa"/>
                <w:right w:w="0" w:type="dxa"/>
              </w:tcMar>
            </w:tcPr>
            <w:p w14:paraId="6D297BF9" w14:textId="491EA222" w:rsidR="00E84413" w:rsidRDefault="005372F1">
              <w:pPr>
                <w:widowControl w:val="0"/>
                <w:pBdr>
                  <w:top w:val="nil"/>
                  <w:left w:val="nil"/>
                  <w:bottom w:val="nil"/>
                  <w:right w:val="nil"/>
                  <w:between w:val="nil"/>
                </w:pBdr>
                <w:spacing w:after="0" w:line="240" w:lineRule="auto"/>
                <w:jc w:val="right"/>
                <w:rPr>
                  <w:color w:val="7A7A7A"/>
                  <w:sz w:val="17"/>
                  <w:szCs w:val="17"/>
                </w:rPr>
              </w:pPr>
              <w:r>
                <w:rPr>
                  <w:color w:val="7A7A7A"/>
                  <w:sz w:val="17"/>
                  <w:szCs w:val="17"/>
                </w:rPr>
                <w:t>23 August 2026</w:t>
              </w:r>
            </w:p>
          </w:tc>
        </w:tr>
      </w:sdtContent>
    </w:sdt>
  </w:tbl>
  <w:p w14:paraId="6D297BFB" w14:textId="77777777" w:rsidR="00E84413" w:rsidRDefault="00E844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01FA4"/>
    <w:multiLevelType w:val="multilevel"/>
    <w:tmpl w:val="1EE0E15A"/>
    <w:lvl w:ilvl="0">
      <w:start w:val="1"/>
      <w:numFmt w:val="decimal"/>
      <w:lvlText w:val="%1."/>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B781C5E"/>
    <w:multiLevelType w:val="multilevel"/>
    <w:tmpl w:val="4EC2E7C6"/>
    <w:lvl w:ilvl="0">
      <w:start w:val="1"/>
      <w:numFmt w:val="bullet"/>
      <w:lvlText w:val="•"/>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53978331">
    <w:abstractNumId w:val="1"/>
  </w:num>
  <w:num w:numId="2" w16cid:durableId="1317027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413"/>
    <w:rsid w:val="005372F1"/>
    <w:rsid w:val="00BB70D0"/>
    <w:rsid w:val="00D73692"/>
    <w:rsid w:val="00E84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297BA3"/>
  <w15:docId w15:val="{D3E30A23-9B70-4592-BE8C-4281D4206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00"/>
      <w:outlineLvl w:val="0"/>
    </w:pPr>
    <w:rPr>
      <w:color w:val="000000"/>
      <w:sz w:val="48"/>
      <w:szCs w:val="48"/>
    </w:rPr>
  </w:style>
  <w:style w:type="paragraph" w:styleId="Heading2">
    <w:name w:val="heading 2"/>
    <w:basedOn w:val="Normal"/>
    <w:next w:val="Normal"/>
    <w:uiPriority w:val="9"/>
    <w:unhideWhenUsed/>
    <w:qFormat/>
    <w:pPr>
      <w:keepNext/>
      <w:keepLines/>
      <w:spacing w:before="280"/>
      <w:outlineLvl w:val="1"/>
    </w:pPr>
    <w:rPr>
      <w:color w:val="000000"/>
      <w:sz w:val="30"/>
      <w:szCs w:val="30"/>
    </w:rPr>
  </w:style>
  <w:style w:type="paragraph" w:styleId="Heading3">
    <w:name w:val="heading 3"/>
    <w:basedOn w:val="Normal"/>
    <w:next w:val="Normal"/>
    <w:uiPriority w:val="9"/>
    <w:semiHidden/>
    <w:unhideWhenUsed/>
    <w:qFormat/>
    <w:pPr>
      <w:keepNext/>
      <w:keepLines/>
      <w:spacing w:before="200" w:after="8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00" w:line="278" w:lineRule="auto"/>
    </w:pPr>
    <w:rPr>
      <w:b/>
      <w:bCs/>
      <w:sz w:val="80"/>
      <w:szCs w:val="80"/>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paragraph" w:styleId="TOC1">
    <w:name w:val="toc 1"/>
    <w:basedOn w:val="Normal"/>
    <w:next w:val="Normal"/>
    <w:autoRedefine/>
    <w:uiPriority w:val="39"/>
    <w:unhideWhenUsed/>
    <w:rsid w:val="005372F1"/>
    <w:pPr>
      <w:spacing w:after="100"/>
    </w:pPr>
  </w:style>
  <w:style w:type="paragraph" w:styleId="TOC2">
    <w:name w:val="toc 2"/>
    <w:basedOn w:val="Normal"/>
    <w:next w:val="Normal"/>
    <w:autoRedefine/>
    <w:uiPriority w:val="39"/>
    <w:unhideWhenUsed/>
    <w:rsid w:val="005372F1"/>
    <w:pPr>
      <w:spacing w:after="100"/>
      <w:ind w:left="220"/>
    </w:pPr>
  </w:style>
  <w:style w:type="character" w:styleId="Hyperlink">
    <w:name w:val="Hyperlink"/>
    <w:basedOn w:val="DefaultParagraphFont"/>
    <w:uiPriority w:val="99"/>
    <w:unhideWhenUsed/>
    <w:rsid w:val="005372F1"/>
    <w:rPr>
      <w:color w:val="0000FF" w:themeColor="hyperlink"/>
      <w:u w:val="single"/>
    </w:rPr>
  </w:style>
  <w:style w:type="paragraph" w:styleId="Header">
    <w:name w:val="header"/>
    <w:basedOn w:val="Normal"/>
    <w:link w:val="HeaderChar"/>
    <w:uiPriority w:val="99"/>
    <w:unhideWhenUsed/>
    <w:rsid w:val="005372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2F1"/>
  </w:style>
  <w:style w:type="paragraph" w:styleId="Footer">
    <w:name w:val="footer"/>
    <w:basedOn w:val="Normal"/>
    <w:link w:val="FooterChar"/>
    <w:uiPriority w:val="99"/>
    <w:unhideWhenUsed/>
    <w:rsid w:val="005372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7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773</Words>
  <Characters>4930</Characters>
  <Application>Microsoft Office Word</Application>
  <DocSecurity>0</DocSecurity>
  <Lines>118</Lines>
  <Paragraphs>65</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Intelligence Dashboard - Design Report</dc:title>
  <dc:subject>FlytBase dashboard redesign and visualization report</dc:subject>
  <dc:creator>FlytBase</dc:creator>
  <cp:keywords>dashboard, traffic intelligence, visualization, interface design</cp:keywords>
  <cp:lastModifiedBy>Siddhant Swan</cp:lastModifiedBy>
  <cp:revision>3</cp:revision>
  <cp:lastPrinted>2026-08-23T11:13:00Z</cp:lastPrinted>
  <dcterms:created xsi:type="dcterms:W3CDTF">2026-08-23T11:13:00Z</dcterms:created>
  <dcterms:modified xsi:type="dcterms:W3CDTF">2026-08-23T11:13:00Z</dcterms:modified>
</cp:coreProperties>
</file>