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8379C" w14:textId="77777777" w:rsidR="00361007" w:rsidRPr="00B76F6D" w:rsidRDefault="00361007" w:rsidP="00361007">
      <w:pPr>
        <w:jc w:val="both"/>
        <w:rPr>
          <w:rFonts w:ascii="Viner Hand ITC" w:hAnsi="Viner Hand ITC"/>
          <w:b/>
          <w:bCs/>
          <w:u w:val="single"/>
        </w:rPr>
      </w:pPr>
      <w:r w:rsidRPr="00B76F6D">
        <w:rPr>
          <w:rFonts w:ascii="Viner Hand ITC" w:hAnsi="Viner Hand ITC"/>
          <w:b/>
          <w:bCs/>
          <w:u w:val="single"/>
        </w:rPr>
        <w:t xml:space="preserve">Siddhant </w:t>
      </w:r>
      <w:r>
        <w:rPr>
          <w:rFonts w:ascii="Viner Hand ITC" w:hAnsi="Viner Hand ITC"/>
          <w:b/>
          <w:bCs/>
          <w:u w:val="single"/>
        </w:rPr>
        <w:t>M</w:t>
      </w:r>
      <w:r w:rsidRPr="00B76F6D">
        <w:rPr>
          <w:rFonts w:ascii="Viner Hand ITC" w:hAnsi="Viner Hand ITC"/>
          <w:b/>
          <w:bCs/>
          <w:u w:val="single"/>
        </w:rPr>
        <w:t>undhe</w:t>
      </w:r>
    </w:p>
    <w:p w14:paraId="560A1C1C" w14:textId="77777777" w:rsidR="00361007" w:rsidRPr="00B76F6D" w:rsidRDefault="00361007" w:rsidP="00361007">
      <w:pPr>
        <w:jc w:val="both"/>
        <w:rPr>
          <w:rFonts w:ascii="Viner Hand ITC" w:hAnsi="Viner Hand ITC"/>
          <w:b/>
          <w:bCs/>
          <w:u w:val="single"/>
        </w:rPr>
      </w:pPr>
      <w:r w:rsidRPr="00B76F6D">
        <w:rPr>
          <w:rFonts w:ascii="Viner Hand ITC" w:hAnsi="Viner Hand ITC"/>
          <w:b/>
          <w:bCs/>
          <w:u w:val="single"/>
        </w:rPr>
        <w:t>Data engineering ba</w:t>
      </w:r>
      <w:r>
        <w:rPr>
          <w:rFonts w:ascii="Viner Hand ITC" w:hAnsi="Viner Hand ITC"/>
          <w:b/>
          <w:bCs/>
          <w:u w:val="single"/>
        </w:rPr>
        <w:t>tc</w:t>
      </w:r>
      <w:r w:rsidRPr="00B76F6D">
        <w:rPr>
          <w:rFonts w:ascii="Viner Hand ITC" w:hAnsi="Viner Hand ITC"/>
          <w:b/>
          <w:bCs/>
          <w:u w:val="single"/>
        </w:rPr>
        <w:t>h 1</w:t>
      </w:r>
    </w:p>
    <w:p w14:paraId="5CE5401B" w14:textId="3B3F4840" w:rsidR="00361007" w:rsidRDefault="00361007" w:rsidP="00361007">
      <w:pPr>
        <w:jc w:val="both"/>
        <w:rPr>
          <w:rFonts w:ascii="Viner Hand ITC" w:hAnsi="Viner Hand ITC"/>
          <w:b/>
          <w:bCs/>
          <w:u w:val="single"/>
        </w:rPr>
      </w:pPr>
      <w:r w:rsidRPr="00B76F6D">
        <w:rPr>
          <w:rFonts w:ascii="Viner Hand ITC" w:hAnsi="Viner Hand ITC"/>
          <w:b/>
          <w:bCs/>
          <w:u w:val="single"/>
        </w:rPr>
        <w:t xml:space="preserve">Day </w:t>
      </w:r>
      <w:r>
        <w:rPr>
          <w:rFonts w:ascii="Viner Hand ITC" w:hAnsi="Viner Hand ITC"/>
          <w:b/>
          <w:bCs/>
          <w:u w:val="single"/>
        </w:rPr>
        <w:t>1</w:t>
      </w:r>
      <w:r>
        <w:rPr>
          <w:rFonts w:ascii="Viner Hand ITC" w:hAnsi="Viner Hand ITC"/>
          <w:b/>
          <w:bCs/>
          <w:u w:val="single"/>
        </w:rPr>
        <w:t>3</w:t>
      </w:r>
      <w:r>
        <w:rPr>
          <w:rFonts w:ascii="Viner Hand ITC" w:hAnsi="Viner Hand ITC"/>
          <w:b/>
          <w:bCs/>
          <w:u w:val="single"/>
        </w:rPr>
        <w:t xml:space="preserve"> </w:t>
      </w:r>
      <w:r w:rsidRPr="00B76F6D">
        <w:rPr>
          <w:rFonts w:ascii="Viner Hand ITC" w:hAnsi="Viner Hand ITC"/>
          <w:b/>
          <w:bCs/>
          <w:u w:val="single"/>
        </w:rPr>
        <w:t>assignment</w:t>
      </w:r>
    </w:p>
    <w:p w14:paraId="358F3638" w14:textId="0F252EAA" w:rsidR="00361007" w:rsidRDefault="00361007" w:rsidP="00361007">
      <w:pPr>
        <w:jc w:val="center"/>
        <w:rPr>
          <w:b/>
          <w:bCs/>
          <w:u w:val="single"/>
        </w:rPr>
      </w:pPr>
      <w:r w:rsidRPr="00361007">
        <w:rPr>
          <w:b/>
          <w:bCs/>
          <w:u w:val="single"/>
        </w:rPr>
        <w:t>RDD(Resilient Distributed Dataset)</w:t>
      </w:r>
    </w:p>
    <w:p w14:paraId="3552F4CA" w14:textId="77777777" w:rsidR="00361007" w:rsidRDefault="00361007" w:rsidP="00361007">
      <w:pPr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Today we started with sample programs in </w:t>
      </w:r>
      <w:proofErr w:type="spellStart"/>
      <w:r>
        <w:rPr>
          <w:rFonts w:ascii="Verdana" w:hAnsi="Verdana" w:cs="Verdana"/>
          <w:sz w:val="24"/>
          <w:szCs w:val="24"/>
        </w:rPr>
        <w:t>pyspark</w:t>
      </w:r>
      <w:proofErr w:type="spellEnd"/>
      <w:r>
        <w:rPr>
          <w:rFonts w:ascii="Verdana" w:hAnsi="Verdana" w:cs="Verdana"/>
          <w:sz w:val="24"/>
          <w:szCs w:val="24"/>
        </w:rPr>
        <w:t xml:space="preserve"> to understand the deep concepts of </w:t>
      </w:r>
      <w:proofErr w:type="spellStart"/>
      <w:r>
        <w:rPr>
          <w:rFonts w:ascii="Verdana" w:hAnsi="Verdana" w:cs="Verdana"/>
          <w:sz w:val="24"/>
          <w:szCs w:val="24"/>
        </w:rPr>
        <w:t>pyspark</w:t>
      </w:r>
      <w:proofErr w:type="spellEnd"/>
      <w:r>
        <w:rPr>
          <w:rFonts w:ascii="Verdana" w:hAnsi="Verdana" w:cs="Verdana"/>
          <w:sz w:val="24"/>
          <w:szCs w:val="24"/>
        </w:rPr>
        <w:t>.</w:t>
      </w:r>
    </w:p>
    <w:p w14:paraId="4ED7234B" w14:textId="77777777" w:rsidR="00361007" w:rsidRDefault="00361007" w:rsidP="00361007">
      <w:pPr>
        <w:jc w:val="center"/>
        <w:rPr>
          <w:b/>
          <w:bCs/>
          <w:u w:val="single"/>
        </w:rPr>
      </w:pPr>
    </w:p>
    <w:p w14:paraId="5DA8C2EC" w14:textId="1681E7E5" w:rsidR="00361007" w:rsidRPr="00361007" w:rsidRDefault="00361007" w:rsidP="00361007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3FA52A49" wp14:editId="6DBB4456">
            <wp:extent cx="5731510" cy="3223895"/>
            <wp:effectExtent l="0" t="0" r="2540" b="0"/>
            <wp:docPr id="1308450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450944" name="Picture 130845094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u w:val="single"/>
        </w:rPr>
        <w:drawing>
          <wp:inline distT="0" distB="0" distL="0" distR="0" wp14:anchorId="7554AD22" wp14:editId="3110D4AA">
            <wp:extent cx="5731510" cy="3223895"/>
            <wp:effectExtent l="0" t="0" r="2540" b="0"/>
            <wp:docPr id="10035258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25822" name="Picture 100352582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u w:val="single"/>
        </w:rPr>
        <w:lastRenderedPageBreak/>
        <w:drawing>
          <wp:inline distT="0" distB="0" distL="0" distR="0" wp14:anchorId="70DBF635" wp14:editId="098AE8C7">
            <wp:extent cx="5731510" cy="3223895"/>
            <wp:effectExtent l="0" t="0" r="2540" b="0"/>
            <wp:docPr id="13092452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245203" name="Picture 130924520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u w:val="single"/>
        </w:rPr>
        <w:drawing>
          <wp:inline distT="0" distB="0" distL="0" distR="0" wp14:anchorId="10A9FB22" wp14:editId="4A85C95E">
            <wp:extent cx="5731510" cy="3223895"/>
            <wp:effectExtent l="0" t="0" r="2540" b="0"/>
            <wp:docPr id="10851577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157776" name="Picture 108515777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1007" w:rsidRPr="00361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007"/>
    <w:rsid w:val="0036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F27BF"/>
  <w15:chartTrackingRefBased/>
  <w15:docId w15:val="{A69E6044-3306-4FBB-B4F1-A41D42C00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0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3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 MUNDHE</dc:creator>
  <cp:keywords/>
  <dc:description/>
  <cp:lastModifiedBy>SIDDHANT  MUNDHE</cp:lastModifiedBy>
  <cp:revision>1</cp:revision>
  <dcterms:created xsi:type="dcterms:W3CDTF">2024-02-06T13:30:00Z</dcterms:created>
  <dcterms:modified xsi:type="dcterms:W3CDTF">2024-02-06T13:33:00Z</dcterms:modified>
</cp:coreProperties>
</file>