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Office of War Information (OWI) was established in 1942 to coordinate information and propaganda efforts during World War II. The OWI was created to ensure that the American public had accurate information about the war and to promote patriotism and support for the war effort.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OWI was a critical component of the American war effort because it helped to shape public opinion and to ensure that the American people were informed about the progress of the war. The OWI also created posters, radio programs, and films that promoted the war effort and encouraged Americans to stay united and committed to the cause.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Overall, the OWI was an important tool for the American government to communicate with the American public and to rally support for the war.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