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My fellow Americans, the twin evils of communism and fascism pose a grave threat to our nation's freedom and democracy. These totalitarian ideologies seek to undermine our way of life, suppress individual liberty, and destroy our economy. We must remain vigilant and united in the face of these dangers, and work together to protect our great nation from their harmful influence.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