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 the University of Virginia, I urge the youth of America to embrace the challenges of the present moment, drawing inspiration from the ideals of Thomas Jefferson. We must work together to create a more just and equitable society, fostering opportunity and freedom for all, and ensuring that our nation remains a beacon of hope and democracy for the world.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