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1936 speech at Madison Square Garden, I spoke about the progress we achieved through the New Deal in tackling economic challenges and promoting social welfare. I emphasized our commitment to empowering the common people and upholding their rights against concentrated economic power. I called for the continued support of these policies to build a stronger, fairer, and more just America for all.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