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80" w:rsidRDefault="00FE3B80" w:rsidP="00FE3B80">
      <w:pPr>
        <w:tabs>
          <w:tab w:val="left" w:pos="6552"/>
        </w:tabs>
        <w:rPr>
          <w:sz w:val="24"/>
          <w:szCs w:val="24"/>
        </w:rPr>
      </w:pPr>
      <w:r>
        <w:rPr>
          <w:sz w:val="24"/>
          <w:szCs w:val="24"/>
        </w:rPr>
        <w:t>Temperature sensing is a very important part of fully functional automobile. As the automotive industry soars ahead in the field of intervehicle communication, data is readily available to process further.</w:t>
      </w:r>
    </w:p>
    <w:p w:rsidR="00FE3B80" w:rsidRDefault="00FE3B80" w:rsidP="00FE3B80">
      <w:pPr>
        <w:tabs>
          <w:tab w:val="left" w:pos="6552"/>
        </w:tabs>
        <w:rPr>
          <w:sz w:val="24"/>
          <w:szCs w:val="24"/>
        </w:rPr>
      </w:pPr>
      <w:r>
        <w:rPr>
          <w:sz w:val="24"/>
          <w:szCs w:val="24"/>
        </w:rPr>
        <w:t>There are sensors all around the vehicle as well as inside them. One of the important sensors is a temperature sensor.</w:t>
      </w:r>
    </w:p>
    <w:p w:rsidR="00FE3B80" w:rsidRDefault="00FE3B80" w:rsidP="00FE3B80">
      <w:pPr>
        <w:tabs>
          <w:tab w:val="left" w:pos="6552"/>
        </w:tabs>
        <w:rPr>
          <w:sz w:val="24"/>
          <w:szCs w:val="24"/>
        </w:rPr>
      </w:pPr>
      <w:r>
        <w:rPr>
          <w:sz w:val="24"/>
          <w:szCs w:val="24"/>
        </w:rPr>
        <w:t>The climate control unit in the car is equipped with a temperature sensor. The engine temperature is monitored using a temperature sensor.</w:t>
      </w:r>
    </w:p>
    <w:p w:rsidR="00FE3B80" w:rsidRDefault="00FE3B80" w:rsidP="00FE3B8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my</w:t>
      </w:r>
      <w:r>
        <w:rPr>
          <w:sz w:val="24"/>
          <w:szCs w:val="24"/>
        </w:rPr>
        <w:t xml:space="preserve"> project we have tried to emulate such situations and used 2 evaluation boards to transfer the temperature from the</w:t>
      </w:r>
      <w:r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location to the main control unit. </w:t>
      </w:r>
    </w:p>
    <w:p w:rsidR="00FE3B80" w:rsidRDefault="00FE3B80" w:rsidP="00FE3B80">
      <w:pPr>
        <w:rPr>
          <w:sz w:val="24"/>
          <w:szCs w:val="24"/>
        </w:rPr>
      </w:pPr>
      <w:r>
        <w:rPr>
          <w:sz w:val="24"/>
          <w:szCs w:val="24"/>
        </w:rPr>
        <w:t>The temperature sensor in use is Si7021 from Silicon Labs.</w:t>
      </w:r>
    </w:p>
    <w:p w:rsidR="00FE3B80" w:rsidRPr="00FE3B80" w:rsidRDefault="00FE3B80" w:rsidP="00FE3B80">
      <w:pPr>
        <w:rPr>
          <w:sz w:val="40"/>
          <w:szCs w:val="40"/>
        </w:rPr>
      </w:pPr>
      <w:r w:rsidRPr="00FE3B80">
        <w:rPr>
          <w:sz w:val="40"/>
          <w:szCs w:val="40"/>
        </w:rPr>
        <w:t>Brief Explanation:</w:t>
      </w:r>
    </w:p>
    <w:p w:rsidR="00FE3B80" w:rsidRPr="00BC5081" w:rsidRDefault="00FE3B80" w:rsidP="00FE3B8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</w:rPr>
      </w:pPr>
      <w:r w:rsidRPr="00BC5081">
        <w:rPr>
          <w:rFonts w:asciiTheme="minorHAnsi" w:hAnsiTheme="minorHAnsi" w:cstheme="minorHAnsi"/>
          <w:color w:val="000000" w:themeColor="text1"/>
        </w:rPr>
        <w:t>The NXP’s Model-Based Design Toolbox gives an integrated development environment and tool chain</w:t>
      </w:r>
      <w:r>
        <w:rPr>
          <w:rFonts w:asciiTheme="minorHAnsi" w:hAnsiTheme="minorHAnsi" w:cstheme="minorHAnsi"/>
          <w:color w:val="000000" w:themeColor="text1"/>
        </w:rPr>
        <w:t>, and</w:t>
      </w:r>
      <w:r w:rsidRPr="00BC5081">
        <w:rPr>
          <w:rFonts w:asciiTheme="minorHAnsi" w:hAnsiTheme="minorHAnsi" w:cstheme="minorHAnsi"/>
          <w:color w:val="000000" w:themeColor="text1"/>
        </w:rPr>
        <w:t xml:space="preserve"> generate necessary software </w:t>
      </w:r>
      <w:r>
        <w:rPr>
          <w:rFonts w:asciiTheme="minorHAnsi" w:hAnsiTheme="minorHAnsi" w:cstheme="minorHAnsi"/>
          <w:color w:val="000000" w:themeColor="text1"/>
        </w:rPr>
        <w:t>required</w:t>
      </w:r>
      <w:r w:rsidRPr="00BC5081">
        <w:rPr>
          <w:rFonts w:asciiTheme="minorHAnsi" w:hAnsiTheme="minorHAnsi" w:cstheme="minorHAnsi"/>
          <w:color w:val="000000" w:themeColor="text1"/>
        </w:rPr>
        <w:t xml:space="preserve"> configure complex applications such as communication protocols CAN, SPI, I2C, UART and sensor based applications as well as motor control.</w:t>
      </w:r>
      <w:r w:rsidRPr="00BC5081">
        <w:rPr>
          <w:rFonts w:asciiTheme="minorHAnsi" w:hAnsiTheme="minorHAnsi" w:cstheme="minorHAnsi"/>
          <w:color w:val="000000" w:themeColor="text1"/>
        </w:rPr>
        <w:br/>
        <w:t>The toolbox includes integrated </w:t>
      </w:r>
      <w:hyperlink r:id="rId4" w:tgtFrame="_blank" w:history="1">
        <w:r w:rsidRPr="001368BF">
          <w:rPr>
            <w:rStyle w:val="Hyperlink"/>
            <w:rFonts w:asciiTheme="minorHAnsi" w:hAnsiTheme="minorHAnsi" w:cstheme="minorHAnsi"/>
            <w:color w:val="000000" w:themeColor="text1"/>
          </w:rPr>
          <w:t>SIMULINK</w:t>
        </w:r>
      </w:hyperlink>
      <w:r w:rsidRPr="00BC5081">
        <w:rPr>
          <w:rFonts w:asciiTheme="minorHAnsi" w:hAnsiTheme="minorHAnsi" w:cstheme="minorHAnsi"/>
          <w:color w:val="000000" w:themeColor="text1"/>
        </w:rPr>
        <w:t> embedded target for NXP MCUs, peripheral device blocks and drivers, here are some important features:</w:t>
      </w:r>
      <w:r w:rsidRPr="00BC5081">
        <w:rPr>
          <w:rFonts w:asciiTheme="minorHAnsi" w:hAnsiTheme="minorHAnsi" w:cstheme="minorHAnsi"/>
          <w:color w:val="000000" w:themeColor="text1"/>
        </w:rPr>
        <w:br/>
      </w:r>
      <w:r w:rsidRPr="00BC508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1.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Pr="00BC5081">
        <w:rPr>
          <w:rFonts w:asciiTheme="minorHAnsi" w:hAnsiTheme="minorHAnsi" w:cstheme="minorHAnsi"/>
          <w:color w:val="000000" w:themeColor="text1"/>
        </w:rPr>
        <w:t>It can generate code for standalone application using direct download to target support</w:t>
      </w:r>
      <w:r w:rsidRPr="00BC5081">
        <w:rPr>
          <w:rFonts w:asciiTheme="minorHAnsi" w:hAnsiTheme="minorHAnsi" w:cstheme="minorHAnsi"/>
          <w:color w:val="000000" w:themeColor="text1"/>
        </w:rPr>
        <w:br/>
      </w:r>
      <w:r w:rsidRPr="00BC508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2.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B</w:t>
      </w:r>
      <w:r w:rsidRPr="00BC5081">
        <w:rPr>
          <w:rFonts w:asciiTheme="minorHAnsi" w:hAnsiTheme="minorHAnsi" w:cstheme="minorHAnsi"/>
          <w:color w:val="000000" w:themeColor="text1"/>
        </w:rPr>
        <w:t>uild motor control library optimized blocks including Park/Clarke transforms, digita</w:t>
      </w:r>
      <w:r>
        <w:rPr>
          <w:rFonts w:asciiTheme="minorHAnsi" w:hAnsiTheme="minorHAnsi" w:cstheme="minorHAnsi"/>
          <w:color w:val="000000" w:themeColor="text1"/>
        </w:rPr>
        <w:t xml:space="preserve">l                  </w:t>
      </w:r>
      <w:r w:rsidRPr="00BC5081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                      </w:t>
      </w:r>
      <w:r w:rsidRPr="00BC5081">
        <w:rPr>
          <w:rFonts w:asciiTheme="minorHAnsi" w:hAnsiTheme="minorHAnsi" w:cstheme="minorHAnsi"/>
          <w:color w:val="000000" w:themeColor="text1"/>
        </w:rPr>
        <w:t>filters, and general functions</w:t>
      </w:r>
      <w:r>
        <w:rPr>
          <w:rFonts w:asciiTheme="minorHAnsi" w:hAnsiTheme="minorHAnsi" w:cstheme="minorHAnsi"/>
          <w:color w:val="000000" w:themeColor="text1"/>
        </w:rPr>
        <w:t>.</w:t>
      </w:r>
      <w:r w:rsidRPr="00BC5081">
        <w:rPr>
          <w:rFonts w:asciiTheme="minorHAnsi" w:hAnsiTheme="minorHAnsi" w:cstheme="minorHAnsi"/>
          <w:color w:val="000000" w:themeColor="text1"/>
        </w:rPr>
        <w:br/>
      </w:r>
      <w:r w:rsidRPr="00BC508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3.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Pr="00BC5081">
        <w:rPr>
          <w:rFonts w:asciiTheme="minorHAnsi" w:hAnsiTheme="minorHAnsi" w:cstheme="minorHAnsi"/>
          <w:color w:val="000000" w:themeColor="text1"/>
        </w:rPr>
        <w:t xml:space="preserve">CAN, SPI, PIT timer, Sine Wave Generation, </w:t>
      </w:r>
      <w:proofErr w:type="spellStart"/>
      <w:r w:rsidRPr="00BC5081">
        <w:rPr>
          <w:rFonts w:asciiTheme="minorHAnsi" w:hAnsiTheme="minorHAnsi" w:cstheme="minorHAnsi"/>
          <w:color w:val="000000" w:themeColor="text1"/>
        </w:rPr>
        <w:t>eTimer</w:t>
      </w:r>
      <w:proofErr w:type="spellEnd"/>
      <w:r w:rsidRPr="00BC5081">
        <w:rPr>
          <w:rFonts w:asciiTheme="minorHAnsi" w:hAnsiTheme="minorHAnsi" w:cstheme="minorHAnsi"/>
          <w:color w:val="000000" w:themeColor="text1"/>
        </w:rPr>
        <w:t xml:space="preserve">, PWM and A/D are included in the IO </w:t>
      </w:r>
      <w:r>
        <w:rPr>
          <w:rFonts w:asciiTheme="minorHAnsi" w:hAnsiTheme="minorHAnsi" w:cstheme="minorHAnsi"/>
          <w:color w:val="000000" w:themeColor="text1"/>
        </w:rPr>
        <w:t xml:space="preserve">        </w:t>
      </w:r>
      <w:r w:rsidRPr="00BC5081">
        <w:rPr>
          <w:rFonts w:asciiTheme="minorHAnsi" w:hAnsiTheme="minorHAnsi" w:cstheme="minorHAnsi"/>
          <w:color w:val="000000" w:themeColor="text1"/>
        </w:rPr>
        <w:t>blocks</w:t>
      </w:r>
      <w:r w:rsidRPr="00BC5081">
        <w:rPr>
          <w:rFonts w:asciiTheme="minorHAnsi" w:hAnsiTheme="minorHAnsi" w:cstheme="minorHAnsi"/>
          <w:color w:val="000000" w:themeColor="text1"/>
        </w:rPr>
        <w:br/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4</w:t>
      </w:r>
      <w:r w:rsidRPr="00BC5081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Pr="00BC5081">
        <w:rPr>
          <w:rFonts w:asciiTheme="minorHAnsi" w:hAnsiTheme="minorHAnsi" w:cstheme="minorHAnsi"/>
          <w:color w:val="000000" w:themeColor="text1"/>
        </w:rPr>
        <w:t>SIL and PIL test and other seamless integrations using embedded coder, which is easier to process.</w:t>
      </w:r>
      <w:bookmarkStart w:id="0" w:name="_GoBack"/>
      <w:bookmarkEnd w:id="0"/>
    </w:p>
    <w:p w:rsidR="00FE3B80" w:rsidRPr="009358A6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t>Check the config file and verify the driver name is the same:</w:t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2AD77F27" wp14:editId="2835B52A">
            <wp:extent cx="2301240" cy="19812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Fig: Config files</w:t>
      </w:r>
    </w:p>
    <w:p w:rsidR="00FE3B80" w:rsidRDefault="00FE3B80" w:rsidP="00FE3B80">
      <w:pPr>
        <w:ind w:left="360"/>
        <w:rPr>
          <w:sz w:val="24"/>
          <w:szCs w:val="24"/>
        </w:rPr>
      </w:pPr>
    </w:p>
    <w:p w:rsidR="00FE3B80" w:rsidRPr="009358A6" w:rsidRDefault="00FE3B80" w:rsidP="00FE3B80">
      <w:pPr>
        <w:ind w:left="360"/>
        <w:rPr>
          <w:sz w:val="24"/>
          <w:szCs w:val="24"/>
        </w:rPr>
      </w:pPr>
      <w:proofErr w:type="spellStart"/>
      <w:r w:rsidRPr="009358A6">
        <w:rPr>
          <w:sz w:val="24"/>
          <w:szCs w:val="24"/>
        </w:rPr>
        <w:t>FlexIO</w:t>
      </w:r>
      <w:proofErr w:type="spellEnd"/>
      <w:r w:rsidRPr="009358A6">
        <w:rPr>
          <w:sz w:val="24"/>
          <w:szCs w:val="24"/>
        </w:rPr>
        <w:t xml:space="preserve"> module:</w:t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2F73D65D" wp14:editId="09F379EA">
            <wp:extent cx="4389120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</w:t>
      </w:r>
      <w:proofErr w:type="spellStart"/>
      <w:r>
        <w:rPr>
          <w:sz w:val="24"/>
          <w:szCs w:val="24"/>
        </w:rPr>
        <w:t>FlexIO</w:t>
      </w:r>
      <w:proofErr w:type="spellEnd"/>
      <w:r>
        <w:rPr>
          <w:sz w:val="24"/>
          <w:szCs w:val="24"/>
        </w:rPr>
        <w:t xml:space="preserve"> Module</w:t>
      </w:r>
    </w:p>
    <w:p w:rsidR="00FE3B80" w:rsidRPr="009358A6" w:rsidRDefault="00FE3B80" w:rsidP="00FE3B80">
      <w:pPr>
        <w:ind w:left="360"/>
        <w:jc w:val="center"/>
        <w:rPr>
          <w:sz w:val="24"/>
          <w:szCs w:val="24"/>
        </w:rPr>
      </w:pPr>
    </w:p>
    <w:p w:rsidR="00FE3B80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t xml:space="preserve">The FlexIO_I2C_Master_Transmit creates an I2C packet to command the sensor to send the date to the Master. </w:t>
      </w:r>
    </w:p>
    <w:p w:rsidR="00FE3B80" w:rsidRPr="009358A6" w:rsidRDefault="00FE3B80" w:rsidP="00FE3B80">
      <w:pPr>
        <w:ind w:left="360"/>
        <w:rPr>
          <w:sz w:val="24"/>
          <w:szCs w:val="24"/>
        </w:rPr>
      </w:pPr>
    </w:p>
    <w:p w:rsidR="00FE3B80" w:rsidRPr="009358A6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t>227 is the command id which tells slave to measure the temperature and send it back</w:t>
      </w:r>
      <w:r w:rsidRPr="009358A6">
        <w:rPr>
          <w:noProof/>
          <w:sz w:val="24"/>
          <w:szCs w:val="24"/>
        </w:rPr>
        <w:drawing>
          <wp:inline distT="0" distB="0" distL="0" distR="0" wp14:anchorId="5C98CE76" wp14:editId="6D357781">
            <wp:extent cx="59436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Pr="009358A6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t>64 is the slave address.</w:t>
      </w:r>
    </w:p>
    <w:p w:rsidR="00FE3B80" w:rsidRPr="009358A6" w:rsidRDefault="00FE3B80" w:rsidP="00FE3B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6.4.3 </w:t>
      </w:r>
      <w:r w:rsidRPr="009358A6">
        <w:rPr>
          <w:sz w:val="24"/>
          <w:szCs w:val="24"/>
        </w:rPr>
        <w:t>The FlexIO_I2C_Master_Receive module returns the raw temperature value.</w:t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lastRenderedPageBreak/>
        <w:drawing>
          <wp:inline distT="0" distB="0" distL="0" distR="0" wp14:anchorId="37368C9F" wp14:editId="42BD73DF">
            <wp:extent cx="3741420" cy="2004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Fig: Receive raw temp and convert it to degree Celsius blocks</w:t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</w:p>
    <w:p w:rsidR="00FE3B80" w:rsidRPr="009358A6" w:rsidRDefault="00FE3B80" w:rsidP="00FE3B80">
      <w:pPr>
        <w:ind w:left="360"/>
        <w:jc w:val="center"/>
        <w:rPr>
          <w:sz w:val="24"/>
          <w:szCs w:val="24"/>
        </w:rPr>
      </w:pPr>
    </w:p>
    <w:p w:rsidR="00FE3B80" w:rsidRPr="009358A6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t>After this the raw temperature value is converted to a Celsius value using a sub system:</w:t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7913101E" wp14:editId="6B5E547E">
            <wp:extent cx="5151120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Fig: Converting raw temp to degree Celsius</w:t>
      </w:r>
    </w:p>
    <w:p w:rsidR="00FE3B80" w:rsidRPr="009358A6" w:rsidRDefault="00FE3B80" w:rsidP="00FE3B80">
      <w:pPr>
        <w:ind w:left="360"/>
        <w:jc w:val="center"/>
        <w:rPr>
          <w:sz w:val="24"/>
          <w:szCs w:val="24"/>
        </w:rPr>
      </w:pPr>
    </w:p>
    <w:p w:rsidR="00FE3B80" w:rsidRDefault="00FE3B80" w:rsidP="00FE3B80">
      <w:pPr>
        <w:ind w:left="360"/>
        <w:rPr>
          <w:sz w:val="24"/>
          <w:szCs w:val="24"/>
        </w:rPr>
      </w:pPr>
    </w:p>
    <w:p w:rsidR="00FE3B80" w:rsidRDefault="00FE3B80" w:rsidP="00FE3B80">
      <w:pPr>
        <w:ind w:left="360"/>
        <w:rPr>
          <w:sz w:val="24"/>
          <w:szCs w:val="24"/>
        </w:rPr>
      </w:pPr>
    </w:p>
    <w:p w:rsidR="00FE3B80" w:rsidRDefault="00FE3B80" w:rsidP="00FE3B80">
      <w:pPr>
        <w:ind w:left="360"/>
        <w:rPr>
          <w:sz w:val="24"/>
          <w:szCs w:val="24"/>
        </w:rPr>
      </w:pPr>
    </w:p>
    <w:p w:rsidR="00FE3B80" w:rsidRPr="009358A6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lastRenderedPageBreak/>
        <w:t>This raw value is stored in a memory location and sent to the CAN module to be transmitted.</w:t>
      </w:r>
    </w:p>
    <w:p w:rsidR="00FE3B80" w:rsidRPr="009358A6" w:rsidRDefault="00FE3B80" w:rsidP="00FE3B80">
      <w:pPr>
        <w:ind w:left="360"/>
        <w:rPr>
          <w:sz w:val="24"/>
          <w:szCs w:val="24"/>
        </w:rPr>
      </w:pP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1CDC60E2" wp14:editId="4D7D825C">
            <wp:extent cx="316992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</w:p>
    <w:p w:rsidR="00FE3B80" w:rsidRPr="009358A6" w:rsidRDefault="00FE3B80" w:rsidP="00FE3B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6.4.4 </w:t>
      </w:r>
      <w:r w:rsidRPr="009358A6">
        <w:rPr>
          <w:sz w:val="24"/>
          <w:szCs w:val="24"/>
        </w:rPr>
        <w:t>This module will pack the data into the CAN-FD protocol and transmit using message ID: 0x3FF.</w:t>
      </w:r>
    </w:p>
    <w:p w:rsidR="00FE3B80" w:rsidRPr="009358A6" w:rsidRDefault="00FE3B80" w:rsidP="00FE3B80">
      <w:pPr>
        <w:ind w:left="360"/>
        <w:rPr>
          <w:sz w:val="24"/>
          <w:szCs w:val="24"/>
        </w:rPr>
      </w:pPr>
      <w:r w:rsidRPr="009358A6">
        <w:rPr>
          <w:sz w:val="24"/>
          <w:szCs w:val="24"/>
        </w:rPr>
        <w:t>The ISR will interrupt the routine to transmit this data:</w:t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62FEEF77" wp14:editId="6935A595">
            <wp:extent cx="5806440" cy="2446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Default="00FE3B80" w:rsidP="00FE3B8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Handling </w:t>
      </w:r>
      <w:proofErr w:type="spellStart"/>
      <w:r>
        <w:rPr>
          <w:sz w:val="24"/>
          <w:szCs w:val="24"/>
        </w:rPr>
        <w:t>FlexCAN</w:t>
      </w:r>
      <w:proofErr w:type="spellEnd"/>
      <w:r>
        <w:rPr>
          <w:sz w:val="24"/>
          <w:szCs w:val="24"/>
        </w:rPr>
        <w:t xml:space="preserve"> events</w:t>
      </w:r>
    </w:p>
    <w:p w:rsidR="00FE3B80" w:rsidRPr="009358A6" w:rsidRDefault="00FE3B80" w:rsidP="00FE3B80">
      <w:pPr>
        <w:ind w:left="360"/>
        <w:jc w:val="center"/>
        <w:rPr>
          <w:sz w:val="24"/>
          <w:szCs w:val="24"/>
        </w:rPr>
      </w:pPr>
    </w:p>
    <w:p w:rsidR="00FE3B80" w:rsidRDefault="00FE3B80" w:rsidP="00FE3B80">
      <w:pPr>
        <w:rPr>
          <w:sz w:val="24"/>
          <w:szCs w:val="24"/>
        </w:rPr>
      </w:pPr>
    </w:p>
    <w:p w:rsidR="00FE3B80" w:rsidRPr="009358A6" w:rsidRDefault="00FE3B80" w:rsidP="00FE3B80">
      <w:pPr>
        <w:rPr>
          <w:sz w:val="24"/>
          <w:szCs w:val="24"/>
        </w:rPr>
      </w:pPr>
      <w:r>
        <w:rPr>
          <w:sz w:val="24"/>
          <w:szCs w:val="24"/>
        </w:rPr>
        <w:t xml:space="preserve">6.4.5 </w:t>
      </w:r>
      <w:r w:rsidRPr="009358A6">
        <w:rPr>
          <w:sz w:val="24"/>
          <w:szCs w:val="24"/>
        </w:rPr>
        <w:t>The slave has been initialized and it is waiting for an interrupt from the master:</w:t>
      </w:r>
    </w:p>
    <w:p w:rsidR="00FE3B80" w:rsidRDefault="00FE3B80" w:rsidP="00FE3B80">
      <w:pPr>
        <w:rPr>
          <w:sz w:val="24"/>
          <w:szCs w:val="24"/>
        </w:rPr>
      </w:pPr>
    </w:p>
    <w:p w:rsidR="00FE3B80" w:rsidRDefault="00FE3B80" w:rsidP="00FE3B80">
      <w:pPr>
        <w:rPr>
          <w:sz w:val="24"/>
          <w:szCs w:val="24"/>
        </w:rPr>
      </w:pPr>
    </w:p>
    <w:p w:rsidR="00FE3B80" w:rsidRDefault="00FE3B80" w:rsidP="00FE3B80">
      <w:pPr>
        <w:rPr>
          <w:sz w:val="24"/>
          <w:szCs w:val="24"/>
        </w:rPr>
      </w:pPr>
      <w:r w:rsidRPr="009358A6">
        <w:rPr>
          <w:sz w:val="24"/>
          <w:szCs w:val="24"/>
        </w:rPr>
        <w:lastRenderedPageBreak/>
        <w:t>Once the data is received, the data is unpacked:</w:t>
      </w:r>
    </w:p>
    <w:p w:rsidR="00FE3B80" w:rsidRPr="009358A6" w:rsidRDefault="00FE3B80" w:rsidP="00FE3B80">
      <w:pPr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4A1E40E9" wp14:editId="05AD072F">
            <wp:extent cx="3520440" cy="2461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0" w:rsidRPr="009358A6" w:rsidRDefault="00FE3B80" w:rsidP="00FE3B80">
      <w:pPr>
        <w:ind w:left="360"/>
        <w:jc w:val="center"/>
        <w:rPr>
          <w:sz w:val="24"/>
          <w:szCs w:val="24"/>
        </w:rPr>
      </w:pPr>
      <w:r w:rsidRPr="009358A6">
        <w:rPr>
          <w:noProof/>
          <w:sz w:val="24"/>
          <w:szCs w:val="24"/>
        </w:rPr>
        <w:drawing>
          <wp:inline distT="0" distB="0" distL="0" distR="0" wp14:anchorId="59F95610" wp14:editId="4D67824C">
            <wp:extent cx="48768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D" w:rsidRDefault="00FE3B80" w:rsidP="00FE3B80">
      <w:r w:rsidRPr="009358A6">
        <w:rPr>
          <w:sz w:val="24"/>
          <w:szCs w:val="24"/>
        </w:rPr>
        <w:t>This unpacked data is then stored in a memory location temp.</w:t>
      </w:r>
    </w:p>
    <w:sectPr w:rsidR="0090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80"/>
    <w:rsid w:val="001E1B7D"/>
    <w:rsid w:val="002E4BBA"/>
    <w:rsid w:val="00BB56EF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20CF"/>
  <w15:chartTrackingRefBased/>
  <w15:docId w15:val="{CDF911F4-8795-429F-8BC8-224A207A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B80"/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B8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mathworks.com/products/simulink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 </cp:lastModifiedBy>
  <cp:revision>1</cp:revision>
  <dcterms:created xsi:type="dcterms:W3CDTF">2019-02-12T20:59:00Z</dcterms:created>
  <dcterms:modified xsi:type="dcterms:W3CDTF">2019-02-12T21:09:00Z</dcterms:modified>
</cp:coreProperties>
</file>