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68A95" w14:textId="77777777" w:rsidR="00CD1C93" w:rsidRPr="00796903" w:rsidRDefault="00CD1C93" w:rsidP="00A54B8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bCs/>
        </w:rPr>
      </w:pPr>
      <w:r w:rsidRPr="00796903">
        <w:rPr>
          <w:rFonts w:asciiTheme="minorHAnsi" w:hAnsiTheme="minorHAnsi"/>
          <w:b/>
          <w:bCs/>
        </w:rPr>
        <w:t>Assignment 6</w:t>
      </w:r>
    </w:p>
    <w:p w14:paraId="5F7F62FF" w14:textId="536F810C" w:rsidR="00C75F7F" w:rsidRPr="00796903" w:rsidRDefault="00C75F7F" w:rsidP="00A54B8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bCs/>
        </w:rPr>
      </w:pPr>
      <w:r w:rsidRPr="00796903">
        <w:rPr>
          <w:rFonts w:asciiTheme="minorHAnsi" w:hAnsiTheme="minorHAnsi"/>
          <w:b/>
          <w:bCs/>
        </w:rPr>
        <w:t>Web Development Teams</w:t>
      </w:r>
    </w:p>
    <w:p w14:paraId="3505C5FA" w14:textId="77777777" w:rsidR="00C75F7F" w:rsidRPr="00796903" w:rsidRDefault="00C75F7F" w:rsidP="00C75F7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3988CC88" w14:textId="77777777" w:rsidR="00A54B88" w:rsidRPr="00796903" w:rsidRDefault="00A54B88" w:rsidP="00C75F7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501B4689" w14:textId="5045E46E" w:rsidR="00B22227" w:rsidRPr="00796903" w:rsidRDefault="00CD1C93">
      <w:p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 xml:space="preserve">Please incorporate the following design </w:t>
      </w:r>
      <w:r w:rsidR="00C75F7F" w:rsidRPr="00796903">
        <w:rPr>
          <w:rFonts w:asciiTheme="minorHAnsi" w:hAnsiTheme="minorHAnsi"/>
          <w:sz w:val="22"/>
          <w:szCs w:val="22"/>
        </w:rPr>
        <w:t>specifications</w:t>
      </w:r>
      <w:r w:rsidRPr="00796903">
        <w:rPr>
          <w:rFonts w:asciiTheme="minorHAnsi" w:hAnsiTheme="minorHAnsi"/>
          <w:sz w:val="22"/>
          <w:szCs w:val="22"/>
        </w:rPr>
        <w:t xml:space="preserve"> into the next iteration of the web platform</w:t>
      </w:r>
      <w:r w:rsidR="00C75F7F" w:rsidRPr="00796903">
        <w:rPr>
          <w:rFonts w:asciiTheme="minorHAnsi" w:hAnsiTheme="minorHAnsi"/>
          <w:sz w:val="22"/>
          <w:szCs w:val="22"/>
        </w:rPr>
        <w:t xml:space="preserve">. </w:t>
      </w:r>
    </w:p>
    <w:p w14:paraId="416DDA66" w14:textId="77777777" w:rsidR="00B22227" w:rsidRPr="00796903" w:rsidRDefault="00B22227">
      <w:pPr>
        <w:rPr>
          <w:rFonts w:asciiTheme="minorHAnsi" w:hAnsiTheme="minorHAnsi"/>
          <w:sz w:val="22"/>
          <w:szCs w:val="22"/>
        </w:rPr>
      </w:pPr>
    </w:p>
    <w:p w14:paraId="2E6052B9" w14:textId="2839A460" w:rsidR="00C75F7F" w:rsidRPr="00796903" w:rsidRDefault="00F16444">
      <w:p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>Here is a high-level overview of the experiment flow.</w:t>
      </w:r>
    </w:p>
    <w:p w14:paraId="3216C68E" w14:textId="77777777" w:rsidR="00507A5A" w:rsidRPr="00796903" w:rsidRDefault="00507A5A">
      <w:pPr>
        <w:rPr>
          <w:rFonts w:asciiTheme="minorHAnsi" w:hAnsiTheme="minorHAnsi"/>
          <w:sz w:val="22"/>
          <w:szCs w:val="22"/>
        </w:rPr>
      </w:pPr>
    </w:p>
    <w:p w14:paraId="65DE85A0" w14:textId="0BE046D6" w:rsidR="00F16444" w:rsidRPr="00796903" w:rsidRDefault="002A6032" w:rsidP="00F16444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>Step</w:t>
      </w:r>
      <w:r w:rsidR="008119B3" w:rsidRPr="00796903">
        <w:rPr>
          <w:rFonts w:asciiTheme="minorHAnsi" w:hAnsiTheme="minorHAnsi"/>
          <w:sz w:val="22"/>
          <w:szCs w:val="22"/>
        </w:rPr>
        <w:t xml:space="preserve"> 1 – </w:t>
      </w:r>
      <w:r w:rsidR="00F16444" w:rsidRPr="00796903">
        <w:rPr>
          <w:rFonts w:asciiTheme="minorHAnsi" w:hAnsiTheme="minorHAnsi"/>
          <w:sz w:val="22"/>
          <w:szCs w:val="22"/>
        </w:rPr>
        <w:t>Brief description of the experiment</w:t>
      </w:r>
      <w:r w:rsidR="00F16444" w:rsidRPr="00796903">
        <w:rPr>
          <w:rFonts w:asciiTheme="minorHAnsi" w:hAnsiTheme="minorHAnsi"/>
          <w:sz w:val="22"/>
          <w:szCs w:val="22"/>
        </w:rPr>
        <w:t xml:space="preserve"> </w:t>
      </w:r>
    </w:p>
    <w:p w14:paraId="06095AF5" w14:textId="4A6FFAF5" w:rsidR="00C75F7F" w:rsidRPr="00796903" w:rsidRDefault="002A6032" w:rsidP="00F16444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>Step</w:t>
      </w:r>
      <w:r w:rsidR="00B22227" w:rsidRPr="00796903">
        <w:rPr>
          <w:rFonts w:asciiTheme="minorHAnsi" w:hAnsiTheme="minorHAnsi"/>
          <w:sz w:val="22"/>
          <w:szCs w:val="22"/>
        </w:rPr>
        <w:t xml:space="preserve"> 2 </w:t>
      </w:r>
      <w:r w:rsidRPr="00796903">
        <w:rPr>
          <w:rFonts w:asciiTheme="minorHAnsi" w:hAnsiTheme="minorHAnsi"/>
          <w:sz w:val="22"/>
          <w:szCs w:val="22"/>
        </w:rPr>
        <w:t>–</w:t>
      </w:r>
      <w:r w:rsidR="00B22227" w:rsidRPr="00796903">
        <w:rPr>
          <w:rFonts w:asciiTheme="minorHAnsi" w:hAnsiTheme="minorHAnsi"/>
          <w:sz w:val="22"/>
          <w:szCs w:val="22"/>
        </w:rPr>
        <w:t xml:space="preserve"> </w:t>
      </w:r>
      <w:r w:rsidRPr="00796903">
        <w:rPr>
          <w:rFonts w:asciiTheme="minorHAnsi" w:hAnsiTheme="minorHAnsi"/>
          <w:sz w:val="22"/>
          <w:szCs w:val="22"/>
        </w:rPr>
        <w:t xml:space="preserve">Answer </w:t>
      </w:r>
      <w:r w:rsidR="00C75F7F" w:rsidRPr="00796903">
        <w:rPr>
          <w:rFonts w:asciiTheme="minorHAnsi" w:hAnsiTheme="minorHAnsi"/>
          <w:sz w:val="22"/>
          <w:szCs w:val="22"/>
        </w:rPr>
        <w:t>Demographic Questions</w:t>
      </w:r>
      <w:r w:rsidR="00EE27A1" w:rsidRPr="00796903">
        <w:rPr>
          <w:rFonts w:asciiTheme="minorHAnsi" w:hAnsiTheme="minorHAnsi"/>
          <w:sz w:val="22"/>
          <w:szCs w:val="22"/>
        </w:rPr>
        <w:t xml:space="preserve"> (all questions on the same page).</w:t>
      </w:r>
    </w:p>
    <w:p w14:paraId="2FF324B9" w14:textId="77777777" w:rsidR="00C75F7F" w:rsidRPr="00796903" w:rsidRDefault="00C75F7F" w:rsidP="00C75F7F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>Gender</w:t>
      </w:r>
    </w:p>
    <w:p w14:paraId="1DD49E22" w14:textId="77777777" w:rsidR="00C75F7F" w:rsidRPr="00796903" w:rsidRDefault="00C75F7F" w:rsidP="00C75F7F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>Age</w:t>
      </w:r>
    </w:p>
    <w:p w14:paraId="00C3386D" w14:textId="77777777" w:rsidR="00C75F7F" w:rsidRPr="00796903" w:rsidRDefault="00C75F7F" w:rsidP="00C75F7F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>Highest level of attained education</w:t>
      </w:r>
    </w:p>
    <w:p w14:paraId="5C58584E" w14:textId="77777777" w:rsidR="00C75F7F" w:rsidRPr="00796903" w:rsidRDefault="00C75F7F" w:rsidP="00C75F7F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>Employment status</w:t>
      </w:r>
    </w:p>
    <w:p w14:paraId="444096B5" w14:textId="77777777" w:rsidR="00C75F7F" w:rsidRPr="00796903" w:rsidRDefault="00B22227" w:rsidP="00C75F7F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>Race (for M</w:t>
      </w:r>
      <w:r w:rsidR="00C75F7F" w:rsidRPr="00796903">
        <w:rPr>
          <w:rFonts w:asciiTheme="minorHAnsi" w:hAnsiTheme="minorHAnsi"/>
          <w:sz w:val="22"/>
          <w:szCs w:val="22"/>
        </w:rPr>
        <w:t xml:space="preserve">echanical </w:t>
      </w:r>
      <w:r w:rsidRPr="00796903">
        <w:rPr>
          <w:rFonts w:asciiTheme="minorHAnsi" w:hAnsiTheme="minorHAnsi"/>
          <w:sz w:val="22"/>
          <w:szCs w:val="22"/>
        </w:rPr>
        <w:t>T</w:t>
      </w:r>
      <w:r w:rsidR="00C75F7F" w:rsidRPr="00796903">
        <w:rPr>
          <w:rFonts w:asciiTheme="minorHAnsi" w:hAnsiTheme="minorHAnsi"/>
          <w:sz w:val="22"/>
          <w:szCs w:val="22"/>
        </w:rPr>
        <w:t>urk version)</w:t>
      </w:r>
    </w:p>
    <w:p w14:paraId="163E1D77" w14:textId="3FADAE8D" w:rsidR="00C75F7F" w:rsidRPr="00796903" w:rsidRDefault="008119B3" w:rsidP="00C75F7F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>Step</w:t>
      </w:r>
      <w:r w:rsidR="00972F23" w:rsidRPr="00796903">
        <w:rPr>
          <w:rFonts w:asciiTheme="minorHAnsi" w:hAnsiTheme="minorHAnsi"/>
          <w:sz w:val="22"/>
          <w:szCs w:val="22"/>
        </w:rPr>
        <w:t xml:space="preserve"> 3 – B</w:t>
      </w:r>
      <w:r w:rsidR="00B22227" w:rsidRPr="00796903">
        <w:rPr>
          <w:rFonts w:asciiTheme="minorHAnsi" w:hAnsiTheme="minorHAnsi"/>
          <w:sz w:val="22"/>
          <w:szCs w:val="22"/>
        </w:rPr>
        <w:t>egin d</w:t>
      </w:r>
      <w:r w:rsidR="00C75F7F" w:rsidRPr="00796903">
        <w:rPr>
          <w:rFonts w:asciiTheme="minorHAnsi" w:hAnsiTheme="minorHAnsi"/>
          <w:sz w:val="22"/>
          <w:szCs w:val="22"/>
        </w:rPr>
        <w:t>omain</w:t>
      </w:r>
      <w:r w:rsidR="00B22227" w:rsidRPr="00796903">
        <w:rPr>
          <w:rFonts w:asciiTheme="minorHAnsi" w:hAnsiTheme="minorHAnsi"/>
          <w:sz w:val="22"/>
          <w:szCs w:val="22"/>
        </w:rPr>
        <w:t xml:space="preserve"> questions</w:t>
      </w:r>
    </w:p>
    <w:p w14:paraId="67FD0F4E" w14:textId="4B6117A6" w:rsidR="00C75F7F" w:rsidRPr="00796903" w:rsidRDefault="00183F3E" w:rsidP="00C75F7F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>Introduction to domain</w:t>
      </w:r>
      <w:r w:rsidR="00C75F7F" w:rsidRPr="00796903">
        <w:rPr>
          <w:rFonts w:asciiTheme="minorHAnsi" w:hAnsiTheme="minorHAnsi"/>
          <w:sz w:val="22"/>
          <w:szCs w:val="22"/>
        </w:rPr>
        <w:t xml:space="preserve"> (description of task)</w:t>
      </w:r>
      <w:r w:rsidR="00EE27A1" w:rsidRPr="00796903">
        <w:rPr>
          <w:rFonts w:asciiTheme="minorHAnsi" w:hAnsiTheme="minorHAnsi"/>
          <w:sz w:val="22"/>
          <w:szCs w:val="22"/>
        </w:rPr>
        <w:t>, plus a que</w:t>
      </w:r>
      <w:r w:rsidR="00971721" w:rsidRPr="00796903">
        <w:rPr>
          <w:rFonts w:asciiTheme="minorHAnsi" w:hAnsiTheme="minorHAnsi"/>
          <w:sz w:val="22"/>
          <w:szCs w:val="22"/>
        </w:rPr>
        <w:t>stion that asks participants to predict how well they well do on the questions in relation to other participants. To answer the question, there should be a slider, from 1 to 100, which indicates their expected rank.</w:t>
      </w:r>
    </w:p>
    <w:p w14:paraId="56339227" w14:textId="043878BB" w:rsidR="00503A8C" w:rsidRPr="00796903" w:rsidRDefault="00C75F7F" w:rsidP="00503A8C">
      <w:pPr>
        <w:numPr>
          <w:ilvl w:val="1"/>
          <w:numId w:val="1"/>
        </w:numP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r w:rsidRPr="00796903">
        <w:rPr>
          <w:rFonts w:asciiTheme="minorHAnsi" w:hAnsiTheme="minorHAnsi"/>
          <w:sz w:val="22"/>
          <w:szCs w:val="22"/>
        </w:rPr>
        <w:t>Sequence of 20 questions</w:t>
      </w:r>
      <w:r w:rsidR="00B22227" w:rsidRPr="00796903">
        <w:rPr>
          <w:rFonts w:asciiTheme="minorHAnsi" w:hAnsiTheme="minorHAnsi"/>
          <w:sz w:val="22"/>
          <w:szCs w:val="22"/>
        </w:rPr>
        <w:t>, one per page</w:t>
      </w:r>
      <w:r w:rsidR="00B15ACA" w:rsidRPr="00796903">
        <w:rPr>
          <w:rFonts w:asciiTheme="minorHAnsi" w:hAnsiTheme="minorHAnsi"/>
          <w:sz w:val="22"/>
          <w:szCs w:val="22"/>
        </w:rPr>
        <w:t>. Each page should also ask participants</w:t>
      </w:r>
      <w:r w:rsidRPr="00796903">
        <w:rPr>
          <w:rFonts w:asciiTheme="minorHAnsi" w:hAnsiTheme="minorHAnsi"/>
          <w:sz w:val="22"/>
          <w:szCs w:val="22"/>
        </w:rPr>
        <w:t>: “How conf</w:t>
      </w:r>
      <w:r w:rsidR="00B22227" w:rsidRPr="00796903">
        <w:rPr>
          <w:rFonts w:asciiTheme="minorHAnsi" w:hAnsiTheme="minorHAnsi"/>
          <w:sz w:val="22"/>
          <w:szCs w:val="22"/>
        </w:rPr>
        <w:t>ident are you of your answer?” U</w:t>
      </w:r>
      <w:r w:rsidRPr="00796903">
        <w:rPr>
          <w:rFonts w:asciiTheme="minorHAnsi" w:hAnsiTheme="minorHAnsi"/>
          <w:sz w:val="22"/>
          <w:szCs w:val="22"/>
        </w:rPr>
        <w:t xml:space="preserve">se </w:t>
      </w:r>
      <w:r w:rsidR="00C946F5" w:rsidRPr="00796903">
        <w:rPr>
          <w:rFonts w:asciiTheme="minorHAnsi" w:hAnsiTheme="minorHAnsi"/>
          <w:sz w:val="22"/>
          <w:szCs w:val="22"/>
        </w:rPr>
        <w:t xml:space="preserve">a 5-point </w:t>
      </w:r>
      <w:r w:rsidR="00B22227" w:rsidRPr="00796903">
        <w:rPr>
          <w:rFonts w:asciiTheme="minorHAnsi" w:hAnsiTheme="minorHAnsi"/>
          <w:sz w:val="22"/>
          <w:szCs w:val="22"/>
        </w:rPr>
        <w:t>Likert scale</w:t>
      </w:r>
      <w:r w:rsidR="00C946F5" w:rsidRPr="00796903">
        <w:rPr>
          <w:rFonts w:asciiTheme="minorHAnsi" w:hAnsiTheme="minorHAnsi"/>
          <w:sz w:val="22"/>
          <w:szCs w:val="22"/>
        </w:rPr>
        <w:t xml:space="preserve"> for </w:t>
      </w:r>
      <w:r w:rsidR="008E4D1A" w:rsidRPr="00796903">
        <w:rPr>
          <w:rFonts w:asciiTheme="minorHAnsi" w:hAnsiTheme="minorHAnsi"/>
          <w:sz w:val="22"/>
          <w:szCs w:val="22"/>
        </w:rPr>
        <w:t>the answer</w:t>
      </w:r>
      <w:r w:rsidR="00B22227" w:rsidRPr="00796903">
        <w:rPr>
          <w:rFonts w:asciiTheme="minorHAnsi" w:hAnsiTheme="minorHAnsi"/>
          <w:sz w:val="22"/>
          <w:szCs w:val="22"/>
        </w:rPr>
        <w:t xml:space="preserve">. </w:t>
      </w:r>
      <w:hyperlink r:id="rId6" w:history="1">
        <w:r w:rsidR="00B22227" w:rsidRPr="00796903">
          <w:rPr>
            <w:rStyle w:val="Hyperlink"/>
            <w:rFonts w:asciiTheme="minorHAnsi" w:hAnsiTheme="minorHAnsi"/>
            <w:color w:val="auto"/>
            <w:sz w:val="22"/>
            <w:szCs w:val="22"/>
          </w:rPr>
          <w:t>http://en.wikipedia.org/wiki/Likert_scale</w:t>
        </w:r>
      </w:hyperlink>
      <w:r w:rsidR="00503A8C" w:rsidRPr="00796903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 </w:t>
      </w:r>
    </w:p>
    <w:p w14:paraId="16EBF87F" w14:textId="7B255B0D" w:rsidR="00503A8C" w:rsidRPr="00796903" w:rsidRDefault="00503A8C" w:rsidP="00503A8C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796903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Again ask participants to predict their performance on the questions, using the </w:t>
      </w:r>
      <w:r w:rsidR="00744C66" w:rsidRPr="00796903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same slider as in part (a). </w:t>
      </w:r>
    </w:p>
    <w:p w14:paraId="0D178A89" w14:textId="77777777" w:rsidR="00C75F7F" w:rsidRPr="00796903" w:rsidRDefault="00C75F7F" w:rsidP="00C75F7F">
      <w:pPr>
        <w:ind w:left="360"/>
        <w:rPr>
          <w:rFonts w:asciiTheme="minorHAnsi" w:hAnsiTheme="minorHAnsi"/>
          <w:sz w:val="22"/>
          <w:szCs w:val="22"/>
        </w:rPr>
      </w:pPr>
    </w:p>
    <w:p w14:paraId="5B2A5274" w14:textId="77777777" w:rsidR="00C75F7F" w:rsidRPr="00796903" w:rsidRDefault="00C75F7F" w:rsidP="00C75F7F">
      <w:pPr>
        <w:ind w:left="360"/>
        <w:rPr>
          <w:rFonts w:asciiTheme="minorHAnsi" w:hAnsiTheme="minorHAnsi"/>
          <w:b/>
          <w:sz w:val="22"/>
          <w:szCs w:val="22"/>
        </w:rPr>
      </w:pPr>
      <w:r w:rsidRPr="00796903">
        <w:rPr>
          <w:rFonts w:asciiTheme="minorHAnsi" w:hAnsiTheme="minorHAnsi"/>
          <w:b/>
          <w:sz w:val="22"/>
          <w:szCs w:val="22"/>
        </w:rPr>
        <w:t>Additional Features</w:t>
      </w:r>
    </w:p>
    <w:p w14:paraId="01AA1E30" w14:textId="77777777" w:rsidR="00073388" w:rsidRPr="00796903" w:rsidRDefault="00073388" w:rsidP="00C75F7F">
      <w:pPr>
        <w:ind w:left="360"/>
        <w:rPr>
          <w:rFonts w:asciiTheme="minorHAnsi" w:hAnsiTheme="minorHAnsi"/>
          <w:b/>
          <w:sz w:val="22"/>
          <w:szCs w:val="22"/>
        </w:rPr>
      </w:pPr>
    </w:p>
    <w:p w14:paraId="2ADA28A3" w14:textId="33FCED1F" w:rsidR="00C75F7F" w:rsidRPr="00796903" w:rsidRDefault="00C75F7F" w:rsidP="00C75F7F">
      <w:pPr>
        <w:numPr>
          <w:ilvl w:val="2"/>
          <w:numId w:val="1"/>
        </w:numPr>
        <w:tabs>
          <w:tab w:val="clear" w:pos="2340"/>
        </w:tabs>
        <w:ind w:left="1080"/>
        <w:rPr>
          <w:rFonts w:asciiTheme="minorHAnsi" w:hAnsiTheme="minorHAnsi"/>
          <w:b/>
          <w:sz w:val="22"/>
          <w:szCs w:val="22"/>
        </w:rPr>
      </w:pPr>
      <w:r w:rsidRPr="00796903">
        <w:rPr>
          <w:rFonts w:asciiTheme="minorHAnsi" w:hAnsiTheme="minorHAnsi"/>
          <w:b/>
          <w:sz w:val="22"/>
          <w:szCs w:val="22"/>
        </w:rPr>
        <w:t xml:space="preserve">Progress Bar. </w:t>
      </w:r>
      <w:r w:rsidR="00230081" w:rsidRPr="00796903">
        <w:rPr>
          <w:rFonts w:asciiTheme="minorHAnsi" w:hAnsiTheme="minorHAnsi"/>
          <w:sz w:val="22"/>
          <w:szCs w:val="22"/>
        </w:rPr>
        <w:t>Show users</w:t>
      </w:r>
      <w:r w:rsidR="001327E5" w:rsidRPr="00796903">
        <w:rPr>
          <w:rFonts w:asciiTheme="minorHAnsi" w:hAnsiTheme="minorHAnsi"/>
          <w:sz w:val="22"/>
          <w:szCs w:val="22"/>
        </w:rPr>
        <w:t xml:space="preserve"> their progress</w:t>
      </w:r>
      <w:r w:rsidR="007B0692" w:rsidRPr="00796903">
        <w:rPr>
          <w:rFonts w:asciiTheme="minorHAnsi" w:hAnsiTheme="minorHAnsi"/>
          <w:sz w:val="22"/>
          <w:szCs w:val="22"/>
        </w:rPr>
        <w:t xml:space="preserve"> (i.e., the number of questions they have answered</w:t>
      </w:r>
      <w:r w:rsidR="00FB16F7" w:rsidRPr="00796903">
        <w:rPr>
          <w:rFonts w:asciiTheme="minorHAnsi" w:hAnsiTheme="minorHAnsi"/>
          <w:sz w:val="22"/>
          <w:szCs w:val="22"/>
        </w:rPr>
        <w:t>,</w:t>
      </w:r>
      <w:r w:rsidR="00AF1D22" w:rsidRPr="00796903">
        <w:rPr>
          <w:rFonts w:asciiTheme="minorHAnsi" w:hAnsiTheme="minorHAnsi"/>
          <w:sz w:val="22"/>
          <w:szCs w:val="22"/>
        </w:rPr>
        <w:t xml:space="preserve"> and the number remaining</w:t>
      </w:r>
      <w:r w:rsidR="007B0692" w:rsidRPr="00796903">
        <w:rPr>
          <w:rFonts w:asciiTheme="minorHAnsi" w:hAnsiTheme="minorHAnsi"/>
          <w:sz w:val="22"/>
          <w:szCs w:val="22"/>
        </w:rPr>
        <w:t>)</w:t>
      </w:r>
      <w:r w:rsidR="001327E5" w:rsidRPr="00796903">
        <w:rPr>
          <w:rFonts w:asciiTheme="minorHAnsi" w:hAnsiTheme="minorHAnsi"/>
          <w:sz w:val="22"/>
          <w:szCs w:val="22"/>
        </w:rPr>
        <w:t>.</w:t>
      </w:r>
    </w:p>
    <w:p w14:paraId="0E55AE8A" w14:textId="106241B0" w:rsidR="001327E5" w:rsidRPr="00796903" w:rsidRDefault="001327E5" w:rsidP="00C75F7F">
      <w:pPr>
        <w:numPr>
          <w:ilvl w:val="2"/>
          <w:numId w:val="1"/>
        </w:numPr>
        <w:tabs>
          <w:tab w:val="clear" w:pos="2340"/>
        </w:tabs>
        <w:ind w:left="1080"/>
        <w:rPr>
          <w:rFonts w:asciiTheme="minorHAnsi" w:hAnsiTheme="minorHAnsi"/>
          <w:b/>
          <w:sz w:val="22"/>
          <w:szCs w:val="22"/>
        </w:rPr>
      </w:pPr>
      <w:r w:rsidRPr="00796903">
        <w:rPr>
          <w:rFonts w:asciiTheme="minorHAnsi" w:hAnsiTheme="minorHAnsi"/>
          <w:b/>
          <w:sz w:val="22"/>
          <w:szCs w:val="22"/>
        </w:rPr>
        <w:t xml:space="preserve">Time Limit. </w:t>
      </w:r>
      <w:r w:rsidRPr="00796903">
        <w:rPr>
          <w:rFonts w:asciiTheme="minorHAnsi" w:hAnsiTheme="minorHAnsi"/>
          <w:sz w:val="22"/>
          <w:szCs w:val="22"/>
        </w:rPr>
        <w:t>Include a 30</w:t>
      </w:r>
      <w:r w:rsidR="00101020" w:rsidRPr="00796903">
        <w:rPr>
          <w:rFonts w:asciiTheme="minorHAnsi" w:hAnsiTheme="minorHAnsi"/>
          <w:sz w:val="22"/>
          <w:szCs w:val="22"/>
        </w:rPr>
        <w:t xml:space="preserve"> </w:t>
      </w:r>
      <w:r w:rsidRPr="00796903">
        <w:rPr>
          <w:rFonts w:asciiTheme="minorHAnsi" w:hAnsiTheme="minorHAnsi"/>
          <w:sz w:val="22"/>
          <w:szCs w:val="22"/>
        </w:rPr>
        <w:t>sec</w:t>
      </w:r>
      <w:r w:rsidR="00101020" w:rsidRPr="00796903">
        <w:rPr>
          <w:rFonts w:asciiTheme="minorHAnsi" w:hAnsiTheme="minorHAnsi"/>
          <w:sz w:val="22"/>
          <w:szCs w:val="22"/>
        </w:rPr>
        <w:t>ond</w:t>
      </w:r>
      <w:r w:rsidRPr="00796903">
        <w:rPr>
          <w:rFonts w:asciiTheme="minorHAnsi" w:hAnsiTheme="minorHAnsi"/>
          <w:sz w:val="22"/>
          <w:szCs w:val="22"/>
        </w:rPr>
        <w:t xml:space="preserve"> time limit for each </w:t>
      </w:r>
      <w:r w:rsidR="00101020" w:rsidRPr="00796903">
        <w:rPr>
          <w:rFonts w:asciiTheme="minorHAnsi" w:hAnsiTheme="minorHAnsi"/>
          <w:sz w:val="22"/>
          <w:szCs w:val="22"/>
        </w:rPr>
        <w:t>task</w:t>
      </w:r>
      <w:r w:rsidRPr="00796903">
        <w:rPr>
          <w:rFonts w:asciiTheme="minorHAnsi" w:hAnsiTheme="minorHAnsi"/>
          <w:sz w:val="22"/>
          <w:szCs w:val="22"/>
        </w:rPr>
        <w:t>. If no answ</w:t>
      </w:r>
      <w:r w:rsidR="00523123" w:rsidRPr="00796903">
        <w:rPr>
          <w:rFonts w:asciiTheme="minorHAnsi" w:hAnsiTheme="minorHAnsi"/>
          <w:sz w:val="22"/>
          <w:szCs w:val="22"/>
        </w:rPr>
        <w:t>er is received within the limit, gray out the screen and</w:t>
      </w:r>
      <w:r w:rsidRPr="00796903">
        <w:rPr>
          <w:rFonts w:asciiTheme="minorHAnsi" w:hAnsiTheme="minorHAnsi"/>
          <w:sz w:val="22"/>
          <w:szCs w:val="22"/>
        </w:rPr>
        <w:t xml:space="preserve"> prompt </w:t>
      </w:r>
      <w:r w:rsidR="00523123" w:rsidRPr="00796903">
        <w:rPr>
          <w:rFonts w:asciiTheme="minorHAnsi" w:hAnsiTheme="minorHAnsi"/>
          <w:sz w:val="22"/>
          <w:szCs w:val="22"/>
        </w:rPr>
        <w:t xml:space="preserve">the user to continue on </w:t>
      </w:r>
      <w:r w:rsidRPr="00796903">
        <w:rPr>
          <w:rFonts w:asciiTheme="minorHAnsi" w:hAnsiTheme="minorHAnsi"/>
          <w:sz w:val="22"/>
          <w:szCs w:val="22"/>
        </w:rPr>
        <w:t>to the next question.</w:t>
      </w:r>
      <w:r w:rsidR="00101020" w:rsidRPr="00796903">
        <w:rPr>
          <w:rFonts w:asciiTheme="minorHAnsi" w:hAnsiTheme="minorHAnsi"/>
          <w:sz w:val="22"/>
          <w:szCs w:val="22"/>
        </w:rPr>
        <w:t xml:space="preserve"> Do not include time limits for </w:t>
      </w:r>
      <w:r w:rsidR="004B485E" w:rsidRPr="00796903">
        <w:rPr>
          <w:rFonts w:asciiTheme="minorHAnsi" w:hAnsiTheme="minorHAnsi"/>
          <w:sz w:val="22"/>
          <w:szCs w:val="22"/>
        </w:rPr>
        <w:t xml:space="preserve">the </w:t>
      </w:r>
      <w:r w:rsidR="00101020" w:rsidRPr="00796903">
        <w:rPr>
          <w:rFonts w:asciiTheme="minorHAnsi" w:hAnsiTheme="minorHAnsi"/>
          <w:sz w:val="22"/>
          <w:szCs w:val="22"/>
        </w:rPr>
        <w:t>demographic or the rank questions.</w:t>
      </w:r>
    </w:p>
    <w:p w14:paraId="081595E4" w14:textId="69473865" w:rsidR="001327E5" w:rsidRPr="00796903" w:rsidRDefault="001327E5" w:rsidP="00C75F7F">
      <w:pPr>
        <w:numPr>
          <w:ilvl w:val="2"/>
          <w:numId w:val="1"/>
        </w:numPr>
        <w:tabs>
          <w:tab w:val="clear" w:pos="2340"/>
        </w:tabs>
        <w:ind w:left="1080"/>
        <w:rPr>
          <w:rFonts w:asciiTheme="minorHAnsi" w:hAnsiTheme="minorHAnsi"/>
          <w:b/>
          <w:sz w:val="22"/>
          <w:szCs w:val="22"/>
        </w:rPr>
      </w:pPr>
      <w:r w:rsidRPr="00796903">
        <w:rPr>
          <w:rFonts w:asciiTheme="minorHAnsi" w:hAnsiTheme="minorHAnsi"/>
          <w:b/>
          <w:sz w:val="22"/>
          <w:szCs w:val="22"/>
        </w:rPr>
        <w:t>Other gamification techniques.</w:t>
      </w:r>
      <w:r w:rsidRPr="00796903">
        <w:rPr>
          <w:rFonts w:asciiTheme="minorHAnsi" w:hAnsiTheme="minorHAnsi"/>
          <w:sz w:val="22"/>
          <w:szCs w:val="22"/>
        </w:rPr>
        <w:t xml:space="preserve"> As we will have a large number of questions, it may help to devise ways of keeping users engaged and entertained by gamifying the experiment. Please </w:t>
      </w:r>
      <w:r w:rsidRPr="00796903">
        <w:rPr>
          <w:rFonts w:asciiTheme="minorHAnsi" w:hAnsiTheme="minorHAnsi"/>
          <w:b/>
          <w:sz w:val="22"/>
          <w:szCs w:val="22"/>
        </w:rPr>
        <w:t>brainstorm</w:t>
      </w:r>
      <w:r w:rsidRPr="00796903">
        <w:rPr>
          <w:rFonts w:asciiTheme="minorHAnsi" w:hAnsiTheme="minorHAnsi"/>
          <w:sz w:val="22"/>
          <w:szCs w:val="22"/>
        </w:rPr>
        <w:t xml:space="preserve"> some gamification techniques that you think might be effective in this context, and </w:t>
      </w:r>
      <w:r w:rsidR="0092156F" w:rsidRPr="00796903">
        <w:rPr>
          <w:rFonts w:asciiTheme="minorHAnsi" w:hAnsiTheme="minorHAnsi"/>
          <w:sz w:val="22"/>
          <w:szCs w:val="22"/>
        </w:rPr>
        <w:t>post them on Piazza</w:t>
      </w:r>
      <w:r w:rsidR="00CA19B6" w:rsidRPr="00796903">
        <w:rPr>
          <w:rFonts w:asciiTheme="minorHAnsi" w:hAnsiTheme="minorHAnsi"/>
          <w:b/>
          <w:sz w:val="22"/>
          <w:szCs w:val="22"/>
        </w:rPr>
        <w:t>.</w:t>
      </w:r>
    </w:p>
    <w:p w14:paraId="3F23F052" w14:textId="77777777" w:rsidR="001327E5" w:rsidRPr="00796903" w:rsidRDefault="001327E5" w:rsidP="001327E5">
      <w:pPr>
        <w:rPr>
          <w:rFonts w:asciiTheme="minorHAnsi" w:hAnsiTheme="minorHAnsi"/>
          <w:b/>
          <w:sz w:val="22"/>
          <w:szCs w:val="22"/>
        </w:rPr>
      </w:pPr>
    </w:p>
    <w:p w14:paraId="60C73EDF" w14:textId="77777777" w:rsidR="00B22227" w:rsidRPr="00796903" w:rsidRDefault="00B22227" w:rsidP="001327E5">
      <w:pPr>
        <w:rPr>
          <w:rFonts w:asciiTheme="minorHAnsi" w:hAnsiTheme="minorHAnsi"/>
          <w:b/>
          <w:sz w:val="22"/>
          <w:szCs w:val="22"/>
        </w:rPr>
      </w:pPr>
    </w:p>
    <w:p w14:paraId="56C3DCFB" w14:textId="6C4B5F3E" w:rsidR="001327E5" w:rsidRPr="00796903" w:rsidRDefault="001327E5" w:rsidP="001327E5">
      <w:pPr>
        <w:rPr>
          <w:rFonts w:asciiTheme="minorHAnsi" w:hAnsiTheme="minorHAnsi"/>
          <w:b/>
          <w:sz w:val="22"/>
          <w:szCs w:val="22"/>
        </w:rPr>
      </w:pPr>
      <w:r w:rsidRPr="00796903">
        <w:rPr>
          <w:rFonts w:asciiTheme="minorHAnsi" w:hAnsiTheme="minorHAnsi"/>
          <w:b/>
          <w:sz w:val="22"/>
          <w:szCs w:val="22"/>
        </w:rPr>
        <w:t>Social Influence Condition</w:t>
      </w:r>
      <w:r w:rsidR="00CA19B6" w:rsidRPr="00796903">
        <w:rPr>
          <w:rFonts w:asciiTheme="minorHAnsi" w:hAnsiTheme="minorHAnsi"/>
          <w:b/>
          <w:sz w:val="22"/>
          <w:szCs w:val="22"/>
        </w:rPr>
        <w:t>s</w:t>
      </w:r>
    </w:p>
    <w:p w14:paraId="33017F92" w14:textId="77777777" w:rsidR="00B22227" w:rsidRPr="00796903" w:rsidRDefault="00B22227" w:rsidP="00C75F7F">
      <w:pPr>
        <w:rPr>
          <w:rFonts w:asciiTheme="minorHAnsi" w:hAnsiTheme="minorHAnsi"/>
          <w:sz w:val="22"/>
          <w:szCs w:val="22"/>
        </w:rPr>
      </w:pPr>
    </w:p>
    <w:p w14:paraId="5B87DD94" w14:textId="0A5A9EFD" w:rsidR="00073388" w:rsidRPr="00796903" w:rsidRDefault="00B22227" w:rsidP="00C75F7F">
      <w:p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t>On starting the experiment, a</w:t>
      </w:r>
      <w:r w:rsidR="001327E5" w:rsidRPr="00796903">
        <w:rPr>
          <w:rFonts w:asciiTheme="minorHAnsi" w:hAnsiTheme="minorHAnsi"/>
          <w:sz w:val="22"/>
          <w:szCs w:val="22"/>
        </w:rPr>
        <w:t xml:space="preserve"> user will be randoml</w:t>
      </w:r>
      <w:r w:rsidRPr="00796903">
        <w:rPr>
          <w:rFonts w:asciiTheme="minorHAnsi" w:hAnsiTheme="minorHAnsi"/>
          <w:sz w:val="22"/>
          <w:szCs w:val="22"/>
        </w:rPr>
        <w:t>y assigned to either the control group,</w:t>
      </w:r>
      <w:r w:rsidR="001327E5" w:rsidRPr="00796903">
        <w:rPr>
          <w:rFonts w:asciiTheme="minorHAnsi" w:hAnsiTheme="minorHAnsi"/>
          <w:sz w:val="22"/>
          <w:szCs w:val="22"/>
        </w:rPr>
        <w:t xml:space="preserve"> or </w:t>
      </w:r>
      <w:r w:rsidR="006B0FF5" w:rsidRPr="00796903">
        <w:rPr>
          <w:rFonts w:asciiTheme="minorHAnsi" w:hAnsiTheme="minorHAnsi"/>
          <w:sz w:val="22"/>
          <w:szCs w:val="22"/>
        </w:rPr>
        <w:t>on</w:t>
      </w:r>
      <w:r w:rsidR="007F3B92" w:rsidRPr="00796903">
        <w:rPr>
          <w:rFonts w:asciiTheme="minorHAnsi" w:hAnsiTheme="minorHAnsi"/>
          <w:sz w:val="22"/>
          <w:szCs w:val="22"/>
        </w:rPr>
        <w:t>e</w:t>
      </w:r>
      <w:r w:rsidR="006B0FF5" w:rsidRPr="00796903">
        <w:rPr>
          <w:rFonts w:asciiTheme="minorHAnsi" w:hAnsiTheme="minorHAnsi"/>
          <w:sz w:val="22"/>
          <w:szCs w:val="22"/>
        </w:rPr>
        <w:t xml:space="preserve"> of several </w:t>
      </w:r>
      <w:r w:rsidR="001327E5" w:rsidRPr="00796903">
        <w:rPr>
          <w:rFonts w:asciiTheme="minorHAnsi" w:hAnsiTheme="minorHAnsi"/>
          <w:sz w:val="22"/>
          <w:szCs w:val="22"/>
        </w:rPr>
        <w:t>social</w:t>
      </w:r>
      <w:r w:rsidRPr="00796903">
        <w:rPr>
          <w:rFonts w:asciiTheme="minorHAnsi" w:hAnsiTheme="minorHAnsi"/>
          <w:sz w:val="22"/>
          <w:szCs w:val="22"/>
        </w:rPr>
        <w:t xml:space="preserve"> </w:t>
      </w:r>
      <w:r w:rsidR="006B0FF5" w:rsidRPr="00796903">
        <w:rPr>
          <w:rFonts w:asciiTheme="minorHAnsi" w:hAnsiTheme="minorHAnsi"/>
          <w:sz w:val="22"/>
          <w:szCs w:val="22"/>
        </w:rPr>
        <w:t xml:space="preserve">information </w:t>
      </w:r>
      <w:r w:rsidRPr="00796903">
        <w:rPr>
          <w:rFonts w:asciiTheme="minorHAnsi" w:hAnsiTheme="minorHAnsi"/>
          <w:sz w:val="22"/>
          <w:szCs w:val="22"/>
        </w:rPr>
        <w:t>condition</w:t>
      </w:r>
      <w:r w:rsidR="006B0FF5" w:rsidRPr="00796903">
        <w:rPr>
          <w:rFonts w:asciiTheme="minorHAnsi" w:hAnsiTheme="minorHAnsi"/>
          <w:sz w:val="22"/>
          <w:szCs w:val="22"/>
        </w:rPr>
        <w:t>s</w:t>
      </w:r>
      <w:r w:rsidR="00CA651E" w:rsidRPr="00796903">
        <w:rPr>
          <w:rFonts w:asciiTheme="minorHAnsi" w:hAnsiTheme="minorHAnsi"/>
          <w:sz w:val="22"/>
          <w:szCs w:val="22"/>
        </w:rPr>
        <w:t xml:space="preserve">, in which they will be shown data about other people’s responses. </w:t>
      </w:r>
      <w:r w:rsidR="00073388" w:rsidRPr="00796903">
        <w:rPr>
          <w:rFonts w:asciiTheme="minorHAnsi" w:hAnsiTheme="minorHAnsi"/>
          <w:sz w:val="22"/>
          <w:szCs w:val="22"/>
        </w:rPr>
        <w:t>During the</w:t>
      </w:r>
      <w:r w:rsidR="00CA651E" w:rsidRPr="00796903">
        <w:rPr>
          <w:rFonts w:asciiTheme="minorHAnsi" w:hAnsiTheme="minorHAnsi"/>
          <w:sz w:val="22"/>
          <w:szCs w:val="22"/>
        </w:rPr>
        <w:t xml:space="preserve"> pilot</w:t>
      </w:r>
      <w:r w:rsidR="00073388" w:rsidRPr="00796903">
        <w:rPr>
          <w:rFonts w:asciiTheme="minorHAnsi" w:hAnsiTheme="minorHAnsi"/>
          <w:sz w:val="22"/>
          <w:szCs w:val="22"/>
        </w:rPr>
        <w:t xml:space="preserve"> experiment in India,</w:t>
      </w:r>
      <w:r w:rsidR="001327E5" w:rsidRPr="00796903">
        <w:rPr>
          <w:rFonts w:asciiTheme="minorHAnsi" w:hAnsiTheme="minorHAnsi"/>
          <w:sz w:val="22"/>
          <w:szCs w:val="22"/>
        </w:rPr>
        <w:t xml:space="preserve"> we will </w:t>
      </w:r>
      <w:r w:rsidR="007F3B92" w:rsidRPr="00796903">
        <w:rPr>
          <w:rFonts w:asciiTheme="minorHAnsi" w:hAnsiTheme="minorHAnsi"/>
          <w:sz w:val="22"/>
          <w:szCs w:val="22"/>
        </w:rPr>
        <w:t>test out</w:t>
      </w:r>
      <w:r w:rsidR="001327E5" w:rsidRPr="00796903">
        <w:rPr>
          <w:rFonts w:asciiTheme="minorHAnsi" w:hAnsiTheme="minorHAnsi"/>
          <w:sz w:val="22"/>
          <w:szCs w:val="22"/>
        </w:rPr>
        <w:t xml:space="preserve"> </w:t>
      </w:r>
      <w:r w:rsidR="00536910" w:rsidRPr="00796903">
        <w:rPr>
          <w:rFonts w:asciiTheme="minorHAnsi" w:hAnsiTheme="minorHAnsi"/>
          <w:sz w:val="22"/>
          <w:szCs w:val="22"/>
        </w:rPr>
        <w:t xml:space="preserve">several </w:t>
      </w:r>
      <w:r w:rsidR="001327E5" w:rsidRPr="00796903">
        <w:rPr>
          <w:rFonts w:asciiTheme="minorHAnsi" w:hAnsiTheme="minorHAnsi"/>
          <w:sz w:val="22"/>
          <w:szCs w:val="22"/>
        </w:rPr>
        <w:t>variations</w:t>
      </w:r>
      <w:r w:rsidR="00536910" w:rsidRPr="00796903">
        <w:rPr>
          <w:rFonts w:asciiTheme="minorHAnsi" w:hAnsiTheme="minorHAnsi"/>
          <w:sz w:val="22"/>
          <w:szCs w:val="22"/>
        </w:rPr>
        <w:t xml:space="preserve">, </w:t>
      </w:r>
      <w:r w:rsidR="00073388" w:rsidRPr="00796903">
        <w:rPr>
          <w:rFonts w:asciiTheme="minorHAnsi" w:hAnsiTheme="minorHAnsi"/>
          <w:sz w:val="22"/>
          <w:szCs w:val="22"/>
        </w:rPr>
        <w:t>as outlined below</w:t>
      </w:r>
      <w:r w:rsidR="001327E5" w:rsidRPr="00796903">
        <w:rPr>
          <w:rFonts w:asciiTheme="minorHAnsi" w:hAnsiTheme="minorHAnsi"/>
          <w:sz w:val="22"/>
          <w:szCs w:val="22"/>
        </w:rPr>
        <w:t xml:space="preserve">. </w:t>
      </w:r>
      <w:r w:rsidR="00073388" w:rsidRPr="00796903">
        <w:rPr>
          <w:rFonts w:asciiTheme="minorHAnsi" w:hAnsiTheme="minorHAnsi"/>
          <w:sz w:val="22"/>
          <w:szCs w:val="22"/>
        </w:rPr>
        <w:t>In the</w:t>
      </w:r>
      <w:r w:rsidR="008F74FA" w:rsidRPr="00796903">
        <w:rPr>
          <w:rFonts w:asciiTheme="minorHAnsi" w:hAnsiTheme="minorHAnsi"/>
          <w:sz w:val="22"/>
          <w:szCs w:val="22"/>
        </w:rPr>
        <w:t xml:space="preserve"> </w:t>
      </w:r>
      <w:r w:rsidR="00073388" w:rsidRPr="00796903">
        <w:rPr>
          <w:rFonts w:asciiTheme="minorHAnsi" w:hAnsiTheme="minorHAnsi"/>
          <w:sz w:val="22"/>
          <w:szCs w:val="22"/>
        </w:rPr>
        <w:t>Mechanical T</w:t>
      </w:r>
      <w:r w:rsidR="008F74FA" w:rsidRPr="00796903">
        <w:rPr>
          <w:rFonts w:asciiTheme="minorHAnsi" w:hAnsiTheme="minorHAnsi"/>
          <w:sz w:val="22"/>
          <w:szCs w:val="22"/>
        </w:rPr>
        <w:t xml:space="preserve">urk </w:t>
      </w:r>
      <w:r w:rsidR="00073388" w:rsidRPr="00796903">
        <w:rPr>
          <w:rFonts w:asciiTheme="minorHAnsi" w:hAnsiTheme="minorHAnsi"/>
          <w:sz w:val="22"/>
          <w:szCs w:val="22"/>
        </w:rPr>
        <w:t>experiment,</w:t>
      </w:r>
      <w:r w:rsidR="008F74FA" w:rsidRPr="00796903">
        <w:rPr>
          <w:rFonts w:asciiTheme="minorHAnsi" w:hAnsiTheme="minorHAnsi"/>
          <w:sz w:val="22"/>
          <w:szCs w:val="22"/>
        </w:rPr>
        <w:t xml:space="preserve"> </w:t>
      </w:r>
      <w:r w:rsidR="00073388" w:rsidRPr="00796903">
        <w:rPr>
          <w:rFonts w:asciiTheme="minorHAnsi" w:hAnsiTheme="minorHAnsi"/>
          <w:sz w:val="22"/>
          <w:szCs w:val="22"/>
        </w:rPr>
        <w:t xml:space="preserve">we will </w:t>
      </w:r>
      <w:r w:rsidR="008F74FA" w:rsidRPr="00796903">
        <w:rPr>
          <w:rFonts w:asciiTheme="minorHAnsi" w:hAnsiTheme="minorHAnsi"/>
          <w:sz w:val="22"/>
          <w:szCs w:val="22"/>
        </w:rPr>
        <w:t>likely implement only 1 or 2 of the conditions.</w:t>
      </w:r>
      <w:r w:rsidR="00073388" w:rsidRPr="00796903">
        <w:rPr>
          <w:rFonts w:asciiTheme="minorHAnsi" w:hAnsiTheme="minorHAnsi"/>
          <w:sz w:val="22"/>
          <w:szCs w:val="22"/>
        </w:rPr>
        <w:t xml:space="preserve"> </w:t>
      </w:r>
    </w:p>
    <w:p w14:paraId="064C52EE" w14:textId="77777777" w:rsidR="00073388" w:rsidRPr="00796903" w:rsidRDefault="00073388" w:rsidP="00C75F7F">
      <w:pPr>
        <w:rPr>
          <w:rFonts w:asciiTheme="minorHAnsi" w:hAnsiTheme="minorHAnsi"/>
          <w:sz w:val="22"/>
          <w:szCs w:val="22"/>
        </w:rPr>
      </w:pPr>
    </w:p>
    <w:p w14:paraId="391637F9" w14:textId="73CEC86F" w:rsidR="001327E5" w:rsidRPr="00796903" w:rsidRDefault="00073388" w:rsidP="00C75F7F">
      <w:pPr>
        <w:rPr>
          <w:rFonts w:asciiTheme="minorHAnsi" w:hAnsiTheme="minorHAnsi"/>
          <w:sz w:val="22"/>
          <w:szCs w:val="22"/>
        </w:rPr>
      </w:pPr>
      <w:r w:rsidRPr="00796903">
        <w:rPr>
          <w:rFonts w:asciiTheme="minorHAnsi" w:hAnsiTheme="minorHAnsi"/>
          <w:sz w:val="22"/>
          <w:szCs w:val="22"/>
        </w:rPr>
        <w:lastRenderedPageBreak/>
        <w:t xml:space="preserve">The questions </w:t>
      </w:r>
      <w:r w:rsidR="00BE6DD9" w:rsidRPr="00796903">
        <w:rPr>
          <w:rFonts w:asciiTheme="minorHAnsi" w:hAnsiTheme="minorHAnsi"/>
          <w:sz w:val="22"/>
          <w:szCs w:val="22"/>
        </w:rPr>
        <w:t xml:space="preserve">participants answer </w:t>
      </w:r>
      <w:r w:rsidRPr="00796903">
        <w:rPr>
          <w:rFonts w:asciiTheme="minorHAnsi" w:hAnsiTheme="minorHAnsi"/>
          <w:sz w:val="22"/>
          <w:szCs w:val="22"/>
        </w:rPr>
        <w:t xml:space="preserve">are </w:t>
      </w:r>
      <w:r w:rsidR="00FC6C60" w:rsidRPr="00796903">
        <w:rPr>
          <w:rFonts w:asciiTheme="minorHAnsi" w:hAnsiTheme="minorHAnsi"/>
          <w:sz w:val="22"/>
          <w:szCs w:val="22"/>
        </w:rPr>
        <w:t xml:space="preserve">(mostly) </w:t>
      </w:r>
      <w:r w:rsidRPr="00796903">
        <w:rPr>
          <w:rFonts w:asciiTheme="minorHAnsi" w:hAnsiTheme="minorHAnsi"/>
          <w:sz w:val="22"/>
          <w:szCs w:val="22"/>
        </w:rPr>
        <w:t>either point estimate</w:t>
      </w:r>
      <w:r w:rsidR="00A2299A" w:rsidRPr="00796903">
        <w:rPr>
          <w:rFonts w:asciiTheme="minorHAnsi" w:hAnsiTheme="minorHAnsi"/>
          <w:sz w:val="22"/>
          <w:szCs w:val="22"/>
        </w:rPr>
        <w:t>s</w:t>
      </w:r>
      <w:r w:rsidR="00BC5015">
        <w:rPr>
          <w:rFonts w:asciiTheme="minorHAnsi" w:hAnsiTheme="minorHAnsi"/>
          <w:sz w:val="22"/>
          <w:szCs w:val="22"/>
        </w:rPr>
        <w:t xml:space="preserve"> or multiple-</w:t>
      </w:r>
      <w:r w:rsidR="008717CB" w:rsidRPr="00796903">
        <w:rPr>
          <w:rFonts w:asciiTheme="minorHAnsi" w:hAnsiTheme="minorHAnsi"/>
          <w:sz w:val="22"/>
          <w:szCs w:val="22"/>
        </w:rPr>
        <w:t>choice</w:t>
      </w:r>
      <w:r w:rsidRPr="00796903">
        <w:rPr>
          <w:rFonts w:asciiTheme="minorHAnsi" w:hAnsiTheme="minorHAnsi"/>
          <w:sz w:val="22"/>
          <w:szCs w:val="22"/>
        </w:rPr>
        <w:t>, and will require slightly different implementations:</w:t>
      </w:r>
    </w:p>
    <w:p w14:paraId="246E1830" w14:textId="77777777" w:rsidR="008F74FA" w:rsidRPr="00796903" w:rsidRDefault="008F74FA" w:rsidP="008F74FA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09"/>
        <w:gridCol w:w="3726"/>
        <w:gridCol w:w="3921"/>
      </w:tblGrid>
      <w:tr w:rsidR="00073388" w:rsidRPr="00796903" w14:paraId="16CF1C2C" w14:textId="77777777" w:rsidTr="00073388">
        <w:tc>
          <w:tcPr>
            <w:tcW w:w="1028" w:type="dxa"/>
          </w:tcPr>
          <w:p w14:paraId="2EA29CEA" w14:textId="60826F2B" w:rsidR="00073388" w:rsidRPr="00796903" w:rsidRDefault="00073388" w:rsidP="00782E6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96903">
              <w:rPr>
                <w:rFonts w:asciiTheme="minorHAnsi" w:hAnsiTheme="minorHAnsi"/>
                <w:b/>
                <w:sz w:val="22"/>
                <w:szCs w:val="22"/>
              </w:rPr>
              <w:t xml:space="preserve">Condition </w:t>
            </w:r>
          </w:p>
        </w:tc>
        <w:tc>
          <w:tcPr>
            <w:tcW w:w="3760" w:type="dxa"/>
          </w:tcPr>
          <w:p w14:paraId="2F6A8EAE" w14:textId="77777777" w:rsidR="00073388" w:rsidRPr="00796903" w:rsidRDefault="00073388" w:rsidP="008F74F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96903">
              <w:rPr>
                <w:rFonts w:asciiTheme="minorHAnsi" w:hAnsiTheme="minorHAnsi"/>
                <w:b/>
                <w:sz w:val="22"/>
                <w:szCs w:val="22"/>
              </w:rPr>
              <w:t xml:space="preserve">Point Estimate </w:t>
            </w:r>
          </w:p>
        </w:tc>
        <w:tc>
          <w:tcPr>
            <w:tcW w:w="3960" w:type="dxa"/>
          </w:tcPr>
          <w:p w14:paraId="25F0829A" w14:textId="77777777" w:rsidR="00073388" w:rsidRPr="00796903" w:rsidRDefault="00073388" w:rsidP="008F74F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96903">
              <w:rPr>
                <w:rFonts w:asciiTheme="minorHAnsi" w:hAnsiTheme="minorHAnsi"/>
                <w:b/>
                <w:sz w:val="22"/>
                <w:szCs w:val="22"/>
              </w:rPr>
              <w:t xml:space="preserve">Multiple Choice </w:t>
            </w:r>
          </w:p>
        </w:tc>
      </w:tr>
      <w:tr w:rsidR="00073388" w:rsidRPr="00796903" w14:paraId="5A0EE396" w14:textId="77777777" w:rsidTr="00073388">
        <w:tc>
          <w:tcPr>
            <w:tcW w:w="1028" w:type="dxa"/>
          </w:tcPr>
          <w:p w14:paraId="22788FBD" w14:textId="77777777" w:rsidR="00073388" w:rsidRPr="00796903" w:rsidRDefault="00073388" w:rsidP="008F74FA">
            <w:pPr>
              <w:rPr>
                <w:rFonts w:asciiTheme="minorHAnsi" w:hAnsiTheme="minorHAnsi"/>
                <w:sz w:val="22"/>
                <w:szCs w:val="22"/>
              </w:rPr>
            </w:pPr>
            <w:r w:rsidRPr="00796903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760" w:type="dxa"/>
          </w:tcPr>
          <w:p w14:paraId="062F11A4" w14:textId="18FB7A9C" w:rsidR="00073388" w:rsidRPr="00796903" w:rsidRDefault="00073388" w:rsidP="008F74FA">
            <w:pPr>
              <w:rPr>
                <w:rFonts w:asciiTheme="minorHAnsi" w:hAnsiTheme="minorHAnsi"/>
                <w:sz w:val="22"/>
                <w:szCs w:val="22"/>
              </w:rPr>
            </w:pPr>
            <w:r w:rsidRPr="00796903">
              <w:rPr>
                <w:rFonts w:asciiTheme="minorHAnsi" w:hAnsiTheme="minorHAnsi"/>
                <w:sz w:val="22"/>
                <w:szCs w:val="22"/>
              </w:rPr>
              <w:t xml:space="preserve">Median, interquartile range, </w:t>
            </w:r>
            <w:r w:rsidR="00D852F6" w:rsidRPr="00796903"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 w:rsidR="00373D19" w:rsidRPr="00796903">
              <w:rPr>
                <w:rFonts w:asciiTheme="minorHAnsi" w:hAnsiTheme="minorHAnsi"/>
                <w:sz w:val="22"/>
                <w:szCs w:val="22"/>
              </w:rPr>
              <w:t>count (number of responses</w:t>
            </w:r>
            <w:r w:rsidRPr="00796903">
              <w:rPr>
                <w:rFonts w:asciiTheme="minorHAnsi" w:hAnsiTheme="minorHAnsi"/>
                <w:sz w:val="22"/>
                <w:szCs w:val="22"/>
              </w:rPr>
              <w:t>)</w:t>
            </w:r>
          </w:p>
          <w:p w14:paraId="56C47B19" w14:textId="77777777" w:rsidR="00073388" w:rsidRPr="00796903" w:rsidRDefault="00073388" w:rsidP="008F74F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AB3429A" w14:textId="77777777" w:rsidR="00073388" w:rsidRPr="00796903" w:rsidRDefault="00073388" w:rsidP="008F74FA">
            <w:pPr>
              <w:rPr>
                <w:rFonts w:asciiTheme="minorHAnsi" w:hAnsiTheme="minorHAnsi"/>
                <w:sz w:val="22"/>
                <w:szCs w:val="22"/>
              </w:rPr>
            </w:pPr>
            <w:r w:rsidRPr="00796903">
              <w:rPr>
                <w:rFonts w:asciiTheme="minorHAnsi" w:hAnsiTheme="minorHAnsi"/>
                <w:sz w:val="22"/>
                <w:szCs w:val="22"/>
              </w:rPr>
              <w:t>Histogram of previous responses</w:t>
            </w:r>
          </w:p>
        </w:tc>
      </w:tr>
      <w:tr w:rsidR="00073388" w:rsidRPr="00796903" w14:paraId="68324C21" w14:textId="77777777" w:rsidTr="00073388">
        <w:tc>
          <w:tcPr>
            <w:tcW w:w="1028" w:type="dxa"/>
          </w:tcPr>
          <w:p w14:paraId="083DE2F0" w14:textId="77777777" w:rsidR="00073388" w:rsidRPr="00796903" w:rsidRDefault="00073388" w:rsidP="008F74FA">
            <w:pPr>
              <w:rPr>
                <w:rFonts w:asciiTheme="minorHAnsi" w:hAnsiTheme="minorHAnsi"/>
                <w:sz w:val="22"/>
                <w:szCs w:val="22"/>
              </w:rPr>
            </w:pPr>
            <w:r w:rsidRPr="00796903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3760" w:type="dxa"/>
          </w:tcPr>
          <w:p w14:paraId="4937C4D0" w14:textId="158428A7" w:rsidR="00073388" w:rsidRPr="00796903" w:rsidRDefault="00564CCE" w:rsidP="008F74FA">
            <w:pPr>
              <w:rPr>
                <w:rFonts w:asciiTheme="minorHAnsi" w:hAnsiTheme="minorHAnsi"/>
                <w:sz w:val="22"/>
                <w:szCs w:val="22"/>
              </w:rPr>
            </w:pPr>
            <w:r w:rsidRPr="00796903">
              <w:rPr>
                <w:rFonts w:asciiTheme="minorHAnsi" w:hAnsiTheme="minorHAnsi"/>
                <w:sz w:val="22"/>
                <w:szCs w:val="22"/>
              </w:rPr>
              <w:t xml:space="preserve">Most recent 5 responses, </w:t>
            </w:r>
            <w:r w:rsidR="00073388" w:rsidRPr="00796903">
              <w:rPr>
                <w:rFonts w:asciiTheme="minorHAnsi" w:hAnsiTheme="minorHAnsi"/>
                <w:sz w:val="22"/>
                <w:szCs w:val="22"/>
              </w:rPr>
              <w:t>ordered by submission time</w:t>
            </w:r>
            <w:r w:rsidR="00035DB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3960" w:type="dxa"/>
          </w:tcPr>
          <w:p w14:paraId="7B863F2B" w14:textId="6043D063" w:rsidR="00073388" w:rsidRPr="00796903" w:rsidRDefault="00564CCE" w:rsidP="008F74FA">
            <w:pPr>
              <w:rPr>
                <w:rFonts w:asciiTheme="minorHAnsi" w:hAnsiTheme="minorHAnsi"/>
                <w:sz w:val="22"/>
                <w:szCs w:val="22"/>
              </w:rPr>
            </w:pPr>
            <w:r w:rsidRPr="00796903">
              <w:rPr>
                <w:rFonts w:asciiTheme="minorHAnsi" w:hAnsiTheme="minorHAnsi"/>
                <w:sz w:val="22"/>
                <w:szCs w:val="22"/>
              </w:rPr>
              <w:t xml:space="preserve">Most recent 5 responses, </w:t>
            </w:r>
            <w:r w:rsidR="00073388" w:rsidRPr="00796903">
              <w:rPr>
                <w:rFonts w:asciiTheme="minorHAnsi" w:hAnsiTheme="minorHAnsi"/>
                <w:sz w:val="22"/>
                <w:szCs w:val="22"/>
              </w:rPr>
              <w:t>ordered by submission time</w:t>
            </w:r>
            <w:r w:rsidR="00EE598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073388" w:rsidRPr="00796903" w14:paraId="7CE551FC" w14:textId="77777777" w:rsidTr="00073388">
        <w:trPr>
          <w:trHeight w:val="688"/>
        </w:trPr>
        <w:tc>
          <w:tcPr>
            <w:tcW w:w="1028" w:type="dxa"/>
          </w:tcPr>
          <w:p w14:paraId="6C9F8366" w14:textId="77777777" w:rsidR="00073388" w:rsidRPr="00796903" w:rsidRDefault="00073388" w:rsidP="008F74FA">
            <w:pPr>
              <w:rPr>
                <w:rFonts w:asciiTheme="minorHAnsi" w:hAnsiTheme="minorHAnsi"/>
                <w:sz w:val="22"/>
                <w:szCs w:val="22"/>
              </w:rPr>
            </w:pPr>
            <w:r w:rsidRPr="00796903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3760" w:type="dxa"/>
            <w:shd w:val="clear" w:color="auto" w:fill="auto"/>
          </w:tcPr>
          <w:p w14:paraId="6F08CE3D" w14:textId="249E4F3E" w:rsidR="00073388" w:rsidRPr="00796903" w:rsidRDefault="00796903" w:rsidP="00407BCC">
            <w:pPr>
              <w:rPr>
                <w:rFonts w:asciiTheme="minorHAnsi" w:hAnsiTheme="minorHAnsi"/>
                <w:sz w:val="22"/>
                <w:szCs w:val="22"/>
              </w:rPr>
            </w:pPr>
            <w:r w:rsidRPr="00796903">
              <w:rPr>
                <w:rFonts w:asciiTheme="minorHAnsi" w:hAnsiTheme="minorHAnsi"/>
                <w:sz w:val="22"/>
                <w:szCs w:val="22"/>
              </w:rPr>
              <w:t xml:space="preserve">First 5 responses, </w:t>
            </w:r>
            <w:r w:rsidR="00073388" w:rsidRPr="00796903">
              <w:rPr>
                <w:rFonts w:asciiTheme="minorHAnsi" w:hAnsiTheme="minorHAnsi"/>
                <w:sz w:val="22"/>
                <w:szCs w:val="22"/>
              </w:rPr>
              <w:t>ordered by submission time</w:t>
            </w:r>
            <w:r w:rsidR="00EE598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3960" w:type="dxa"/>
            <w:shd w:val="clear" w:color="auto" w:fill="auto"/>
          </w:tcPr>
          <w:p w14:paraId="3FDCED1A" w14:textId="32AC74CA" w:rsidR="00073388" w:rsidRPr="00796903" w:rsidRDefault="00796903" w:rsidP="008F74FA">
            <w:pPr>
              <w:rPr>
                <w:rFonts w:asciiTheme="minorHAnsi" w:hAnsiTheme="minorHAnsi"/>
                <w:sz w:val="22"/>
                <w:szCs w:val="22"/>
              </w:rPr>
            </w:pPr>
            <w:r w:rsidRPr="00796903">
              <w:rPr>
                <w:rFonts w:asciiTheme="minorHAnsi" w:hAnsiTheme="minorHAnsi"/>
                <w:sz w:val="22"/>
                <w:szCs w:val="22"/>
              </w:rPr>
              <w:t xml:space="preserve">First 5 responses, </w:t>
            </w:r>
            <w:r w:rsidR="00073388" w:rsidRPr="00796903">
              <w:rPr>
                <w:rFonts w:asciiTheme="minorHAnsi" w:hAnsiTheme="minorHAnsi"/>
                <w:sz w:val="22"/>
                <w:szCs w:val="22"/>
              </w:rPr>
              <w:t>ordered by submission time</w:t>
            </w:r>
            <w:r w:rsidR="00407BC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980CA80" w14:textId="77777777" w:rsidR="00073388" w:rsidRPr="00796903" w:rsidRDefault="00073388" w:rsidP="008F74F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73388" w:rsidRPr="00796903" w14:paraId="07DE1FB2" w14:textId="77777777" w:rsidTr="00073388">
        <w:trPr>
          <w:trHeight w:val="687"/>
        </w:trPr>
        <w:tc>
          <w:tcPr>
            <w:tcW w:w="1028" w:type="dxa"/>
          </w:tcPr>
          <w:p w14:paraId="04872750" w14:textId="77777777" w:rsidR="00073388" w:rsidRPr="00796903" w:rsidRDefault="00073388" w:rsidP="008F74FA">
            <w:pPr>
              <w:rPr>
                <w:rFonts w:asciiTheme="minorHAnsi" w:hAnsiTheme="minorHAnsi"/>
                <w:sz w:val="22"/>
                <w:szCs w:val="22"/>
              </w:rPr>
            </w:pPr>
            <w:r w:rsidRPr="00796903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3760" w:type="dxa"/>
            <w:shd w:val="clear" w:color="auto" w:fill="auto"/>
          </w:tcPr>
          <w:p w14:paraId="4FFBD7CB" w14:textId="65ECC41B" w:rsidR="00073388" w:rsidRPr="00796903" w:rsidRDefault="00EE5986" w:rsidP="00EE598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Responses from the 5 m</w:t>
            </w:r>
            <w:r w:rsidR="00073388" w:rsidRPr="00796903">
              <w:rPr>
                <w:rFonts w:asciiTheme="minorHAnsi" w:hAnsiTheme="minorHAnsi"/>
                <w:sz w:val="22"/>
                <w:szCs w:val="22"/>
              </w:rPr>
              <w:t>ost confident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users on that question, as indicated by the self-assessed rating.</w:t>
            </w:r>
          </w:p>
        </w:tc>
        <w:tc>
          <w:tcPr>
            <w:tcW w:w="3960" w:type="dxa"/>
            <w:shd w:val="clear" w:color="auto" w:fill="auto"/>
          </w:tcPr>
          <w:p w14:paraId="0B925546" w14:textId="0AF2113B" w:rsidR="00073388" w:rsidRPr="00796903" w:rsidRDefault="00EE5986" w:rsidP="008F74F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Responses from the 5 m</w:t>
            </w:r>
            <w:r w:rsidRPr="00796903">
              <w:rPr>
                <w:rFonts w:asciiTheme="minorHAnsi" w:hAnsiTheme="minorHAnsi"/>
                <w:sz w:val="22"/>
                <w:szCs w:val="22"/>
              </w:rPr>
              <w:t>ost confident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users on that question, as indicated by the self-assessed rating.</w:t>
            </w:r>
          </w:p>
        </w:tc>
      </w:tr>
    </w:tbl>
    <w:p w14:paraId="6F72AB28" w14:textId="77777777" w:rsidR="00C75F7F" w:rsidRDefault="00C75F7F" w:rsidP="00073388">
      <w:pPr>
        <w:rPr>
          <w:rFonts w:asciiTheme="minorHAnsi" w:hAnsiTheme="minorHAnsi"/>
          <w:sz w:val="22"/>
          <w:szCs w:val="22"/>
        </w:rPr>
      </w:pPr>
    </w:p>
    <w:p w14:paraId="5DC92AFF" w14:textId="71F21D84" w:rsidR="00794D29" w:rsidRPr="00796903" w:rsidRDefault="00794D29" w:rsidP="0007338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all cases, the statistics should be computed only within the same experimental condition. For example, condition 1 should only be based on answers from users in condition 1.</w:t>
      </w:r>
      <w:bookmarkStart w:id="0" w:name="_GoBack"/>
      <w:bookmarkEnd w:id="0"/>
    </w:p>
    <w:sectPr w:rsidR="00794D29" w:rsidRPr="00796903" w:rsidSect="00CD1C93"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218EA"/>
    <w:multiLevelType w:val="hybridMultilevel"/>
    <w:tmpl w:val="4CAE338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DC7E3F"/>
    <w:multiLevelType w:val="hybridMultilevel"/>
    <w:tmpl w:val="382A13C8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7F"/>
    <w:rsid w:val="00035DB8"/>
    <w:rsid w:val="00073388"/>
    <w:rsid w:val="00101020"/>
    <w:rsid w:val="001327E5"/>
    <w:rsid w:val="00175F18"/>
    <w:rsid w:val="00183F3E"/>
    <w:rsid w:val="00230081"/>
    <w:rsid w:val="002A6032"/>
    <w:rsid w:val="00373D19"/>
    <w:rsid w:val="003A08A6"/>
    <w:rsid w:val="00407BCC"/>
    <w:rsid w:val="004B485E"/>
    <w:rsid w:val="00503A8C"/>
    <w:rsid w:val="00507A5A"/>
    <w:rsid w:val="00523123"/>
    <w:rsid w:val="00536910"/>
    <w:rsid w:val="00564CCE"/>
    <w:rsid w:val="006B0FF5"/>
    <w:rsid w:val="00744C66"/>
    <w:rsid w:val="00782E67"/>
    <w:rsid w:val="00794D29"/>
    <w:rsid w:val="00796903"/>
    <w:rsid w:val="007B0692"/>
    <w:rsid w:val="007E11DF"/>
    <w:rsid w:val="007F3B92"/>
    <w:rsid w:val="008119B3"/>
    <w:rsid w:val="00814289"/>
    <w:rsid w:val="008717CB"/>
    <w:rsid w:val="008B7D29"/>
    <w:rsid w:val="008E4D1A"/>
    <w:rsid w:val="008F74FA"/>
    <w:rsid w:val="0092156F"/>
    <w:rsid w:val="00971721"/>
    <w:rsid w:val="00972F23"/>
    <w:rsid w:val="009C1278"/>
    <w:rsid w:val="00A2299A"/>
    <w:rsid w:val="00A34A9E"/>
    <w:rsid w:val="00A54B88"/>
    <w:rsid w:val="00AF1D22"/>
    <w:rsid w:val="00B15ACA"/>
    <w:rsid w:val="00B22227"/>
    <w:rsid w:val="00BC5015"/>
    <w:rsid w:val="00BE6DD9"/>
    <w:rsid w:val="00C75F7F"/>
    <w:rsid w:val="00C946F5"/>
    <w:rsid w:val="00CA19B6"/>
    <w:rsid w:val="00CA651E"/>
    <w:rsid w:val="00CD1C93"/>
    <w:rsid w:val="00D852F6"/>
    <w:rsid w:val="00EE27A1"/>
    <w:rsid w:val="00EE5986"/>
    <w:rsid w:val="00F016FF"/>
    <w:rsid w:val="00F16444"/>
    <w:rsid w:val="00FB16F7"/>
    <w:rsid w:val="00FC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27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75F7F"/>
    <w:pPr>
      <w:spacing w:before="100" w:beforeAutospacing="1" w:after="100" w:afterAutospacing="1"/>
    </w:pPr>
  </w:style>
  <w:style w:type="table" w:styleId="TableGrid">
    <w:name w:val="Table Grid"/>
    <w:basedOn w:val="TableNormal"/>
    <w:rsid w:val="008F7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222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75F7F"/>
    <w:pPr>
      <w:spacing w:before="100" w:beforeAutospacing="1" w:after="100" w:afterAutospacing="1"/>
    </w:pPr>
  </w:style>
  <w:style w:type="table" w:styleId="TableGrid">
    <w:name w:val="Table Grid"/>
    <w:basedOn w:val="TableNormal"/>
    <w:rsid w:val="008F7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22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Likert_scal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458</Words>
  <Characters>2615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 – Web Development Teams</vt:lpstr>
    </vt:vector>
  </TitlesOfParts>
  <Company>BetasIRC</Company>
  <LinksUpToDate>false</LinksUpToDate>
  <CharactersWithSpaces>3067</CharactersWithSpaces>
  <SharedDoc>false</SharedDoc>
  <HLinks>
    <vt:vector size="6" baseType="variant">
      <vt:variant>
        <vt:i4>3801183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http://en.wikipedia.org/wiki/Likert_scale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 – Web Development Teams</dc:title>
  <dc:subject/>
  <dc:creator>Camelia</dc:creator>
  <cp:keywords/>
  <dc:description/>
  <cp:lastModifiedBy>Sharad Goel</cp:lastModifiedBy>
  <cp:revision>52</cp:revision>
  <dcterms:created xsi:type="dcterms:W3CDTF">2015-03-20T15:27:00Z</dcterms:created>
  <dcterms:modified xsi:type="dcterms:W3CDTF">2015-03-20T15:54:00Z</dcterms:modified>
</cp:coreProperties>
</file>