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8B7355"/>
          <w:sz w:val="20"/>
        </w:rPr>
        <w:t>THE NEIGHBOURHOOD</w:t>
      </w:r>
    </w:p>
    <w:p>
      <w:pPr>
        <w:spacing w:after="100"/>
      </w:pPr>
      <w:r>
        <w:rPr>
          <w:rFonts w:ascii="Calibri" w:hAnsi="Calibri"/>
          <w:b/>
          <w:color w:val="1D1D1F"/>
          <w:sz w:val="54"/>
        </w:rPr>
        <w:t>Launch Execution Plan</w:t>
      </w:r>
    </w:p>
    <w:p>
      <w:pPr>
        <w:spacing w:after="360"/>
      </w:pPr>
      <w:r>
        <w:rPr>
          <w:rFonts w:ascii="Calibri" w:hAnsi="Calibri"/>
          <w:color w:val="5B6470"/>
          <w:sz w:val="28"/>
        </w:rPr>
        <w:t>Web launch target: 15 August 2026</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8EEF5" w:val="clear"/>
          </w:tcPr>
          <w:p>
            <w:pPr>
              <w:spacing w:after="40"/>
            </w:pPr>
            <w:r>
              <w:rPr>
                <w:rFonts w:ascii="Calibri" w:hAnsi="Calibri"/>
                <w:b/>
                <w:color w:val="1F4D78"/>
                <w:sz w:val="20"/>
              </w:rPr>
              <w:t>Launch decision</w:t>
            </w:r>
          </w:p>
          <w:p>
            <w:pPr>
              <w:spacing w:after="40"/>
            </w:pPr>
            <w:r>
              <w:rPr>
                <w:rFonts w:ascii="Calibri" w:hAnsi="Calibri"/>
                <w:color w:val="1D1D1F"/>
                <w:sz w:val="20"/>
              </w:rPr>
              <w:t>Build the smallest web product that earns a parent's return: a personal Today page, a calm milestone guide, a safe copilot, and a simple way to request a Lab or counselling session. Do not attempt a full parenting platform, native apps, social community, payments, or every content idea before launch.</w:t>
            </w:r>
          </w:p>
        </w:tc>
      </w:tr>
    </w:tbl>
    <w:p>
      <w:pPr>
        <w:spacing w:after="40"/>
      </w:pPr>
    </w:p>
    <w:p>
      <w:pPr>
        <w:pStyle w:val="Heading2"/>
      </w:pPr>
      <w:r>
        <w:t>How to use this document</w:t>
      </w:r>
    </w:p>
    <w:p>
      <w:r>
        <w:rPr>
          <w:rFonts w:ascii="Calibri" w:hAnsi="Calibri"/>
          <w:color w:val="1D1D1F"/>
          <w:sz w:val="21"/>
        </w:rPr>
        <w:t>This is the weekly build reference for product, engineering, content, and operations. It turns the existing plan into a practical launch scope. It is intentionally opinionated: when a feature does not improve a parent's day or it creates too much risk before 15 August, it moves out of MVP.</w:t>
      </w:r>
    </w:p>
    <w:p>
      <w:pPr>
        <w:pStyle w:val="ListBullet"/>
      </w:pPr>
      <w:r>
        <w:rPr>
          <w:rFonts w:ascii="Calibri" w:hAnsi="Calibri"/>
          <w:color w:val="1D1D1F"/>
          <w:sz w:val="21"/>
        </w:rPr>
        <w:t>Effort estimates assume one focused full-stack engineer with content and design decisions ready. Two engineers can work in parallel; one engineer should cut booking or milestones rather than compromise the core Today and copilot flows.</w:t>
      </w:r>
    </w:p>
    <w:p>
      <w:pPr>
        <w:pStyle w:val="ListBullet"/>
      </w:pPr>
      <w:r>
        <w:rPr>
          <w:rFonts w:ascii="Calibri" w:hAnsi="Calibri"/>
          <w:color w:val="1D1D1F"/>
          <w:sz w:val="21"/>
        </w:rPr>
        <w:t>The current code is a prototype: the landing-page waitlist uses Supabase, while Today profile, daily intentions, reflection, and companion state live only in the browser. There is no production authentication, parent data store, copilot, booking system, analytics, or milestone tracker yet.</w:t>
      </w:r>
    </w:p>
    <w:p>
      <w:pPr>
        <w:pStyle w:val="ListBullet"/>
      </w:pPr>
      <w:r>
        <w:rPr>
          <w:rFonts w:ascii="Calibri" w:hAnsi="Calibri"/>
          <w:color w:val="1D1D1F"/>
          <w:sz w:val="21"/>
        </w:rPr>
        <w:t>The existing Today experience is valuable source material. Keep its calm language, four activity options, optional next-day reflection, and no-guilt tone. Move its data from local storage into the authenticated product.</w:t>
      </w:r>
    </w:p>
    <w:p>
      <w:pPr>
        <w:pStyle w:val="ListBullet"/>
      </w:pPr>
      <w:r>
        <w:rPr>
          <w:rFonts w:ascii="Calibri" w:hAnsi="Calibri"/>
          <w:color w:val="1D1D1F"/>
          <w:sz w:val="21"/>
        </w:rPr>
        <w:t>This plan uses the shared Product &amp; AI plan as the feature source and keeps its anti-goals: no in-app payments, no push notifications, no user-generated community, no multiple child profiles, and no medical advice at launch.</w:t>
      </w:r>
    </w:p>
    <w:p>
      <w:pPr>
        <w:pStyle w:val="Heading2"/>
      </w:pPr>
      <w:r>
        <w:t>Scope guard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vAlign w:val="center"/>
            <w:tcMar>
              <w:top w:w="90" w:type="dxa"/>
              <w:bottom w:w="90" w:type="dxa"/>
              <w:start w:w="120" w:type="dxa"/>
              <w:end w:w="120" w:type="dxa"/>
            </w:tcMar>
            <w:shd w:fill="E8EEF5" w:val="clear"/>
          </w:tcPr>
          <w:p>
            <w:pPr>
              <w:spacing w:after="0"/>
            </w:pPr>
            <w:r>
              <w:rPr>
                <w:rFonts w:ascii="Calibri" w:hAnsi="Calibri"/>
                <w:b/>
                <w:color w:val="1F4D78"/>
                <w:sz w:val="17"/>
              </w:rPr>
              <w:t>Build before launch</w:t>
            </w:r>
          </w:p>
        </w:tc>
        <w:tc>
          <w:tcPr>
            <w:tcW w:type="dxa" w:w="4680"/>
            <w:vAlign w:val="center"/>
            <w:tcMar>
              <w:top w:w="90" w:type="dxa"/>
              <w:bottom w:w="90" w:type="dxa"/>
              <w:start w:w="120" w:type="dxa"/>
              <w:end w:w="120" w:type="dxa"/>
            </w:tcMar>
            <w:shd w:fill="E8EEF5" w:val="clear"/>
          </w:tcPr>
          <w:p>
            <w:pPr>
              <w:spacing w:after="0"/>
            </w:pPr>
            <w:r>
              <w:rPr>
                <w:rFonts w:ascii="Calibri" w:hAnsi="Calibri"/>
                <w:b/>
                <w:color w:val="1F4D78"/>
                <w:sz w:val="17"/>
              </w:rPr>
              <w:t>Do not build before launch</w:t>
            </w:r>
          </w:p>
        </w:tc>
      </w:tr>
      <w:tr>
        <w:trPr>
          <w:cantSplit/>
        </w:trPr>
        <w:tc>
          <w:tcPr>
            <w:tcW w:type="dxa" w:w="4680"/>
          </w:tcPr>
          <w:p>
            <w:pPr>
              <w:spacing w:after="0"/>
            </w:pPr>
            <w:r>
              <w:rPr>
                <w:rFonts w:ascii="Calibri" w:hAnsi="Calibri"/>
                <w:color w:val="1D1D1F"/>
                <w:sz w:val="17"/>
              </w:rPr>
              <w:t>Account, one child, Today, activity follow-up, milestones, copilot, booking requests, analytics, content operations, mobile web QA.</w:t>
            </w:r>
          </w:p>
        </w:tc>
        <w:tc>
          <w:tcPr>
            <w:tcW w:type="dxa" w:w="4680"/>
          </w:tcPr>
          <w:p>
            <w:pPr>
              <w:spacing w:after="0"/>
            </w:pPr>
            <w:r>
              <w:rPr>
                <w:rFonts w:ascii="Calibri" w:hAnsi="Calibri"/>
                <w:color w:val="1D1D1F"/>
                <w:sz w:val="17"/>
              </w:rPr>
              <w:t>Native mobile apps, payments, user posts or chat, multiple children, push notifications, a general CMS, social feeds, gamification, streaks, progress scores, or medical triage.</w:t>
            </w:r>
          </w:p>
        </w:tc>
      </w:tr>
      <w:tr>
        <w:trPr>
          <w:cantSplit/>
        </w:trPr>
        <w:tc>
          <w:tcPr>
            <w:tcW w:type="dxa" w:w="4680"/>
          </w:tcPr>
          <w:p>
            <w:pPr>
              <w:spacing w:after="0"/>
            </w:pPr>
            <w:r>
              <w:rPr>
                <w:rFonts w:ascii="Calibri" w:hAnsi="Calibri"/>
                <w:color w:val="1D1D1F"/>
                <w:sz w:val="17"/>
              </w:rPr>
              <w:t>Use curated content and simple operational tools behind the scenes.</w:t>
            </w:r>
          </w:p>
        </w:tc>
        <w:tc>
          <w:tcPr>
            <w:tcW w:type="dxa" w:w="4680"/>
          </w:tcPr>
          <w:p>
            <w:pPr>
              <w:spacing w:after="0"/>
            </w:pPr>
            <w:r>
              <w:rPr>
                <w:rFonts w:ascii="Calibri" w:hAnsi="Calibri"/>
                <w:color w:val="1D1D1F"/>
                <w:sz w:val="17"/>
              </w:rPr>
              <w:t>Do not build a content authoring product for the team. Use the database dashboard, controlled imports, and a written checklist.</w:t>
            </w:r>
          </w:p>
        </w:tc>
      </w:tr>
      <w:tr>
        <w:trPr>
          <w:cantSplit/>
        </w:trPr>
        <w:tc>
          <w:tcPr>
            <w:tcW w:type="dxa" w:w="4680"/>
          </w:tcPr>
          <w:p>
            <w:pPr>
              <w:spacing w:after="0"/>
            </w:pPr>
            <w:r>
              <w:rPr>
                <w:rFonts w:ascii="Calibri" w:hAnsi="Calibri"/>
                <w:color w:val="1D1D1F"/>
                <w:sz w:val="17"/>
              </w:rPr>
              <w:t>Use a booking request that operations confirms. This protects capacity and avoids payment complexity.</w:t>
            </w:r>
          </w:p>
        </w:tc>
        <w:tc>
          <w:tcPr>
            <w:tcW w:type="dxa" w:w="4680"/>
          </w:tcPr>
          <w:p>
            <w:pPr>
              <w:spacing w:after="0"/>
            </w:pPr>
            <w:r>
              <w:rPr>
                <w:rFonts w:ascii="Calibri" w:hAnsi="Calibri"/>
                <w:color w:val="1D1D1F"/>
                <w:sz w:val="17"/>
              </w:rPr>
              <w:t>Do not promise real-time inventory, calendar sync, refunds, waitlist automation, or self-serve changes until the team can operate them reliably.</w:t>
            </w:r>
          </w:p>
        </w:tc>
      </w:tr>
    </w:tbl>
    <w:p>
      <w:r>
        <w:br w:type="page"/>
      </w:r>
    </w:p>
    <w:p>
      <w:pPr>
        <w:pStyle w:val="Heading1"/>
      </w:pPr>
      <w:r>
        <w:t>1. MVP</w:t>
      </w:r>
    </w:p>
    <w:p>
      <w:pPr>
        <w:spacing w:after="200"/>
      </w:pPr>
      <w:r>
        <w:rPr>
          <w:rFonts w:ascii="Calibri" w:hAnsi="Calibri"/>
          <w:i/>
          <w:color w:val="5B6470"/>
          <w:sz w:val="22"/>
        </w:rPr>
        <w:t>What must exist by 15 August, and the smallest honest version of each feature.</w:t>
      </w:r>
    </w:p>
    <w:p>
      <w:r>
        <w:rPr>
          <w:rFonts w:ascii="Calibri" w:hAnsi="Calibri"/>
          <w:color w:val="1D1D1F"/>
          <w:sz w:val="21"/>
        </w:rPr>
        <w:t>The MVP should help a parent complete one useful loop in a few minutes: sign in, see a relevant activity, ask a trusted question if needed, and request support from a real place. Everything else is secondary.</w:t>
      </w:r>
    </w:p>
    <w:tbl>
      <w:tblPr>
        <w:tblStyle w:val="TableGrid"/>
        <w:tblW w:type="dxa" w:w="9360"/>
        <w:jc w:val="left"/>
        <w:tblLayout w:type="fixed"/>
        <w:tblLook w:firstColumn="1" w:firstRow="1" w:lastColumn="0" w:lastRow="0" w:noHBand="0" w:noVBand="1" w:val="04A0"/>
        <w:tblInd w:w="120" w:type="dxa"/>
      </w:tblPr>
      <w:tblGrid>
        <w:gridCol w:w="1300"/>
        <w:gridCol w:w="1850"/>
        <w:gridCol w:w="1950"/>
        <w:gridCol w:w="1450"/>
        <w:gridCol w:w="1680"/>
        <w:gridCol w:w="1130"/>
      </w:tblGrid>
      <w:tr>
        <w:trPr>
          <w:tblHeader w:val="true"/>
          <w:cantSplit/>
        </w:trPr>
        <w:tc>
          <w:tcPr>
            <w:tcW w:type="dxa" w:w="1300"/>
            <w:vAlign w:val="center"/>
            <w:tcMar>
              <w:top w:w="90" w:type="dxa"/>
              <w:bottom w:w="90" w:type="dxa"/>
              <w:start w:w="120" w:type="dxa"/>
              <w:end w:w="120" w:type="dxa"/>
            </w:tcMar>
            <w:shd w:fill="E8EEF5" w:val="clear"/>
          </w:tcPr>
          <w:p>
            <w:pPr>
              <w:spacing w:after="0"/>
            </w:pPr>
            <w:r>
              <w:rPr>
                <w:rFonts w:ascii="Calibri" w:hAnsi="Calibri"/>
                <w:b/>
                <w:color w:val="1F4D78"/>
                <w:sz w:val="17"/>
              </w:rPr>
              <w:t>Feature</w:t>
            </w:r>
          </w:p>
        </w:tc>
        <w:tc>
          <w:tcPr>
            <w:tcW w:type="dxa" w:w="1850"/>
            <w:vAlign w:val="center"/>
            <w:tcMar>
              <w:top w:w="90" w:type="dxa"/>
              <w:bottom w:w="90" w:type="dxa"/>
              <w:start w:w="120" w:type="dxa"/>
              <w:end w:w="120" w:type="dxa"/>
            </w:tcMar>
            <w:shd w:fill="E8EEF5" w:val="clear"/>
          </w:tcPr>
          <w:p>
            <w:pPr>
              <w:spacing w:after="0"/>
            </w:pPr>
            <w:r>
              <w:rPr>
                <w:rFonts w:ascii="Calibri" w:hAnsi="Calibri"/>
                <w:b/>
                <w:color w:val="1F4D78"/>
                <w:sz w:val="17"/>
              </w:rPr>
              <w:t>Why it matters</w:t>
            </w:r>
          </w:p>
        </w:tc>
        <w:tc>
          <w:tcPr>
            <w:tcW w:type="dxa" w:w="1950"/>
            <w:vAlign w:val="center"/>
            <w:tcMar>
              <w:top w:w="90" w:type="dxa"/>
              <w:bottom w:w="90" w:type="dxa"/>
              <w:start w:w="120" w:type="dxa"/>
              <w:end w:w="120" w:type="dxa"/>
            </w:tcMar>
            <w:shd w:fill="E8EEF5" w:val="clear"/>
          </w:tcPr>
          <w:p>
            <w:pPr>
              <w:spacing w:after="0"/>
            </w:pPr>
            <w:r>
              <w:rPr>
                <w:rFonts w:ascii="Calibri" w:hAnsi="Calibri"/>
                <w:b/>
                <w:color w:val="1F4D78"/>
                <w:sz w:val="17"/>
              </w:rPr>
              <w:t>Smallest version</w:t>
            </w:r>
          </w:p>
        </w:tc>
        <w:tc>
          <w:tcPr>
            <w:tcW w:type="dxa" w:w="1450"/>
            <w:vAlign w:val="center"/>
            <w:tcMar>
              <w:top w:w="90" w:type="dxa"/>
              <w:bottom w:w="90" w:type="dxa"/>
              <w:start w:w="120" w:type="dxa"/>
              <w:end w:w="120" w:type="dxa"/>
            </w:tcMar>
            <w:shd w:fill="E8EEF5" w:val="clear"/>
          </w:tcPr>
          <w:p>
            <w:pPr>
              <w:spacing w:after="0"/>
            </w:pPr>
            <w:r>
              <w:rPr>
                <w:rFonts w:ascii="Calibri" w:hAnsi="Calibri"/>
                <w:b/>
                <w:color w:val="1F4D78"/>
                <w:sz w:val="17"/>
              </w:rPr>
              <w:t>Skip for launch</w:t>
            </w:r>
          </w:p>
        </w:tc>
        <w:tc>
          <w:tcPr>
            <w:tcW w:type="dxa" w:w="1680"/>
            <w:vAlign w:val="center"/>
            <w:tcMar>
              <w:top w:w="90" w:type="dxa"/>
              <w:bottom w:w="90" w:type="dxa"/>
              <w:start w:w="120" w:type="dxa"/>
              <w:end w:w="120" w:type="dxa"/>
            </w:tcMar>
            <w:shd w:fill="E8EEF5" w:val="clear"/>
          </w:tcPr>
          <w:p>
            <w:pPr>
              <w:spacing w:after="0"/>
            </w:pPr>
            <w:r>
              <w:rPr>
                <w:rFonts w:ascii="Calibri" w:hAnsi="Calibri"/>
                <w:b/>
                <w:color w:val="1F4D78"/>
                <w:sz w:val="17"/>
              </w:rPr>
              <w:t>Dependencies</w:t>
            </w:r>
          </w:p>
        </w:tc>
        <w:tc>
          <w:tcPr>
            <w:tcW w:type="dxa" w:w="1130"/>
            <w:vAlign w:val="center"/>
            <w:tcMar>
              <w:top w:w="90" w:type="dxa"/>
              <w:bottom w:w="90" w:type="dxa"/>
              <w:start w:w="120" w:type="dxa"/>
              <w:end w:w="120" w:type="dxa"/>
            </w:tcMar>
            <w:shd w:fill="E8EEF5" w:val="clear"/>
          </w:tcPr>
          <w:p>
            <w:pPr>
              <w:spacing w:after="0"/>
            </w:pPr>
            <w:r>
              <w:rPr>
                <w:rFonts w:ascii="Calibri" w:hAnsi="Calibri"/>
                <w:b/>
                <w:color w:val="1F4D78"/>
                <w:sz w:val="17"/>
              </w:rPr>
              <w:t>Effort</w:t>
            </w:r>
          </w:p>
        </w:tc>
      </w:tr>
      <w:tr>
        <w:trPr>
          <w:cantSplit/>
        </w:trPr>
        <w:tc>
          <w:tcPr>
            <w:tcW w:type="dxa" w:w="1300"/>
          </w:tcPr>
          <w:p>
            <w:pPr>
              <w:spacing w:after="0"/>
            </w:pPr>
            <w:r>
              <w:rPr>
                <w:rFonts w:ascii="Calibri" w:hAnsi="Calibri"/>
                <w:color w:val="1D1D1F"/>
                <w:sz w:val="17"/>
              </w:rPr>
              <w:t>1. Production foundation and privacy</w:t>
            </w:r>
          </w:p>
        </w:tc>
        <w:tc>
          <w:tcPr>
            <w:tcW w:type="dxa" w:w="1850"/>
          </w:tcPr>
          <w:p>
            <w:pPr>
              <w:spacing w:after="0"/>
            </w:pPr>
            <w:r>
              <w:rPr>
                <w:rFonts w:ascii="Calibri" w:hAnsi="Calibri"/>
                <w:color w:val="1D1D1F"/>
                <w:sz w:val="17"/>
              </w:rPr>
              <w:t>A parenting product cannot lose or expose data, and the team needs to see what breaks.</w:t>
            </w:r>
          </w:p>
        </w:tc>
        <w:tc>
          <w:tcPr>
            <w:tcW w:type="dxa" w:w="1950"/>
          </w:tcPr>
          <w:p>
            <w:pPr>
              <w:spacing w:after="0"/>
            </w:pPr>
            <w:r>
              <w:rPr>
                <w:rFonts w:ascii="Calibri" w:hAnsi="Calibri"/>
                <w:color w:val="1D1D1F"/>
                <w:sz w:val="17"/>
              </w:rPr>
              <w:t>Supabase project, row-level security, environment variables, error tracking, basic consent copy, backup/export plan, mobile-web performance budget.</w:t>
            </w:r>
          </w:p>
        </w:tc>
        <w:tc>
          <w:tcPr>
            <w:tcW w:type="dxa" w:w="1450"/>
          </w:tcPr>
          <w:p>
            <w:pPr>
              <w:spacing w:after="0"/>
            </w:pPr>
            <w:r>
              <w:rPr>
                <w:rFonts w:ascii="Calibri" w:hAnsi="Calibri"/>
                <w:color w:val="1D1D1F"/>
                <w:sz w:val="17"/>
              </w:rPr>
              <w:t>Admin portal, multi-region hosting, data warehouse, complex permissions.</w:t>
            </w:r>
          </w:p>
        </w:tc>
        <w:tc>
          <w:tcPr>
            <w:tcW w:type="dxa" w:w="1680"/>
          </w:tcPr>
          <w:p>
            <w:pPr>
              <w:spacing w:after="0"/>
            </w:pPr>
            <w:r>
              <w:rPr>
                <w:rFonts w:ascii="Calibri" w:hAnsi="Calibri"/>
                <w:color w:val="1D1D1F"/>
                <w:sz w:val="17"/>
              </w:rPr>
              <w:t>Supabase schema, hosting, legal/privacy copy.</w:t>
            </w:r>
          </w:p>
        </w:tc>
        <w:tc>
          <w:tcPr>
            <w:tcW w:type="dxa" w:w="1130"/>
          </w:tcPr>
          <w:p>
            <w:pPr>
              <w:spacing w:after="0"/>
            </w:pPr>
            <w:r>
              <w:rPr>
                <w:rFonts w:ascii="Calibri" w:hAnsi="Calibri"/>
                <w:color w:val="1D1D1F"/>
                <w:sz w:val="17"/>
              </w:rPr>
              <w:t>M: 3-4 days</w:t>
            </w:r>
          </w:p>
        </w:tc>
      </w:tr>
      <w:tr>
        <w:trPr>
          <w:cantSplit/>
        </w:trPr>
        <w:tc>
          <w:tcPr>
            <w:tcW w:type="dxa" w:w="1300"/>
          </w:tcPr>
          <w:p>
            <w:pPr>
              <w:spacing w:after="0"/>
            </w:pPr>
            <w:r>
              <w:rPr>
                <w:rFonts w:ascii="Calibri" w:hAnsi="Calibri"/>
                <w:color w:val="1D1D1F"/>
                <w:sz w:val="17"/>
              </w:rPr>
              <w:t>2. Account and session</w:t>
            </w:r>
          </w:p>
        </w:tc>
        <w:tc>
          <w:tcPr>
            <w:tcW w:type="dxa" w:w="1850"/>
          </w:tcPr>
          <w:p>
            <w:pPr>
              <w:spacing w:after="0"/>
            </w:pPr>
            <w:r>
              <w:rPr>
                <w:rFonts w:ascii="Calibri" w:hAnsi="Calibri"/>
                <w:color w:val="1D1D1F"/>
                <w:sz w:val="17"/>
              </w:rPr>
              <w:t>Today must follow the parent across devices and days.</w:t>
            </w:r>
          </w:p>
        </w:tc>
        <w:tc>
          <w:tcPr>
            <w:tcW w:type="dxa" w:w="1950"/>
          </w:tcPr>
          <w:p>
            <w:pPr>
              <w:spacing w:after="0"/>
            </w:pPr>
            <w:r>
              <w:rPr>
                <w:rFonts w:ascii="Calibri" w:hAnsi="Calibri"/>
                <w:color w:val="1D1D1F"/>
                <w:sz w:val="17"/>
              </w:rPr>
              <w:t>Email magic-link sign-in, session restore, sign out. Keep the existing waitlist separate from product access.</w:t>
            </w:r>
          </w:p>
        </w:tc>
        <w:tc>
          <w:tcPr>
            <w:tcW w:type="dxa" w:w="1450"/>
          </w:tcPr>
          <w:p>
            <w:pPr>
              <w:spacing w:after="0"/>
            </w:pPr>
            <w:r>
              <w:rPr>
                <w:rFonts w:ascii="Calibri" w:hAnsi="Calibri"/>
                <w:color w:val="1D1D1F"/>
                <w:sz w:val="17"/>
              </w:rPr>
              <w:t>Password reset, social login, phone OTP, family accounts.</w:t>
            </w:r>
          </w:p>
        </w:tc>
        <w:tc>
          <w:tcPr>
            <w:tcW w:type="dxa" w:w="1680"/>
          </w:tcPr>
          <w:p>
            <w:pPr>
              <w:spacing w:after="0"/>
            </w:pPr>
            <w:r>
              <w:rPr>
                <w:rFonts w:ascii="Calibri" w:hAnsi="Calibri"/>
                <w:color w:val="1D1D1F"/>
                <w:sz w:val="17"/>
              </w:rPr>
              <w:t>Supabase Auth, transactional email domain.</w:t>
            </w:r>
          </w:p>
        </w:tc>
        <w:tc>
          <w:tcPr>
            <w:tcW w:type="dxa" w:w="1130"/>
          </w:tcPr>
          <w:p>
            <w:pPr>
              <w:spacing w:after="0"/>
            </w:pPr>
            <w:r>
              <w:rPr>
                <w:rFonts w:ascii="Calibri" w:hAnsi="Calibri"/>
                <w:color w:val="1D1D1F"/>
                <w:sz w:val="17"/>
              </w:rPr>
              <w:t>S: 2-3 days</w:t>
            </w:r>
          </w:p>
        </w:tc>
      </w:tr>
      <w:tr>
        <w:trPr>
          <w:cantSplit/>
        </w:trPr>
        <w:tc>
          <w:tcPr>
            <w:tcW w:type="dxa" w:w="1300"/>
          </w:tcPr>
          <w:p>
            <w:pPr>
              <w:spacing w:after="0"/>
            </w:pPr>
            <w:r>
              <w:rPr>
                <w:rFonts w:ascii="Calibri" w:hAnsi="Calibri"/>
                <w:color w:val="1D1D1F"/>
                <w:sz w:val="17"/>
              </w:rPr>
              <w:t>3. One-child onboarding and profile</w:t>
            </w:r>
          </w:p>
        </w:tc>
        <w:tc>
          <w:tcPr>
            <w:tcW w:type="dxa" w:w="1850"/>
          </w:tcPr>
          <w:p>
            <w:pPr>
              <w:spacing w:after="0"/>
            </w:pPr>
            <w:r>
              <w:rPr>
                <w:rFonts w:ascii="Calibri" w:hAnsi="Calibri"/>
                <w:color w:val="1D1D1F"/>
                <w:sz w:val="17"/>
              </w:rPr>
              <w:t>Age is the minimum data needed to make Today and milestones relevant.</w:t>
            </w:r>
          </w:p>
        </w:tc>
        <w:tc>
          <w:tcPr>
            <w:tcW w:type="dxa" w:w="1950"/>
          </w:tcPr>
          <w:p>
            <w:pPr>
              <w:spacing w:after="0"/>
            </w:pPr>
            <w:r>
              <w:rPr>
                <w:rFonts w:ascii="Calibri" w:hAnsi="Calibri"/>
                <w:color w:val="1D1D1F"/>
                <w:sz w:val="17"/>
              </w:rPr>
              <w:t>First name, child name, date of birth, consent. One question per screen. Edit child details later.</w:t>
            </w:r>
          </w:p>
        </w:tc>
        <w:tc>
          <w:tcPr>
            <w:tcW w:type="dxa" w:w="1450"/>
          </w:tcPr>
          <w:p>
            <w:pPr>
              <w:spacing w:after="0"/>
            </w:pPr>
            <w:r>
              <w:rPr>
                <w:rFonts w:ascii="Calibri" w:hAnsi="Calibri"/>
                <w:color w:val="1D1D1F"/>
                <w:sz w:val="17"/>
              </w:rPr>
              <w:t>Multiple children, health history, questionnaires, photo upload.</w:t>
            </w:r>
          </w:p>
        </w:tc>
        <w:tc>
          <w:tcPr>
            <w:tcW w:type="dxa" w:w="1680"/>
          </w:tcPr>
          <w:p>
            <w:pPr>
              <w:spacing w:after="0"/>
            </w:pPr>
            <w:r>
              <w:rPr>
                <w:rFonts w:ascii="Calibri" w:hAnsi="Calibri"/>
                <w:color w:val="1D1D1F"/>
                <w:sz w:val="17"/>
              </w:rPr>
              <w:t>Account, child profile table, age-stage rules.</w:t>
            </w:r>
          </w:p>
        </w:tc>
        <w:tc>
          <w:tcPr>
            <w:tcW w:type="dxa" w:w="1130"/>
          </w:tcPr>
          <w:p>
            <w:pPr>
              <w:spacing w:after="0"/>
            </w:pPr>
            <w:r>
              <w:rPr>
                <w:rFonts w:ascii="Calibri" w:hAnsi="Calibri"/>
                <w:color w:val="1D1D1F"/>
                <w:sz w:val="17"/>
              </w:rPr>
              <w:t>S: 2-3 days</w:t>
            </w:r>
          </w:p>
        </w:tc>
      </w:tr>
      <w:tr>
        <w:trPr>
          <w:cantSplit/>
        </w:trPr>
        <w:tc>
          <w:tcPr>
            <w:tcW w:type="dxa" w:w="1300"/>
          </w:tcPr>
          <w:p>
            <w:pPr>
              <w:spacing w:after="0"/>
            </w:pPr>
            <w:r>
              <w:rPr>
                <w:rFonts w:ascii="Calibri" w:hAnsi="Calibri"/>
                <w:color w:val="1D1D1F"/>
                <w:sz w:val="17"/>
              </w:rPr>
              <w:t>4. Today: four calm activity options</w:t>
            </w:r>
          </w:p>
        </w:tc>
        <w:tc>
          <w:tcPr>
            <w:tcW w:type="dxa" w:w="1850"/>
          </w:tcPr>
          <w:p>
            <w:pPr>
              <w:spacing w:after="0"/>
            </w:pPr>
            <w:r>
              <w:rPr>
                <w:rFonts w:ascii="Calibri" w:hAnsi="Calibri"/>
                <w:color w:val="1D1D1F"/>
                <w:sz w:val="17"/>
              </w:rPr>
              <w:t>This is the daily reason to return. It turns developmental guidance into one achievable moment.</w:t>
            </w:r>
          </w:p>
        </w:tc>
        <w:tc>
          <w:tcPr>
            <w:tcW w:type="dxa" w:w="1950"/>
          </w:tcPr>
          <w:p>
            <w:pPr>
              <w:spacing w:after="0"/>
            </w:pPr>
            <w:r>
              <w:rPr>
                <w:rFonts w:ascii="Calibri" w:hAnsi="Calibri"/>
                <w:color w:val="1D1D1F"/>
                <w:sz w:val="17"/>
              </w:rPr>
              <w:t>One featured activity plus three visible alternatives, clear steps and reason, optional multiple commitments, all age-based from curated content.</w:t>
            </w:r>
          </w:p>
        </w:tc>
        <w:tc>
          <w:tcPr>
            <w:tcW w:type="dxa" w:w="1450"/>
          </w:tcPr>
          <w:p>
            <w:pPr>
              <w:spacing w:after="0"/>
            </w:pPr>
            <w:r>
              <w:rPr>
                <w:rFonts w:ascii="Calibri" w:hAnsi="Calibri"/>
                <w:color w:val="1D1D1F"/>
                <w:sz w:val="17"/>
              </w:rPr>
              <w:t>AI-generated activities, time-of-day prediction, streaks, badges, forced completion.</w:t>
            </w:r>
          </w:p>
        </w:tc>
        <w:tc>
          <w:tcPr>
            <w:tcW w:type="dxa" w:w="1680"/>
          </w:tcPr>
          <w:p>
            <w:pPr>
              <w:spacing w:after="0"/>
            </w:pPr>
            <w:r>
              <w:rPr>
                <w:rFonts w:ascii="Calibri" w:hAnsi="Calibri"/>
                <w:color w:val="1D1D1F"/>
                <w:sz w:val="17"/>
              </w:rPr>
              <w:t>Child age, curated activity library, daily-plan service.</w:t>
            </w:r>
          </w:p>
        </w:tc>
        <w:tc>
          <w:tcPr>
            <w:tcW w:type="dxa" w:w="1130"/>
          </w:tcPr>
          <w:p>
            <w:pPr>
              <w:spacing w:after="0"/>
            </w:pPr>
            <w:r>
              <w:rPr>
                <w:rFonts w:ascii="Calibri" w:hAnsi="Calibri"/>
                <w:color w:val="1D1D1F"/>
                <w:sz w:val="17"/>
              </w:rPr>
              <w:t>M: 4-5 days</w:t>
            </w:r>
          </w:p>
        </w:tc>
      </w:tr>
      <w:tr>
        <w:trPr>
          <w:cantSplit/>
        </w:trPr>
        <w:tc>
          <w:tcPr>
            <w:tcW w:type="dxa" w:w="1300"/>
          </w:tcPr>
          <w:p>
            <w:pPr>
              <w:spacing w:after="0"/>
            </w:pPr>
            <w:r>
              <w:rPr>
                <w:rFonts w:ascii="Calibri" w:hAnsi="Calibri"/>
                <w:color w:val="1D1D1F"/>
                <w:sz w:val="17"/>
              </w:rPr>
              <w:t>5. Next-day reflection and memory</w:t>
            </w:r>
          </w:p>
        </w:tc>
        <w:tc>
          <w:tcPr>
            <w:tcW w:type="dxa" w:w="1850"/>
          </w:tcPr>
          <w:p>
            <w:pPr>
              <w:spacing w:after="0"/>
            </w:pPr>
            <w:r>
              <w:rPr>
                <w:rFonts w:ascii="Calibri" w:hAnsi="Calibri"/>
                <w:color w:val="1D1D1F"/>
                <w:sz w:val="17"/>
              </w:rPr>
              <w:t>A brief check-in makes the product feel attentive without treating parenting as a task list.</w:t>
            </w:r>
          </w:p>
        </w:tc>
        <w:tc>
          <w:tcPr>
            <w:tcW w:type="dxa" w:w="1950"/>
          </w:tcPr>
          <w:p>
            <w:pPr>
              <w:spacing w:after="0"/>
            </w:pPr>
            <w:r>
              <w:rPr>
                <w:rFonts w:ascii="Calibri" w:hAnsi="Calibri"/>
                <w:color w:val="1D1D1F"/>
                <w:sz w:val="17"/>
              </w:rPr>
              <w:t>Optional list of yesterday's four activities; parent can note any tried and one optional signal. Today's reason may use that signal. No score.</w:t>
            </w:r>
          </w:p>
        </w:tc>
        <w:tc>
          <w:tcPr>
            <w:tcW w:type="dxa" w:w="1450"/>
          </w:tcPr>
          <w:p>
            <w:pPr>
              <w:spacing w:after="0"/>
            </w:pPr>
            <w:r>
              <w:rPr>
                <w:rFonts w:ascii="Calibri" w:hAnsi="Calibri"/>
                <w:color w:val="1D1D1F"/>
                <w:sz w:val="17"/>
              </w:rPr>
              <w:t>Required check-ins, partial-completion logic, reminders, long journals.</w:t>
            </w:r>
          </w:p>
        </w:tc>
        <w:tc>
          <w:tcPr>
            <w:tcW w:type="dxa" w:w="1680"/>
          </w:tcPr>
          <w:p>
            <w:pPr>
              <w:spacing w:after="0"/>
            </w:pPr>
            <w:r>
              <w:rPr>
                <w:rFonts w:ascii="Calibri" w:hAnsi="Calibri"/>
                <w:color w:val="1D1D1F"/>
                <w:sz w:val="17"/>
              </w:rPr>
              <w:t>Authenticated activity records, Today plan.</w:t>
            </w:r>
          </w:p>
        </w:tc>
        <w:tc>
          <w:tcPr>
            <w:tcW w:type="dxa" w:w="1130"/>
          </w:tcPr>
          <w:p>
            <w:pPr>
              <w:spacing w:after="0"/>
            </w:pPr>
            <w:r>
              <w:rPr>
                <w:rFonts w:ascii="Calibri" w:hAnsi="Calibri"/>
                <w:color w:val="1D1D1F"/>
                <w:sz w:val="17"/>
              </w:rPr>
              <w:t>S: 2-3 days</w:t>
            </w:r>
          </w:p>
        </w:tc>
      </w:tr>
      <w:tr>
        <w:trPr>
          <w:cantSplit/>
        </w:trPr>
        <w:tc>
          <w:tcPr>
            <w:tcW w:type="dxa" w:w="1300"/>
          </w:tcPr>
          <w:p>
            <w:pPr>
              <w:spacing w:after="0"/>
            </w:pPr>
            <w:r>
              <w:rPr>
                <w:rFonts w:ascii="Calibri" w:hAnsi="Calibri"/>
                <w:color w:val="1D1D1F"/>
                <w:sz w:val="17"/>
              </w:rPr>
              <w:t>6. Milestone guide and private tracker</w:t>
            </w:r>
          </w:p>
        </w:tc>
        <w:tc>
          <w:tcPr>
            <w:tcW w:type="dxa" w:w="1850"/>
          </w:tcPr>
          <w:p>
            <w:pPr>
              <w:spacing w:after="0"/>
            </w:pPr>
            <w:r>
              <w:rPr>
                <w:rFonts w:ascii="Calibri" w:hAnsi="Calibri"/>
                <w:color w:val="1D1D1F"/>
                <w:sz w:val="17"/>
              </w:rPr>
              <w:t>Parents need context on what may be developing, without being told their child is late.</w:t>
            </w:r>
          </w:p>
        </w:tc>
        <w:tc>
          <w:tcPr>
            <w:tcW w:type="dxa" w:w="1950"/>
          </w:tcPr>
          <w:p>
            <w:pPr>
              <w:spacing w:after="0"/>
            </w:pPr>
            <w:r>
              <w:rPr>
                <w:rFonts w:ascii="Calibri" w:hAnsi="Calibri"/>
                <w:color w:val="1D1D1F"/>
                <w:sz w:val="17"/>
              </w:rPr>
              <w:t>Age-season page, milestone detail, 'what you might notice', 'try this', and optional private 'I noticed this' marker. No percentage or missed state.</w:t>
            </w:r>
          </w:p>
        </w:tc>
        <w:tc>
          <w:tcPr>
            <w:tcW w:type="dxa" w:w="1450"/>
          </w:tcPr>
          <w:p>
            <w:pPr>
              <w:spacing w:after="0"/>
            </w:pPr>
            <w:r>
              <w:rPr>
                <w:rFonts w:ascii="Calibri" w:hAnsi="Calibri"/>
                <w:color w:val="1D1D1F"/>
                <w:sz w:val="17"/>
              </w:rPr>
              <w:t>Checklist score, comparisons, diagnosis, automated alerts.</w:t>
            </w:r>
          </w:p>
        </w:tc>
        <w:tc>
          <w:tcPr>
            <w:tcW w:type="dxa" w:w="1680"/>
          </w:tcPr>
          <w:p>
            <w:pPr>
              <w:spacing w:after="0"/>
            </w:pPr>
            <w:r>
              <w:rPr>
                <w:rFonts w:ascii="Calibri" w:hAnsi="Calibri"/>
                <w:color w:val="1D1D1F"/>
                <w:sz w:val="17"/>
              </w:rPr>
              <w:t>Curated milestone content, child age, observation table.</w:t>
            </w:r>
          </w:p>
        </w:tc>
        <w:tc>
          <w:tcPr>
            <w:tcW w:type="dxa" w:w="1130"/>
          </w:tcPr>
          <w:p>
            <w:pPr>
              <w:spacing w:after="0"/>
            </w:pPr>
            <w:r>
              <w:rPr>
                <w:rFonts w:ascii="Calibri" w:hAnsi="Calibri"/>
                <w:color w:val="1D1D1F"/>
                <w:sz w:val="17"/>
              </w:rPr>
              <w:t>M: 3-4 days</w:t>
            </w:r>
          </w:p>
        </w:tc>
      </w:tr>
      <w:tr>
        <w:trPr>
          <w:cantSplit/>
        </w:trPr>
        <w:tc>
          <w:tcPr>
            <w:tcW w:type="dxa" w:w="1300"/>
          </w:tcPr>
          <w:p>
            <w:pPr>
              <w:spacing w:after="0"/>
            </w:pPr>
            <w:r>
              <w:rPr>
                <w:rFonts w:ascii="Calibri" w:hAnsi="Calibri"/>
                <w:color w:val="1D1D1F"/>
                <w:sz w:val="17"/>
              </w:rPr>
              <w:t>7. Safe AI copilot</w:t>
            </w:r>
          </w:p>
        </w:tc>
        <w:tc>
          <w:tcPr>
            <w:tcW w:type="dxa" w:w="1850"/>
          </w:tcPr>
          <w:p>
            <w:pPr>
              <w:spacing w:after="0"/>
            </w:pPr>
            <w:r>
              <w:rPr>
                <w:rFonts w:ascii="Calibri" w:hAnsi="Calibri"/>
                <w:color w:val="1D1D1F"/>
                <w:sz w:val="17"/>
              </w:rPr>
              <w:t>It addresses the real questions parents have between sessions and differentiates the product from a static guide.</w:t>
            </w:r>
          </w:p>
        </w:tc>
        <w:tc>
          <w:tcPr>
            <w:tcW w:type="dxa" w:w="1950"/>
          </w:tcPr>
          <w:p>
            <w:pPr>
              <w:spacing w:after="0"/>
            </w:pPr>
            <w:r>
              <w:rPr>
                <w:rFonts w:ascii="Calibri" w:hAnsi="Calibri"/>
                <w:color w:val="1D1D1F"/>
                <w:sz w:val="17"/>
              </w:rPr>
              <w:t>One chat thread, age and child name in context, retrieval from human-reviewed content, source labels, feedback, and a firm medical escalation path.</w:t>
            </w:r>
          </w:p>
        </w:tc>
        <w:tc>
          <w:tcPr>
            <w:tcW w:type="dxa" w:w="1450"/>
          </w:tcPr>
          <w:p>
            <w:pPr>
              <w:spacing w:after="0"/>
            </w:pPr>
            <w:r>
              <w:rPr>
                <w:rFonts w:ascii="Calibri" w:hAnsi="Calibri"/>
                <w:color w:val="1D1D1F"/>
                <w:sz w:val="17"/>
              </w:rPr>
              <w:t>Open web answers, unreviewed AI content, diagnosis, persistent free-form memory, voice mode.</w:t>
            </w:r>
          </w:p>
        </w:tc>
        <w:tc>
          <w:tcPr>
            <w:tcW w:type="dxa" w:w="1680"/>
          </w:tcPr>
          <w:p>
            <w:pPr>
              <w:spacing w:after="0"/>
            </w:pPr>
            <w:r>
              <w:rPr>
                <w:rFonts w:ascii="Calibri" w:hAnsi="Calibri"/>
                <w:color w:val="1D1D1F"/>
                <w:sz w:val="17"/>
              </w:rPr>
              <w:t>Approved knowledge base, model/API, retrieval, safety rules, question log.</w:t>
            </w:r>
          </w:p>
        </w:tc>
        <w:tc>
          <w:tcPr>
            <w:tcW w:type="dxa" w:w="1130"/>
          </w:tcPr>
          <w:p>
            <w:pPr>
              <w:spacing w:after="0"/>
            </w:pPr>
            <w:r>
              <w:rPr>
                <w:rFonts w:ascii="Calibri" w:hAnsi="Calibri"/>
                <w:color w:val="1D1D1F"/>
                <w:sz w:val="17"/>
              </w:rPr>
              <w:t>L: 7-9 days</w:t>
            </w:r>
          </w:p>
        </w:tc>
      </w:tr>
      <w:tr>
        <w:trPr>
          <w:cantSplit/>
        </w:trPr>
        <w:tc>
          <w:tcPr>
            <w:tcW w:type="dxa" w:w="1300"/>
          </w:tcPr>
          <w:p>
            <w:pPr>
              <w:spacing w:after="0"/>
            </w:pPr>
            <w:r>
              <w:rPr>
                <w:rFonts w:ascii="Calibri" w:hAnsi="Calibri"/>
                <w:color w:val="1D1D1F"/>
                <w:sz w:val="17"/>
              </w:rPr>
              <w:t>8. Lab and counselling booking request</w:t>
            </w:r>
          </w:p>
        </w:tc>
        <w:tc>
          <w:tcPr>
            <w:tcW w:type="dxa" w:w="1850"/>
          </w:tcPr>
          <w:p>
            <w:pPr>
              <w:spacing w:after="0"/>
            </w:pPr>
            <w:r>
              <w:rPr>
                <w:rFonts w:ascii="Calibri" w:hAnsi="Calibri"/>
                <w:color w:val="1D1D1F"/>
                <w:sz w:val="17"/>
              </w:rPr>
              <w:t>It connects digital advice to the real Neighbourhood and supports the target of 30 bookings.</w:t>
            </w:r>
          </w:p>
        </w:tc>
        <w:tc>
          <w:tcPr>
            <w:tcW w:type="dxa" w:w="1950"/>
          </w:tcPr>
          <w:p>
            <w:pPr>
              <w:spacing w:after="0"/>
            </w:pPr>
            <w:r>
              <w:rPr>
                <w:rFonts w:ascii="Calibri" w:hAnsi="Calibri"/>
                <w:color w:val="1D1D1F"/>
                <w:sz w:val="17"/>
              </w:rPr>
              <w:t>Browse curated sessions, choose a requested slot, submit details, receive 'request received'; operations confirms offline by email/WhatsApp.</w:t>
            </w:r>
          </w:p>
        </w:tc>
        <w:tc>
          <w:tcPr>
            <w:tcW w:type="dxa" w:w="1450"/>
          </w:tcPr>
          <w:p>
            <w:pPr>
              <w:spacing w:after="0"/>
            </w:pPr>
            <w:r>
              <w:rPr>
                <w:rFonts w:ascii="Calibri" w:hAnsi="Calibri"/>
                <w:color w:val="1D1D1F"/>
                <w:sz w:val="17"/>
              </w:rPr>
              <w:t>Payments, live inventory, cancellation portal, calendar sync, waitlist automation.</w:t>
            </w:r>
          </w:p>
        </w:tc>
        <w:tc>
          <w:tcPr>
            <w:tcW w:type="dxa" w:w="1680"/>
          </w:tcPr>
          <w:p>
            <w:pPr>
              <w:spacing w:after="0"/>
            </w:pPr>
            <w:r>
              <w:rPr>
                <w:rFonts w:ascii="Calibri" w:hAnsi="Calibri"/>
                <w:color w:val="1D1D1F"/>
                <w:sz w:val="17"/>
              </w:rPr>
              <w:t>Sessions/slots data, account, operations owner, confirmation channel.</w:t>
            </w:r>
          </w:p>
        </w:tc>
        <w:tc>
          <w:tcPr>
            <w:tcW w:type="dxa" w:w="1130"/>
          </w:tcPr>
          <w:p>
            <w:pPr>
              <w:spacing w:after="0"/>
            </w:pPr>
            <w:r>
              <w:rPr>
                <w:rFonts w:ascii="Calibri" w:hAnsi="Calibri"/>
                <w:color w:val="1D1D1F"/>
                <w:sz w:val="17"/>
              </w:rPr>
              <w:t>M: 4-5 days</w:t>
            </w:r>
          </w:p>
        </w:tc>
      </w:tr>
      <w:tr>
        <w:trPr>
          <w:cantSplit/>
        </w:trPr>
        <w:tc>
          <w:tcPr>
            <w:tcW w:type="dxa" w:w="1300"/>
          </w:tcPr>
          <w:p>
            <w:pPr>
              <w:spacing w:after="0"/>
            </w:pPr>
            <w:r>
              <w:rPr>
                <w:rFonts w:ascii="Calibri" w:hAnsi="Calibri"/>
                <w:color w:val="1D1D1F"/>
                <w:sz w:val="17"/>
              </w:rPr>
              <w:t>9. Feedback and product measurement</w:t>
            </w:r>
          </w:p>
        </w:tc>
        <w:tc>
          <w:tcPr>
            <w:tcW w:type="dxa" w:w="1850"/>
          </w:tcPr>
          <w:p>
            <w:pPr>
              <w:spacing w:after="0"/>
            </w:pPr>
            <w:r>
              <w:rPr>
                <w:rFonts w:ascii="Calibri" w:hAnsi="Calibri"/>
                <w:color w:val="1D1D1F"/>
                <w:sz w:val="17"/>
              </w:rPr>
              <w:t>The team must learn from real parents before and after launch.</w:t>
            </w:r>
          </w:p>
        </w:tc>
        <w:tc>
          <w:tcPr>
            <w:tcW w:type="dxa" w:w="1950"/>
          </w:tcPr>
          <w:p>
            <w:pPr>
              <w:spacing w:after="0"/>
            </w:pPr>
            <w:r>
              <w:rPr>
                <w:rFonts w:ascii="Calibri" w:hAnsi="Calibri"/>
                <w:color w:val="1D1D1F"/>
                <w:sz w:val="17"/>
              </w:rPr>
              <w:t>PostHog events, copilot thumbs up/down, one optional feedback prompt, daily dashboard for activation, Today return, copilot satisfaction, and booking requests.</w:t>
            </w:r>
          </w:p>
        </w:tc>
        <w:tc>
          <w:tcPr>
            <w:tcW w:type="dxa" w:w="1450"/>
          </w:tcPr>
          <w:p>
            <w:pPr>
              <w:spacing w:after="0"/>
            </w:pPr>
            <w:r>
              <w:rPr>
                <w:rFonts w:ascii="Calibri" w:hAnsi="Calibri"/>
                <w:color w:val="1D1D1F"/>
                <w:sz w:val="17"/>
              </w:rPr>
              <w:t>Complex dashboards, NPS program, A/B testing, notification campaigns.</w:t>
            </w:r>
          </w:p>
        </w:tc>
        <w:tc>
          <w:tcPr>
            <w:tcW w:type="dxa" w:w="1680"/>
          </w:tcPr>
          <w:p>
            <w:pPr>
              <w:spacing w:after="0"/>
            </w:pPr>
            <w:r>
              <w:rPr>
                <w:rFonts w:ascii="Calibri" w:hAnsi="Calibri"/>
                <w:color w:val="1D1D1F"/>
                <w:sz w:val="17"/>
              </w:rPr>
              <w:t>Analytics workspace, event plan, consent language.</w:t>
            </w:r>
          </w:p>
        </w:tc>
        <w:tc>
          <w:tcPr>
            <w:tcW w:type="dxa" w:w="1130"/>
          </w:tcPr>
          <w:p>
            <w:pPr>
              <w:spacing w:after="0"/>
            </w:pPr>
            <w:r>
              <w:rPr>
                <w:rFonts w:ascii="Calibri" w:hAnsi="Calibri"/>
                <w:color w:val="1D1D1F"/>
                <w:sz w:val="17"/>
              </w:rPr>
              <w:t>S: 2 days</w:t>
            </w:r>
          </w:p>
        </w:tc>
      </w:tr>
      <w:tr>
        <w:trPr>
          <w:cantSplit/>
        </w:trPr>
        <w:tc>
          <w:tcPr>
            <w:tcW w:type="dxa" w:w="1300"/>
          </w:tcPr>
          <w:p>
            <w:pPr>
              <w:spacing w:after="0"/>
            </w:pPr>
            <w:r>
              <w:rPr>
                <w:rFonts w:ascii="Calibri" w:hAnsi="Calibri"/>
                <w:color w:val="1D1D1F"/>
                <w:sz w:val="17"/>
              </w:rPr>
              <w:t>10. Content and operations workflow</w:t>
            </w:r>
          </w:p>
        </w:tc>
        <w:tc>
          <w:tcPr>
            <w:tcW w:type="dxa" w:w="1850"/>
          </w:tcPr>
          <w:p>
            <w:pPr>
              <w:spacing w:after="0"/>
            </w:pPr>
            <w:r>
              <w:rPr>
                <w:rFonts w:ascii="Calibri" w:hAnsi="Calibri"/>
                <w:color w:val="1D1D1F"/>
                <w:sz w:val="17"/>
              </w:rPr>
              <w:t>The product is only as trustworthy as its content and human follow-through.</w:t>
            </w:r>
          </w:p>
        </w:tc>
        <w:tc>
          <w:tcPr>
            <w:tcW w:type="dxa" w:w="1950"/>
          </w:tcPr>
          <w:p>
            <w:pPr>
              <w:spacing w:after="0"/>
            </w:pPr>
            <w:r>
              <w:rPr>
                <w:rFonts w:ascii="Calibri" w:hAnsi="Calibri"/>
                <w:color w:val="1D1D1F"/>
                <w:sz w:val="17"/>
              </w:rPr>
              <w:t>Versioned curated content in Supabase or controlled JSON import; reviewer, age range, topic, last-reviewed date; booking request inbox and daily review checklist.</w:t>
            </w:r>
          </w:p>
        </w:tc>
        <w:tc>
          <w:tcPr>
            <w:tcW w:type="dxa" w:w="1450"/>
          </w:tcPr>
          <w:p>
            <w:pPr>
              <w:spacing w:after="0"/>
            </w:pPr>
            <w:r>
              <w:rPr>
                <w:rFonts w:ascii="Calibri" w:hAnsi="Calibri"/>
                <w:color w:val="1D1D1F"/>
                <w:sz w:val="17"/>
              </w:rPr>
              <w:t>Custom CMS, content collaboration UI, provider marketplace.</w:t>
            </w:r>
          </w:p>
        </w:tc>
        <w:tc>
          <w:tcPr>
            <w:tcW w:type="dxa" w:w="1680"/>
          </w:tcPr>
          <w:p>
            <w:pPr>
              <w:spacing w:after="0"/>
            </w:pPr>
            <w:r>
              <w:rPr>
                <w:rFonts w:ascii="Calibri" w:hAnsi="Calibri"/>
                <w:color w:val="1D1D1F"/>
                <w:sz w:val="17"/>
              </w:rPr>
              <w:t>Content owner, clinical/child-development reviewer, Supabase tables.</w:t>
            </w:r>
          </w:p>
        </w:tc>
        <w:tc>
          <w:tcPr>
            <w:tcW w:type="dxa" w:w="1130"/>
          </w:tcPr>
          <w:p>
            <w:pPr>
              <w:spacing w:after="0"/>
            </w:pPr>
            <w:r>
              <w:rPr>
                <w:rFonts w:ascii="Calibri" w:hAnsi="Calibri"/>
                <w:color w:val="1D1D1F"/>
                <w:sz w:val="17"/>
              </w:rPr>
              <w:t>M: 3 days</w:t>
            </w:r>
          </w:p>
        </w:tc>
      </w:tr>
      <w:tr>
        <w:trPr>
          <w:cantSplit/>
        </w:trPr>
        <w:tc>
          <w:tcPr>
            <w:tcW w:type="dxa" w:w="1300"/>
          </w:tcPr>
          <w:p>
            <w:pPr>
              <w:spacing w:after="0"/>
            </w:pPr>
            <w:r>
              <w:rPr>
                <w:rFonts w:ascii="Calibri" w:hAnsi="Calibri"/>
                <w:color w:val="1D1D1F"/>
                <w:sz w:val="17"/>
              </w:rPr>
              <w:t>11. Landing and invite path</w:t>
            </w:r>
          </w:p>
        </w:tc>
        <w:tc>
          <w:tcPr>
            <w:tcW w:type="dxa" w:w="1850"/>
          </w:tcPr>
          <w:p>
            <w:pPr>
              <w:spacing w:after="0"/>
            </w:pPr>
            <w:r>
              <w:rPr>
                <w:rFonts w:ascii="Calibri" w:hAnsi="Calibri"/>
                <w:color w:val="1D1D1F"/>
                <w:sz w:val="17"/>
              </w:rPr>
              <w:t>A parent must understand the offer and reach the product without a hand-held demo.</w:t>
            </w:r>
          </w:p>
        </w:tc>
        <w:tc>
          <w:tcPr>
            <w:tcW w:type="dxa" w:w="1950"/>
          </w:tcPr>
          <w:p>
            <w:pPr>
              <w:spacing w:after="0"/>
            </w:pPr>
            <w:r>
              <w:rPr>
                <w:rFonts w:ascii="Calibri" w:hAnsi="Calibri"/>
                <w:color w:val="1D1D1F"/>
                <w:sz w:val="17"/>
              </w:rPr>
              <w:t>Keep the existing landing page, waitlist/referral flow, clear 'sign in' entry for invited parents, source tracking in links.</w:t>
            </w:r>
          </w:p>
        </w:tc>
        <w:tc>
          <w:tcPr>
            <w:tcW w:type="dxa" w:w="1450"/>
          </w:tcPr>
          <w:p>
            <w:pPr>
              <w:spacing w:after="0"/>
            </w:pPr>
            <w:r>
              <w:rPr>
                <w:rFonts w:ascii="Calibri" w:hAnsi="Calibri"/>
                <w:color w:val="1D1D1F"/>
                <w:sz w:val="17"/>
              </w:rPr>
              <w:t>Referral rewards, growth loops, public open signup, multi-step marketing automation.</w:t>
            </w:r>
          </w:p>
        </w:tc>
        <w:tc>
          <w:tcPr>
            <w:tcW w:type="dxa" w:w="1680"/>
          </w:tcPr>
          <w:p>
            <w:pPr>
              <w:spacing w:after="0"/>
            </w:pPr>
            <w:r>
              <w:rPr>
                <w:rFonts w:ascii="Calibri" w:hAnsi="Calibri"/>
                <w:color w:val="1D1D1F"/>
                <w:sz w:val="17"/>
              </w:rPr>
              <w:t>Auth entry point, analytics, invite policy.</w:t>
            </w:r>
          </w:p>
        </w:tc>
        <w:tc>
          <w:tcPr>
            <w:tcW w:type="dxa" w:w="1130"/>
          </w:tcPr>
          <w:p>
            <w:pPr>
              <w:spacing w:after="0"/>
            </w:pPr>
            <w:r>
              <w:rPr>
                <w:rFonts w:ascii="Calibri" w:hAnsi="Calibri"/>
                <w:color w:val="1D1D1F"/>
                <w:sz w:val="17"/>
              </w:rPr>
              <w:t>S: 1-2 days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FFF4E5" w:val="clear"/>
          </w:tcPr>
          <w:p>
            <w:pPr>
              <w:spacing w:after="40"/>
            </w:pPr>
            <w:r>
              <w:rPr>
                <w:rFonts w:ascii="Calibri" w:hAnsi="Calibri"/>
                <w:b/>
                <w:color w:val="1F4D78"/>
                <w:sz w:val="20"/>
              </w:rPr>
              <w:t>Capacity check</w:t>
            </w:r>
          </w:p>
          <w:p>
            <w:pPr>
              <w:spacing w:after="40"/>
            </w:pPr>
            <w:r>
              <w:rPr>
                <w:rFonts w:ascii="Calibri" w:hAnsi="Calibri"/>
                <w:color w:val="1D1D1F"/>
                <w:sz w:val="20"/>
              </w:rPr>
              <w:t>This is roughly 37-45 focused engineering days after content is ready. The 15 August date is realistic with two engineers working in parallel, a named content owner, and a named bookings owner. With one engineer, ship Today, copilot, account/onboarding, analytics, and a contact/request form; move the milestone tracker and slot picker to Version 1.1.</w:t>
            </w:r>
          </w:p>
        </w:tc>
      </w:tr>
    </w:tbl>
    <w:p>
      <w:r>
        <w:br w:type="page"/>
      </w:r>
    </w:p>
    <w:p>
      <w:pPr>
        <w:pStyle w:val="Heading1"/>
      </w:pPr>
      <w:r>
        <w:t>2. User Flows</w:t>
      </w:r>
    </w:p>
    <w:p>
      <w:pPr>
        <w:spacing w:after="200"/>
      </w:pPr>
      <w:r>
        <w:rPr>
          <w:rFonts w:ascii="Calibri" w:hAnsi="Calibri"/>
          <w:i/>
          <w:color w:val="5B6470"/>
          <w:sz w:val="22"/>
        </w:rPr>
        <w:t>The paths that must work without anyone explaining the product.</w:t>
      </w:r>
    </w:p>
    <w:p>
      <w:pPr>
        <w:pStyle w:val="Heading2"/>
      </w:pPr>
      <w:r>
        <w:t>2.1 Invited parent: Landing -&gt; Login -&gt; Child setup -&gt; Today</w:t>
      </w:r>
    </w:p>
    <w:p>
      <w:pPr>
        <w:pStyle w:val="Flow"/>
      </w:pPr>
      <w:r>
        <w:rPr>
          <w:rFonts w:ascii="Courier New" w:hAnsi="Courier New"/>
          <w:color w:val="1F4D78"/>
          <w:sz w:val="18"/>
        </w:rPr>
        <w:t>Landing page</w:t>
        <w:br/>
        <w:t xml:space="preserve">  |</w:t>
        <w:br/>
        <w:t xml:space="preserve">  v</w:t>
        <w:br/>
        <w:t>Sign in with email link</w:t>
        <w:br/>
        <w:t xml:space="preserve">  |</w:t>
        <w:br/>
        <w:t xml:space="preserve">  v</w:t>
        <w:br/>
        <w:t>Confirm email / return to app</w:t>
        <w:br/>
        <w:t xml:space="preserve">  |</w:t>
        <w:br/>
        <w:t xml:space="preserve">  v</w:t>
        <w:br/>
        <w:t>Child setup: parent first name -&gt; child name -&gt; date of birth -&gt; consent</w:t>
        <w:br/>
        <w:t xml:space="preserve">  |</w:t>
        <w:br/>
        <w:t xml:space="preserve">  v</w:t>
        <w:br/>
        <w:t>Today</w:t>
      </w:r>
    </w:p>
    <w:p>
      <w:pPr>
        <w:spacing w:after="80"/>
      </w:pPr>
      <w:r>
        <w:rPr>
          <w:rFonts w:ascii="Calibri" w:hAnsi="Calibri"/>
          <w:b/>
          <w:color w:val="1F4D78"/>
          <w:sz w:val="20"/>
        </w:rPr>
        <w:t xml:space="preserve">What the parent sees: </w:t>
      </w:r>
      <w:r>
        <w:rPr>
          <w:rFonts w:ascii="Calibri" w:hAnsi="Calibri"/>
          <w:color w:val="1D1D1F"/>
          <w:sz w:val="20"/>
        </w:rPr>
        <w:t>A calm landing page. After sign-in, one short question per screen and a clear reason for asking. The first Today page shows one activity and three alternatives for the child's age.</w:t>
      </w:r>
    </w:p>
    <w:p>
      <w:pPr>
        <w:spacing w:after="80"/>
      </w:pPr>
      <w:r>
        <w:rPr>
          <w:rFonts w:ascii="Calibri" w:hAnsi="Calibri"/>
          <w:b/>
          <w:color w:val="1F4D78"/>
          <w:sz w:val="20"/>
        </w:rPr>
        <w:t xml:space="preserve">After each click: </w:t>
      </w:r>
      <w:r>
        <w:rPr>
          <w:rFonts w:ascii="Calibri" w:hAnsi="Calibri"/>
          <w:color w:val="1D1D1F"/>
          <w:sz w:val="20"/>
        </w:rPr>
        <w:t>'Sign in' sends a magic link. Opening it creates a session. 'Continue' validates the current field only. 'Begin today' creates the child profile, assigns the stage, creates the first daily plan, and opens Today.</w:t>
      </w:r>
    </w:p>
    <w:p>
      <w:pPr>
        <w:spacing w:after="80"/>
      </w:pPr>
      <w:r>
        <w:rPr>
          <w:rFonts w:ascii="Calibri" w:hAnsi="Calibri"/>
          <w:b/>
          <w:color w:val="1F4D78"/>
          <w:sz w:val="20"/>
        </w:rPr>
        <w:t xml:space="preserve">Data that changes: </w:t>
      </w:r>
      <w:r>
        <w:rPr>
          <w:rFonts w:ascii="Calibri" w:hAnsi="Calibri"/>
          <w:color w:val="1D1D1F"/>
          <w:sz w:val="20"/>
        </w:rPr>
        <w:t>auth.users; profiles; children; consent timestamp/version; child stage derived from date of birth; daily_plan created for local date; analytics events: landing_view, auth_started, auth_completed, onboarding_step, onboarding_completed, today_view.</w:t>
      </w:r>
    </w:p>
    <w:p>
      <w:pPr>
        <w:spacing w:after="80"/>
      </w:pPr>
      <w:r>
        <w:rPr>
          <w:rFonts w:ascii="Calibri" w:hAnsi="Calibri"/>
          <w:b/>
          <w:color w:val="1F4D78"/>
          <w:sz w:val="20"/>
        </w:rPr>
        <w:t xml:space="preserve">Edge cases: </w:t>
      </w:r>
      <w:r>
        <w:rPr>
          <w:rFonts w:ascii="Calibri" w:hAnsi="Calibri"/>
          <w:color w:val="1D1D1F"/>
          <w:sz w:val="20"/>
        </w:rPr>
        <w:t>Expired link: offer to send another. Existing parent with a child: skip setup. Parent abandons setup: restore the last completed field. Date of birth is future or invalid: explain plainly and prevent continuation. Slow network: keep entered values and show a progress state. No session: return to sign-in, not a blank page.</w:t>
      </w:r>
    </w:p>
    <w:p>
      <w:pPr>
        <w:pStyle w:val="Heading2"/>
      </w:pPr>
      <w:r>
        <w:t>2.2 Returning parent: Open -&gt; Today</w:t>
      </w:r>
    </w:p>
    <w:p>
      <w:pPr>
        <w:pStyle w:val="Flow"/>
      </w:pPr>
      <w:r>
        <w:rPr>
          <w:rFonts w:ascii="Courier New" w:hAnsi="Courier New"/>
          <w:color w:val="1F4D78"/>
          <w:sz w:val="18"/>
        </w:rPr>
        <w:t>Open saved link or type URL</w:t>
        <w:br/>
        <w:t xml:space="preserve">  |</w:t>
        <w:br/>
        <w:t xml:space="preserve">  v</w:t>
        <w:br/>
        <w:t>Restore session</w:t>
        <w:br/>
        <w:t xml:space="preserve">  |</w:t>
        <w:br/>
        <w:t xml:space="preserve">  +-- Yesterday's optional reflection, if relevant</w:t>
        <w:br/>
        <w:t xml:space="preserve">  |</w:t>
        <w:br/>
        <w:t xml:space="preserve">  v</w:t>
        <w:br/>
        <w:t>Today's four activities</w:t>
        <w:br/>
        <w:t xml:space="preserve">  |</w:t>
        <w:br/>
        <w:t xml:space="preserve">  v</w:t>
        <w:br/>
        <w:t>Milestone or copilot when needed</w:t>
      </w:r>
    </w:p>
    <w:p>
      <w:pPr>
        <w:spacing w:after="80"/>
      </w:pPr>
      <w:r>
        <w:rPr>
          <w:rFonts w:ascii="Calibri" w:hAnsi="Calibri"/>
          <w:b/>
          <w:color w:val="1F4D78"/>
          <w:sz w:val="20"/>
        </w:rPr>
        <w:t xml:space="preserve">What the parent sees: </w:t>
      </w:r>
      <w:r>
        <w:rPr>
          <w:rFonts w:ascii="Calibri" w:hAnsi="Calibri"/>
          <w:color w:val="1D1D1F"/>
          <w:sz w:val="20"/>
        </w:rPr>
        <w:t>The page opens on Today, never on a dashboard. If yesterday's plan was not reflected on, a compact card appears first. It can be completed, deferred, or quietly dismissed. The current day's activity choices stay visible below.</w:t>
      </w:r>
    </w:p>
    <w:p>
      <w:pPr>
        <w:spacing w:after="80"/>
      </w:pPr>
      <w:r>
        <w:rPr>
          <w:rFonts w:ascii="Calibri" w:hAnsi="Calibri"/>
          <w:b/>
          <w:color w:val="1F4D78"/>
          <w:sz w:val="20"/>
        </w:rPr>
        <w:t xml:space="preserve">After each click: </w:t>
      </w:r>
      <w:r>
        <w:rPr>
          <w:rFonts w:ascii="Calibri" w:hAnsi="Calibri"/>
          <w:color w:val="1D1D1F"/>
          <w:sz w:val="20"/>
        </w:rPr>
        <w:t>Tapping an activity expands its steps in place. 'I'll make room for this' toggles a voluntary intention. 'Ask the copilot' opens chat in context. 'Milestones' opens the age-season guide.</w:t>
      </w:r>
    </w:p>
    <w:p>
      <w:pPr>
        <w:spacing w:after="80"/>
      </w:pPr>
      <w:r>
        <w:rPr>
          <w:rFonts w:ascii="Calibri" w:hAnsi="Calibri"/>
          <w:b/>
          <w:color w:val="1F4D78"/>
          <w:sz w:val="20"/>
        </w:rPr>
        <w:t xml:space="preserve">Data that changes: </w:t>
      </w:r>
      <w:r>
        <w:rPr>
          <w:rFonts w:ascii="Calibri" w:hAnsi="Calibri"/>
          <w:color w:val="1D1D1F"/>
          <w:sz w:val="20"/>
        </w:rPr>
        <w:t>session last seen; today_view; daily_plan; intention rows; optional reflection and observation; analytics events for activity detail, intention, reflection, milestone, copilot, and booking entry.</w:t>
      </w:r>
    </w:p>
    <w:p>
      <w:pPr>
        <w:spacing w:after="80"/>
      </w:pPr>
      <w:r>
        <w:rPr>
          <w:rFonts w:ascii="Calibri" w:hAnsi="Calibri"/>
          <w:b/>
          <w:color w:val="1F4D78"/>
          <w:sz w:val="20"/>
        </w:rPr>
        <w:t xml:space="preserve">Edge cases: </w:t>
      </w:r>
      <w:r>
        <w:rPr>
          <w:rFonts w:ascii="Calibri" w:hAnsi="Calibri"/>
          <w:color w:val="1D1D1F"/>
          <w:sz w:val="20"/>
        </w:rPr>
        <w:t>No plan because content failed: show one evergreen connection activity and a retry button. Yesterday was missed: do not show overdue work; discard it after one gentle dismissal. Duplicate open tabs: use server timestamps and idempotent upserts. Offline: show cached plan read-only and save intention/reflection for retry.</w:t>
      </w:r>
    </w:p>
    <w:p>
      <w:pPr>
        <w:pStyle w:val="Heading2"/>
      </w:pPr>
      <w:r>
        <w:t>2.3 Today -&gt; Activity -&gt; Commit -&gt; Next-day follow-up</w:t>
      </w:r>
    </w:p>
    <w:p>
      <w:pPr>
        <w:pStyle w:val="Flow"/>
      </w:pPr>
      <w:r>
        <w:rPr>
          <w:rFonts w:ascii="Courier New" w:hAnsi="Courier New"/>
          <w:color w:val="1F4D78"/>
          <w:sz w:val="18"/>
        </w:rPr>
        <w:t>Today</w:t>
        <w:br/>
        <w:t xml:space="preserve">  |</w:t>
        <w:br/>
        <w:t xml:space="preserve">  v</w:t>
        <w:br/>
        <w:t>Read featured activity or choose one of three alternatives</w:t>
        <w:br/>
        <w:t xml:space="preserve">  |</w:t>
        <w:br/>
        <w:t xml:space="preserve">  v</w:t>
        <w:br/>
        <w:t>Optional 'I'll make room for this'</w:t>
        <w:br/>
        <w:t xml:space="preserve">  |</w:t>
        <w:br/>
        <w:t xml:space="preserve">  v</w:t>
        <w:br/>
        <w:t>Parent leaves and lives their day</w:t>
        <w:br/>
        <w:t xml:space="preserve">  |</w:t>
        <w:br/>
        <w:t xml:space="preserve">  v</w:t>
        <w:br/>
        <w:t>Next visit: optional reflection on all four activities</w:t>
        <w:br/>
        <w:t xml:space="preserve">  |</w:t>
        <w:br/>
        <w:t xml:space="preserve">  v</w:t>
        <w:br/>
        <w:t>Today's plan uses any chosen signal as gentle context</w:t>
      </w:r>
    </w:p>
    <w:p>
      <w:pPr>
        <w:spacing w:after="80"/>
      </w:pPr>
      <w:r>
        <w:rPr>
          <w:rFonts w:ascii="Calibri" w:hAnsi="Calibri"/>
          <w:b/>
          <w:color w:val="1F4D78"/>
          <w:sz w:val="20"/>
        </w:rPr>
        <w:t xml:space="preserve">What the parent sees: </w:t>
      </w:r>
      <w:r>
        <w:rPr>
          <w:rFonts w:ascii="Calibri" w:hAnsi="Calibri"/>
          <w:color w:val="1D1D1F"/>
          <w:sz w:val="20"/>
        </w:rPr>
        <w:t>Each activity has a short reason, time estimate, two or three steps, and 'what to notice'. A commitment is visually quiet: 'Part of today' plus an option to remove it. No countdown, no completion bar, no promise language.</w:t>
      </w:r>
    </w:p>
    <w:p>
      <w:pPr>
        <w:spacing w:after="80"/>
      </w:pPr>
      <w:r>
        <w:rPr>
          <w:rFonts w:ascii="Calibri" w:hAnsi="Calibri"/>
          <w:b/>
          <w:color w:val="1F4D78"/>
          <w:sz w:val="20"/>
        </w:rPr>
        <w:t xml:space="preserve">After each click: </w:t>
      </w:r>
      <w:r>
        <w:rPr>
          <w:rFonts w:ascii="Calibri" w:hAnsi="Calibri"/>
          <w:color w:val="1D1D1F"/>
          <w:sz w:val="20"/>
        </w:rPr>
        <w:t>Selecting a secondary activity does not reshuffle the cards or turn it into a different primary card; it opens its detail. Committing adds only that activity to the parent's day. On the next day, checkboxes let the parent note any of yesterday's four activities, whether or not they committed.</w:t>
      </w:r>
    </w:p>
    <w:p>
      <w:pPr>
        <w:spacing w:after="80"/>
      </w:pPr>
      <w:r>
        <w:rPr>
          <w:rFonts w:ascii="Calibri" w:hAnsi="Calibri"/>
          <w:b/>
          <w:color w:val="1F4D78"/>
          <w:sz w:val="20"/>
        </w:rPr>
        <w:t xml:space="preserve">Data that changes: </w:t>
      </w:r>
      <w:r>
        <w:rPr>
          <w:rFonts w:ascii="Calibri" w:hAnsi="Calibri"/>
          <w:color w:val="1D1D1F"/>
          <w:sz w:val="20"/>
        </w:rPr>
        <w:t>daily_plan with four activity IDs; activity_intention rows; reflection with tried_activity_ids, optional signal, reflected_at; optional observation for future recommendations; activity and reflection analytics events.</w:t>
      </w:r>
    </w:p>
    <w:p>
      <w:pPr>
        <w:spacing w:after="80"/>
      </w:pPr>
      <w:r>
        <w:rPr>
          <w:rFonts w:ascii="Calibri" w:hAnsi="Calibri"/>
          <w:b/>
          <w:color w:val="1F4D78"/>
          <w:sz w:val="20"/>
        </w:rPr>
        <w:t xml:space="preserve">Edge cases: </w:t>
      </w:r>
      <w:r>
        <w:rPr>
          <w:rFonts w:ascii="Calibri" w:hAnsi="Calibri"/>
          <w:color w:val="1D1D1F"/>
          <w:sz w:val="20"/>
        </w:rPr>
        <w:t>Parent commits to several: allow it. Parent tries an uncommitted activity: allow it. Parent does nothing: no record is required. Parent returns days later: remove the old follow-up after a single kind acknowledgement. Parent changes child age: regenerate future plans, retain history.</w:t>
      </w:r>
    </w:p>
    <w:p>
      <w:pPr>
        <w:pStyle w:val="Heading2"/>
      </w:pPr>
      <w:r>
        <w:t>2.4 Today -&gt; Milestone -&gt; Detail -&gt; Private tracker</w:t>
      </w:r>
    </w:p>
    <w:p>
      <w:pPr>
        <w:pStyle w:val="Flow"/>
      </w:pPr>
      <w:r>
        <w:rPr>
          <w:rFonts w:ascii="Courier New" w:hAnsi="Courier New"/>
          <w:color w:val="1F4D78"/>
          <w:sz w:val="18"/>
        </w:rPr>
        <w:t>Today</w:t>
        <w:br/>
        <w:t xml:space="preserve">  |</w:t>
        <w:br/>
        <w:t xml:space="preserve">  v</w:t>
        <w:br/>
        <w:t>Milestones</w:t>
        <w:br/>
        <w:t xml:space="preserve">  |</w:t>
        <w:br/>
        <w:t xml:space="preserve">  v</w:t>
        <w:br/>
        <w:t>This season's domains</w:t>
        <w:br/>
        <w:t xml:space="preserve">  |</w:t>
        <w:br/>
        <w:t xml:space="preserve">  v</w:t>
        <w:br/>
        <w:t>Milestone detail</w:t>
        <w:br/>
        <w:t xml:space="preserve">  |</w:t>
        <w:br/>
        <w:t xml:space="preserve">  v</w:t>
        <w:br/>
        <w:t>Optional 'I noticed this'</w:t>
        <w:br/>
        <w:t xml:space="preserve">  |</w:t>
        <w:br/>
        <w:t xml:space="preserve">  v</w:t>
        <w:br/>
        <w:t>Back to Today</w:t>
      </w:r>
    </w:p>
    <w:p>
      <w:pPr>
        <w:spacing w:after="80"/>
      </w:pPr>
      <w:r>
        <w:rPr>
          <w:rFonts w:ascii="Calibri" w:hAnsi="Calibri"/>
          <w:b/>
          <w:color w:val="1F4D78"/>
          <w:sz w:val="20"/>
        </w:rPr>
        <w:t xml:space="preserve">What the parent sees: </w:t>
      </w:r>
      <w:r>
        <w:rPr>
          <w:rFonts w:ascii="Calibri" w:hAnsi="Calibri"/>
          <w:color w:val="1D1D1F"/>
          <w:sz w:val="20"/>
        </w:rPr>
        <w:t>A small, calm link from Today. The milestone page starts with the age range and a reminder that children develop at different paces. Each item says what a parent may notice and one simple thing to try.</w:t>
      </w:r>
    </w:p>
    <w:p>
      <w:pPr>
        <w:spacing w:after="80"/>
      </w:pPr>
      <w:r>
        <w:rPr>
          <w:rFonts w:ascii="Calibri" w:hAnsi="Calibri"/>
          <w:b/>
          <w:color w:val="1F4D78"/>
          <w:sz w:val="20"/>
        </w:rPr>
        <w:t xml:space="preserve">After each click: </w:t>
      </w:r>
      <w:r>
        <w:rPr>
          <w:rFonts w:ascii="Calibri" w:hAnsi="Calibri"/>
          <w:color w:val="1D1D1F"/>
          <w:sz w:val="20"/>
        </w:rPr>
        <w:t>Opening an item reveals detail. 'I noticed this' saves a private date stamp and changes the item to 'Noted by you'. 'Undo' removes it. There is no list of untouched items labelled incomplete.</w:t>
      </w:r>
    </w:p>
    <w:p>
      <w:pPr>
        <w:spacing w:after="80"/>
      </w:pPr>
      <w:r>
        <w:rPr>
          <w:rFonts w:ascii="Calibri" w:hAnsi="Calibri"/>
          <w:b/>
          <w:color w:val="1F4D78"/>
          <w:sz w:val="20"/>
        </w:rPr>
        <w:t xml:space="preserve">Data that changes: </w:t>
      </w:r>
      <w:r>
        <w:rPr>
          <w:rFonts w:ascii="Calibri" w:hAnsi="Calibri"/>
          <w:color w:val="1D1D1F"/>
          <w:sz w:val="20"/>
        </w:rPr>
        <w:t>milestone_observations: child_id, milestone_id, observed_at, optional note. milestone_view and milestone_noted analytics events.</w:t>
      </w:r>
    </w:p>
    <w:p>
      <w:pPr>
        <w:spacing w:after="80"/>
      </w:pPr>
      <w:r>
        <w:rPr>
          <w:rFonts w:ascii="Calibri" w:hAnsi="Calibri"/>
          <w:b/>
          <w:color w:val="1F4D78"/>
          <w:sz w:val="20"/>
        </w:rPr>
        <w:t xml:space="preserve">Edge cases: </w:t>
      </w:r>
      <w:r>
        <w:rPr>
          <w:rFonts w:ascii="Calibri" w:hAnsi="Calibri"/>
          <w:color w:val="1D1D1F"/>
          <w:sz w:val="20"/>
        </w:rPr>
        <w:t>No content for stage: show a general 'growing in their own time' page and a support route. A parent flags a concern: do not interpret it clinically; invite them to ask the copilot or request a conversation. Duplicate note: toggle, do not create duplicates.</w:t>
      </w:r>
    </w:p>
    <w:p>
      <w:pPr>
        <w:pStyle w:val="Heading2"/>
      </w:pPr>
      <w:r>
        <w:t>2.5 Copilot -&gt; Answer -&gt; Feedback or human support</w:t>
      </w:r>
    </w:p>
    <w:p>
      <w:pPr>
        <w:pStyle w:val="Flow"/>
      </w:pPr>
      <w:r>
        <w:rPr>
          <w:rFonts w:ascii="Courier New" w:hAnsi="Courier New"/>
          <w:color w:val="1F4D78"/>
          <w:sz w:val="18"/>
        </w:rPr>
        <w:t>Today or navigation</w:t>
        <w:br/>
        <w:t xml:space="preserve">  |</w:t>
        <w:br/>
        <w:t xml:space="preserve">  v</w:t>
        <w:br/>
        <w:t>Ask the copilot</w:t>
        <w:br/>
        <w:t xml:space="preserve">  |</w:t>
        <w:br/>
        <w:t xml:space="preserve">  v</w:t>
        <w:br/>
        <w:t>Type a question</w:t>
        <w:br/>
        <w:t xml:space="preserve">  |</w:t>
        <w:br/>
        <w:t xml:space="preserve">  +-- Safe topic -&gt; sourced answer + one useful next step</w:t>
        <w:br/>
        <w:t xml:space="preserve">  |</w:t>
        <w:br/>
        <w:t xml:space="preserve">  +-- Medical/risk topic -&gt; warm escalation to a professional</w:t>
        <w:br/>
        <w:t xml:space="preserve">  |</w:t>
        <w:br/>
        <w:t xml:space="preserve">  v</w:t>
        <w:br/>
        <w:t>Helpful? Yes / No</w:t>
      </w:r>
    </w:p>
    <w:p>
      <w:pPr>
        <w:spacing w:after="80"/>
      </w:pPr>
      <w:r>
        <w:rPr>
          <w:rFonts w:ascii="Calibri" w:hAnsi="Calibri"/>
          <w:b/>
          <w:color w:val="1F4D78"/>
          <w:sz w:val="20"/>
        </w:rPr>
        <w:t xml:space="preserve">What the parent sees: </w:t>
      </w:r>
      <w:r>
        <w:rPr>
          <w:rFonts w:ascii="Calibri" w:hAnsi="Calibri"/>
          <w:color w:val="1D1D1F"/>
          <w:sz w:val="20"/>
        </w:rPr>
        <w:t>A focused chat screen. The first prompt offers examples, not a giant feature tour. Answers name the child only when helpful, use short paragraphs, and show the human-reviewed source topic or content label.</w:t>
      </w:r>
    </w:p>
    <w:p>
      <w:pPr>
        <w:spacing w:after="80"/>
      </w:pPr>
      <w:r>
        <w:rPr>
          <w:rFonts w:ascii="Calibri" w:hAnsi="Calibri"/>
          <w:b/>
          <w:color w:val="1F4D78"/>
          <w:sz w:val="20"/>
        </w:rPr>
        <w:t xml:space="preserve">After each click: </w:t>
      </w:r>
      <w:r>
        <w:rPr>
          <w:rFonts w:ascii="Calibri" w:hAnsi="Calibri"/>
          <w:color w:val="1D1D1F"/>
          <w:sz w:val="20"/>
        </w:rPr>
        <w:t>Send creates a message and runs safety classification before retrieval. A safe question retrieves approved content and generates a reply. A medical/risk question stops the general answer and shows the escalation path. Feedback records a simple helpful/not helpful signal.</w:t>
      </w:r>
    </w:p>
    <w:p>
      <w:pPr>
        <w:spacing w:after="80"/>
      </w:pPr>
      <w:r>
        <w:rPr>
          <w:rFonts w:ascii="Calibri" w:hAnsi="Calibri"/>
          <w:b/>
          <w:color w:val="1F4D78"/>
          <w:sz w:val="20"/>
        </w:rPr>
        <w:t xml:space="preserve">Data that changes: </w:t>
      </w:r>
      <w:r>
        <w:rPr>
          <w:rFonts w:ascii="Calibri" w:hAnsi="Calibri"/>
          <w:color w:val="1D1D1F"/>
          <w:sz w:val="20"/>
        </w:rPr>
        <w:t>conversation, messages, retrieved_content_ids, safety_category, answer latency, feedback, escalation event. Store only approved structured child context: child name and age stage, not inferred health information.</w:t>
      </w:r>
    </w:p>
    <w:p>
      <w:pPr>
        <w:spacing w:after="80"/>
      </w:pPr>
      <w:r>
        <w:rPr>
          <w:rFonts w:ascii="Calibri" w:hAnsi="Calibri"/>
          <w:b/>
          <w:color w:val="1F4D78"/>
          <w:sz w:val="20"/>
        </w:rPr>
        <w:t xml:space="preserve">Edge cases: </w:t>
      </w:r>
      <w:r>
        <w:rPr>
          <w:rFonts w:ascii="Calibri" w:hAnsi="Calibri"/>
          <w:color w:val="1D1D1F"/>
          <w:sz w:val="20"/>
        </w:rPr>
        <w:t>No matching content: say the team has not prepared an answer yet and route to a Lab/counselling request; log the gap. Provider/API failure: preserve question, show retry, never invent an answer. Emergency language: tell the parent to contact local emergency services immediately and do not continue a chat. Offensive input: safe boundary and return path.</w:t>
      </w:r>
    </w:p>
    <w:p>
      <w:pPr>
        <w:pStyle w:val="Heading2"/>
      </w:pPr>
      <w:r>
        <w:t>2.6 Browse a session -&gt; Request booking -&gt; Operations confirmation</w:t>
      </w:r>
    </w:p>
    <w:p>
      <w:pPr>
        <w:pStyle w:val="Flow"/>
      </w:pPr>
      <w:r>
        <w:rPr>
          <w:rFonts w:ascii="Courier New" w:hAnsi="Courier New"/>
          <w:color w:val="1F4D78"/>
          <w:sz w:val="18"/>
        </w:rPr>
        <w:t>Today / Copilot recommendation</w:t>
        <w:br/>
        <w:t xml:space="preserve">  |</w:t>
        <w:br/>
        <w:t xml:space="preserve">  v</w:t>
        <w:br/>
        <w:t>Sessions</w:t>
        <w:br/>
        <w:t xml:space="preserve">  |</w:t>
        <w:br/>
        <w:t xml:space="preserve">  v</w:t>
        <w:br/>
        <w:t>Choose Aangan, Verandah, or counselling</w:t>
        <w:br/>
        <w:t xml:space="preserve">  |</w:t>
        <w:br/>
        <w:t xml:space="preserve">  v</w:t>
        <w:br/>
        <w:t>Pick a requested slot</w:t>
        <w:br/>
        <w:t xml:space="preserve">  |</w:t>
        <w:br/>
        <w:t xml:space="preserve">  v</w:t>
        <w:br/>
        <w:t>Review contact details -&gt; Send request</w:t>
        <w:br/>
        <w:t xml:space="preserve">  |</w:t>
        <w:br/>
        <w:t xml:space="preserve">  v</w:t>
        <w:br/>
        <w:t>Request received; team confirms offline</w:t>
      </w:r>
    </w:p>
    <w:p>
      <w:pPr>
        <w:spacing w:after="80"/>
      </w:pPr>
      <w:r>
        <w:rPr>
          <w:rFonts w:ascii="Calibri" w:hAnsi="Calibri"/>
          <w:b/>
          <w:color w:val="1F4D78"/>
          <w:sz w:val="20"/>
        </w:rPr>
        <w:t xml:space="preserve">What the parent sees: </w:t>
      </w:r>
      <w:r>
        <w:rPr>
          <w:rFonts w:ascii="Calibri" w:hAnsi="Calibri"/>
          <w:color w:val="1D1D1F"/>
          <w:sz w:val="20"/>
        </w:rPr>
        <w:t>A short list of sessions with child age fit, location, date, time, and a one-line description. The booking screen says clearly that a team member will confirm the request; it never claims an instant confirmed seat.</w:t>
      </w:r>
    </w:p>
    <w:p>
      <w:pPr>
        <w:spacing w:after="80"/>
      </w:pPr>
      <w:r>
        <w:rPr>
          <w:rFonts w:ascii="Calibri" w:hAnsi="Calibri"/>
          <w:b/>
          <w:color w:val="1F4D78"/>
          <w:sz w:val="20"/>
        </w:rPr>
        <w:t xml:space="preserve">After each click: </w:t>
      </w:r>
      <w:r>
        <w:rPr>
          <w:rFonts w:ascii="Calibri" w:hAnsi="Calibri"/>
          <w:color w:val="1D1D1F"/>
          <w:sz w:val="20"/>
        </w:rPr>
        <w:t>Tapping a session shows eligible slots. 'Request this time' checks the parent profile and creates a booking request. The confirmation page offers to return to Today. Operations changes request status outside the parent app and sends the actual confirmation.</w:t>
      </w:r>
    </w:p>
    <w:p>
      <w:pPr>
        <w:spacing w:after="80"/>
      </w:pPr>
      <w:r>
        <w:rPr>
          <w:rFonts w:ascii="Calibri" w:hAnsi="Calibri"/>
          <w:b/>
          <w:color w:val="1F4D78"/>
          <w:sz w:val="20"/>
        </w:rPr>
        <w:t xml:space="preserve">Data that changes: </w:t>
      </w:r>
      <w:r>
        <w:rPr>
          <w:rFonts w:ascii="Calibri" w:hAnsi="Calibri"/>
          <w:color w:val="1D1D1F"/>
          <w:sz w:val="20"/>
        </w:rPr>
        <w:t>sessions; session_slots; booking_requests with pending/confirmed/declined/cancelled status; source; parent/child IDs; analytics events. An operations note is internal only.</w:t>
      </w:r>
    </w:p>
    <w:p>
      <w:pPr>
        <w:spacing w:after="80"/>
      </w:pPr>
      <w:r>
        <w:rPr>
          <w:rFonts w:ascii="Calibri" w:hAnsi="Calibri"/>
          <w:b/>
          <w:color w:val="1F4D78"/>
          <w:sz w:val="20"/>
        </w:rPr>
        <w:t xml:space="preserve">Edge cases: </w:t>
      </w:r>
      <w:r>
        <w:rPr>
          <w:rFonts w:ascii="Calibri" w:hAnsi="Calibri"/>
          <w:color w:val="1D1D1F"/>
          <w:sz w:val="20"/>
        </w:rPr>
        <w:t>Slot becomes unavailable: explain and return to available choices. No sessions: show a simple request-interest form. Parent already requested the same slot: show the existing request. Parent is not signed in: preserve choice, then ask them to sign in. No direct self-service cancellation at launch; provide a support contact.</w:t>
      </w:r>
    </w:p>
    <w:p>
      <w:pPr>
        <w:pStyle w:val="Heading2"/>
      </w:pPr>
      <w:r>
        <w:t>2.7 Profile, settings, and notifications</w:t>
      </w:r>
    </w:p>
    <w:p>
      <w:pPr>
        <w:pStyle w:val="Flow"/>
      </w:pPr>
      <w:r>
        <w:rPr>
          <w:rFonts w:ascii="Courier New" w:hAnsi="Courier New"/>
          <w:color w:val="1F4D78"/>
          <w:sz w:val="18"/>
        </w:rPr>
        <w:t>Today</w:t>
        <w:br/>
        <w:t xml:space="preserve">  |</w:t>
        <w:br/>
        <w:t xml:space="preserve">  v</w:t>
        <w:br/>
        <w:t>Profile</w:t>
        <w:br/>
        <w:t xml:space="preserve">  |</w:t>
        <w:br/>
        <w:t xml:space="preserve">  +-- Edit parent or child details</w:t>
        <w:br/>
        <w:t xml:space="preserve">  +-- Consent and privacy</w:t>
        <w:br/>
        <w:t xml:space="preserve">  +-- Sign out</w:t>
        <w:br/>
        <w:t xml:space="preserve">  +-- Request account deletion</w:t>
      </w:r>
    </w:p>
    <w:p>
      <w:pPr>
        <w:spacing w:after="80"/>
      </w:pPr>
      <w:r>
        <w:rPr>
          <w:rFonts w:ascii="Calibri" w:hAnsi="Calibri"/>
          <w:b/>
          <w:color w:val="1F4D78"/>
          <w:sz w:val="20"/>
        </w:rPr>
        <w:t xml:space="preserve">What the parent sees: </w:t>
      </w:r>
      <w:r>
        <w:rPr>
          <w:rFonts w:ascii="Calibri" w:hAnsi="Calibri"/>
          <w:color w:val="1D1D1F"/>
          <w:sz w:val="20"/>
        </w:rPr>
        <w:t>A small account screen, not a dashboard. It shows the one child profile, sign-in email, privacy link, and an unobtrusive route to delete the account.</w:t>
      </w:r>
    </w:p>
    <w:p>
      <w:pPr>
        <w:spacing w:after="80"/>
      </w:pPr>
      <w:r>
        <w:rPr>
          <w:rFonts w:ascii="Calibri" w:hAnsi="Calibri"/>
          <w:b/>
          <w:color w:val="1F4D78"/>
          <w:sz w:val="20"/>
        </w:rPr>
        <w:t xml:space="preserve">After each click: </w:t>
      </w:r>
      <w:r>
        <w:rPr>
          <w:rFonts w:ascii="Calibri" w:hAnsi="Calibri"/>
          <w:color w:val="1D1D1F"/>
          <w:sz w:val="20"/>
        </w:rPr>
        <w:t>Save validates fields and recomputes the child's stage. Sign out ends the session. Delete account opens a confirmation step and creates a support/admin deletion request or deletes according to the agreed policy.</w:t>
      </w:r>
    </w:p>
    <w:p>
      <w:pPr>
        <w:spacing w:after="80"/>
      </w:pPr>
      <w:r>
        <w:rPr>
          <w:rFonts w:ascii="Calibri" w:hAnsi="Calibri"/>
          <w:b/>
          <w:color w:val="1F4D78"/>
          <w:sz w:val="20"/>
        </w:rPr>
        <w:t xml:space="preserve">Data that changes: </w:t>
      </w:r>
      <w:r>
        <w:rPr>
          <w:rFonts w:ascii="Calibri" w:hAnsi="Calibri"/>
          <w:color w:val="1D1D1F"/>
          <w:sz w:val="20"/>
        </w:rPr>
        <w:t>profiles, children, consent version, auth session, deletion request. Changing date of birth recalculates future content only.</w:t>
      </w:r>
    </w:p>
    <w:p>
      <w:pPr>
        <w:spacing w:after="80"/>
      </w:pPr>
      <w:r>
        <w:rPr>
          <w:rFonts w:ascii="Calibri" w:hAnsi="Calibri"/>
          <w:b/>
          <w:color w:val="1F4D78"/>
          <w:sz w:val="20"/>
        </w:rPr>
        <w:t xml:space="preserve">Edge cases: </w:t>
      </w:r>
      <w:r>
        <w:rPr>
          <w:rFonts w:ascii="Calibri" w:hAnsi="Calibri"/>
          <w:color w:val="1D1D1F"/>
          <w:sz w:val="20"/>
        </w:rPr>
        <w:t>There is no notifications screen at launch because there are no push notifications. Transactional emails only: magic link, booking request received, and booking confirmation. Do not add marketing consent until the team has an approved policy and purpose.</w:t>
      </w:r>
    </w:p>
    <w:p>
      <w:pPr>
        <w:pStyle w:val="Heading1"/>
      </w:pPr>
      <w:r>
        <w:t>3. Feature Specifications</w:t>
      </w:r>
    </w:p>
    <w:p>
      <w:pPr>
        <w:spacing w:after="200"/>
      </w:pPr>
      <w:r>
        <w:rPr>
          <w:rFonts w:ascii="Calibri" w:hAnsi="Calibri"/>
          <w:i/>
          <w:color w:val="5B6470"/>
          <w:sz w:val="22"/>
        </w:rPr>
        <w:t>Build contracts. Each item is deliberately small enough to implement and test.</w:t>
      </w:r>
    </w:p>
    <w:p>
      <w:pPr>
        <w:pStyle w:val="Heading2"/>
      </w:pPr>
      <w:r>
        <w:t>3.1. Production foundation and privacy</w:t>
      </w:r>
    </w:p>
    <w:p>
      <w:pPr>
        <w:spacing w:after="80"/>
      </w:pPr>
      <w:r>
        <w:rPr>
          <w:rFonts w:ascii="Calibri" w:hAnsi="Calibri"/>
          <w:b/>
          <w:color w:val="1F4D78"/>
          <w:sz w:val="20"/>
        </w:rPr>
        <w:t xml:space="preserve">Purpose: </w:t>
      </w:r>
      <w:r>
        <w:rPr>
          <w:rFonts w:ascii="Calibri" w:hAnsi="Calibri"/>
          <w:color w:val="1D1D1F"/>
          <w:sz w:val="20"/>
        </w:rPr>
        <w:t>Make every parent-facing feature safe, observable, and stable enough for a real launch.</w:t>
      </w:r>
    </w:p>
    <w:p>
      <w:pPr>
        <w:spacing w:after="80"/>
      </w:pPr>
      <w:r>
        <w:rPr>
          <w:rFonts w:ascii="Calibri" w:hAnsi="Calibri"/>
          <w:b/>
          <w:color w:val="1F4D78"/>
          <w:sz w:val="20"/>
        </w:rPr>
        <w:t xml:space="preserve">User story: </w:t>
      </w:r>
      <w:r>
        <w:rPr>
          <w:rFonts w:ascii="Calibri" w:hAnsi="Calibri"/>
          <w:color w:val="1D1D1F"/>
          <w:sz w:val="20"/>
        </w:rPr>
        <w:t>As a parent, I want my account and child information treated carefully so I can use the product with confidence.</w:t>
      </w:r>
    </w:p>
    <w:p>
      <w:pPr>
        <w:spacing w:after="80"/>
      </w:pPr>
      <w:r>
        <w:rPr>
          <w:rFonts w:ascii="Calibri" w:hAnsi="Calibri"/>
          <w:b/>
          <w:color w:val="1F4D78"/>
          <w:sz w:val="20"/>
        </w:rPr>
        <w:t xml:space="preserve">Screen: </w:t>
      </w:r>
      <w:r>
        <w:rPr>
          <w:rFonts w:ascii="Calibri" w:hAnsi="Calibri"/>
          <w:color w:val="1D1D1F"/>
          <w:sz w:val="20"/>
        </w:rPr>
        <w:t>No dedicated parent screen beyond privacy links and consent in onboarding; developer and operations setup.</w:t>
      </w:r>
    </w:p>
    <w:p>
      <w:pPr>
        <w:spacing w:after="80"/>
      </w:pPr>
      <w:r>
        <w:rPr>
          <w:rFonts w:ascii="Calibri" w:hAnsi="Calibri"/>
          <w:b/>
          <w:color w:val="1F4D78"/>
          <w:sz w:val="20"/>
        </w:rPr>
        <w:t xml:space="preserve">Inputs: </w:t>
      </w:r>
      <w:r>
        <w:rPr>
          <w:rFonts w:ascii="Calibri" w:hAnsi="Calibri"/>
          <w:color w:val="1D1D1F"/>
          <w:sz w:val="20"/>
        </w:rPr>
        <w:t>Environment variables, Supabase project, privacy/terms text, parent consent, error events, performance metrics.</w:t>
      </w:r>
    </w:p>
    <w:p>
      <w:pPr>
        <w:spacing w:after="80"/>
      </w:pPr>
      <w:r>
        <w:rPr>
          <w:rFonts w:ascii="Calibri" w:hAnsi="Calibri"/>
          <w:b/>
          <w:color w:val="1F4D78"/>
          <w:sz w:val="20"/>
        </w:rPr>
        <w:t xml:space="preserve">Outputs: </w:t>
      </w:r>
      <w:r>
        <w:rPr>
          <w:rFonts w:ascii="Calibri" w:hAnsi="Calibri"/>
          <w:color w:val="1D1D1F"/>
          <w:sz w:val="20"/>
        </w:rPr>
        <w:t>Secure app access, consent record, crash/error record, basic operational dashboard.</w:t>
      </w:r>
    </w:p>
    <w:p>
      <w:pPr>
        <w:spacing w:after="80"/>
      </w:pPr>
      <w:r>
        <w:rPr>
          <w:rFonts w:ascii="Calibri" w:hAnsi="Calibri"/>
          <w:b/>
          <w:color w:val="1F4D78"/>
          <w:sz w:val="20"/>
        </w:rPr>
        <w:t xml:space="preserve">States: </w:t>
      </w:r>
      <w:r>
        <w:rPr>
          <w:rFonts w:ascii="Calibri" w:hAnsi="Calibri"/>
          <w:color w:val="1D1D1F"/>
          <w:sz w:val="20"/>
        </w:rPr>
        <w:t>Configured, degraded third-party service, offline/read-only, unrecoverable error.</w:t>
      </w:r>
    </w:p>
    <w:p>
      <w:pPr>
        <w:spacing w:after="80"/>
      </w:pPr>
      <w:r>
        <w:rPr>
          <w:rFonts w:ascii="Calibri" w:hAnsi="Calibri"/>
          <w:b/>
          <w:color w:val="1F4D78"/>
          <w:sz w:val="20"/>
        </w:rPr>
        <w:t xml:space="preserve">Buttons: </w:t>
      </w:r>
      <w:r>
        <w:rPr>
          <w:rFonts w:ascii="Calibri" w:hAnsi="Calibri"/>
          <w:color w:val="1D1D1F"/>
          <w:sz w:val="20"/>
        </w:rPr>
        <w:t>Retry, sign out, request deletion; no admin controls exposed to parents.</w:t>
      </w:r>
    </w:p>
    <w:p>
      <w:pPr>
        <w:spacing w:after="80"/>
      </w:pPr>
      <w:r>
        <w:rPr>
          <w:rFonts w:ascii="Calibri" w:hAnsi="Calibri"/>
          <w:b/>
          <w:color w:val="1F4D78"/>
          <w:sz w:val="20"/>
        </w:rPr>
        <w:t xml:space="preserve">Actions: </w:t>
      </w:r>
      <w:r>
        <w:rPr>
          <w:rFonts w:ascii="Calibri" w:hAnsi="Calibri"/>
          <w:color w:val="1D1D1F"/>
          <w:sz w:val="20"/>
        </w:rPr>
        <w:t>Enforce row-level security; handle expired sessions; show a useful recovery screen instead of raw errors.</w:t>
      </w:r>
    </w:p>
    <w:p>
      <w:pPr>
        <w:spacing w:after="80"/>
      </w:pPr>
      <w:r>
        <w:rPr>
          <w:rFonts w:ascii="Calibri" w:hAnsi="Calibri"/>
          <w:b/>
          <w:color w:val="1F4D78"/>
          <w:sz w:val="20"/>
        </w:rPr>
        <w:t xml:space="preserve">Business rules: </w:t>
      </w:r>
      <w:r>
        <w:rPr>
          <w:rFonts w:ascii="Calibri" w:hAnsi="Calibri"/>
          <w:color w:val="1D1D1F"/>
          <w:sz w:val="20"/>
        </w:rPr>
        <w:t>A parent can read only their own profile, child, plans, observations, chats, and booking requests. No health data beyond parent-entered content. Store consent version and timestamp. Secrets never enter the client bundle. Log errors without full message content or private child data.</w:t>
      </w:r>
    </w:p>
    <w:p>
      <w:pPr>
        <w:spacing w:after="80"/>
      </w:pPr>
      <w:r>
        <w:rPr>
          <w:rFonts w:ascii="Calibri" w:hAnsi="Calibri"/>
          <w:b/>
          <w:color w:val="1F4D78"/>
          <w:sz w:val="20"/>
        </w:rPr>
        <w:t xml:space="preserve">Empty state: </w:t>
      </w:r>
      <w:r>
        <w:rPr>
          <w:rFonts w:ascii="Calibri" w:hAnsi="Calibri"/>
          <w:color w:val="1D1D1F"/>
          <w:sz w:val="20"/>
        </w:rPr>
        <w:t>Not applicable to the parent. If a service is not configured, the app should show a clear maintenance message, not partial anonymous behavior.</w:t>
      </w:r>
    </w:p>
    <w:p>
      <w:pPr>
        <w:spacing w:after="80"/>
      </w:pPr>
      <w:r>
        <w:rPr>
          <w:rFonts w:ascii="Calibri" w:hAnsi="Calibri"/>
          <w:b/>
          <w:color w:val="1F4D78"/>
          <w:sz w:val="20"/>
        </w:rPr>
        <w:t xml:space="preserve">Loading state: </w:t>
      </w:r>
      <w:r>
        <w:rPr>
          <w:rFonts w:ascii="Calibri" w:hAnsi="Calibri"/>
          <w:color w:val="1D1D1F"/>
          <w:sz w:val="20"/>
        </w:rPr>
        <w:t>Use a quiet full-screen or inline skeleton only where data is expected. Do not show an empty Today page while data is still loading.</w:t>
      </w:r>
    </w:p>
    <w:p>
      <w:pPr>
        <w:spacing w:after="80"/>
      </w:pPr>
      <w:r>
        <w:rPr>
          <w:rFonts w:ascii="Calibri" w:hAnsi="Calibri"/>
          <w:b/>
          <w:color w:val="1F4D78"/>
          <w:sz w:val="20"/>
        </w:rPr>
        <w:t xml:space="preserve">Error state: </w:t>
      </w:r>
      <w:r>
        <w:rPr>
          <w:rFonts w:ascii="Calibri" w:hAnsi="Calibri"/>
          <w:color w:val="1D1D1F"/>
          <w:sz w:val="20"/>
        </w:rPr>
        <w:t>'We are having trouble opening this right now. Your information is safe. Please try again.' Include a retry action and support route.</w:t>
      </w:r>
    </w:p>
    <w:p>
      <w:pPr>
        <w:spacing w:after="80"/>
      </w:pPr>
      <w:r>
        <w:rPr>
          <w:rFonts w:ascii="Calibri" w:hAnsi="Calibri"/>
          <w:b/>
          <w:color w:val="1F4D78"/>
          <w:sz w:val="20"/>
        </w:rPr>
        <w:t xml:space="preserve">Success state: </w:t>
      </w:r>
      <w:r>
        <w:rPr>
          <w:rFonts w:ascii="Calibri" w:hAnsi="Calibri"/>
          <w:color w:val="1D1D1F"/>
          <w:sz w:val="20"/>
        </w:rPr>
        <w:t>A parent can sign in, refresh, return on another device, and see the same child-specific data.</w:t>
      </w:r>
    </w:p>
    <w:p>
      <w:pPr>
        <w:spacing w:after="80"/>
      </w:pPr>
      <w:r>
        <w:rPr>
          <w:rFonts w:ascii="Calibri" w:hAnsi="Calibri"/>
          <w:b/>
          <w:color w:val="1F4D78"/>
          <w:sz w:val="20"/>
        </w:rPr>
        <w:t xml:space="preserve">Future improvements: </w:t>
      </w:r>
      <w:r>
        <w:rPr>
          <w:rFonts w:ascii="Calibri" w:hAnsi="Calibri"/>
          <w:color w:val="1D1D1F"/>
          <w:sz w:val="20"/>
        </w:rPr>
        <w:t>Automated backups, audit trail, regional data controls, feature flags, service-status page.</w:t>
      </w:r>
    </w:p>
    <w:p>
      <w:pPr>
        <w:pStyle w:val="Heading2"/>
      </w:pPr>
      <w:r>
        <w:t>3.2. Account and session</w:t>
      </w:r>
    </w:p>
    <w:p>
      <w:pPr>
        <w:spacing w:after="80"/>
      </w:pPr>
      <w:r>
        <w:rPr>
          <w:rFonts w:ascii="Calibri" w:hAnsi="Calibri"/>
          <w:b/>
          <w:color w:val="1F4D78"/>
          <w:sz w:val="20"/>
        </w:rPr>
        <w:t xml:space="preserve">Purpose: </w:t>
      </w:r>
      <w:r>
        <w:rPr>
          <w:rFonts w:ascii="Calibri" w:hAnsi="Calibri"/>
          <w:color w:val="1D1D1F"/>
          <w:sz w:val="20"/>
        </w:rPr>
        <w:t>Give invited parents a low-friction, persistent way into the product.</w:t>
      </w:r>
    </w:p>
    <w:p>
      <w:pPr>
        <w:spacing w:after="80"/>
      </w:pPr>
      <w:r>
        <w:rPr>
          <w:rFonts w:ascii="Calibri" w:hAnsi="Calibri"/>
          <w:b/>
          <w:color w:val="1F4D78"/>
          <w:sz w:val="20"/>
        </w:rPr>
        <w:t xml:space="preserve">User story: </w:t>
      </w:r>
      <w:r>
        <w:rPr>
          <w:rFonts w:ascii="Calibri" w:hAnsi="Calibri"/>
          <w:color w:val="1D1D1F"/>
          <w:sz w:val="20"/>
        </w:rPr>
        <w:t>As a parent, I want to return without remembering another password.</w:t>
      </w:r>
    </w:p>
    <w:p>
      <w:pPr>
        <w:spacing w:after="80"/>
      </w:pPr>
      <w:r>
        <w:rPr>
          <w:rFonts w:ascii="Calibri" w:hAnsi="Calibri"/>
          <w:b/>
          <w:color w:val="1F4D78"/>
          <w:sz w:val="20"/>
        </w:rPr>
        <w:t xml:space="preserve">Screen: </w:t>
      </w:r>
      <w:r>
        <w:rPr>
          <w:rFonts w:ascii="Calibri" w:hAnsi="Calibri"/>
          <w:color w:val="1D1D1F"/>
          <w:sz w:val="20"/>
        </w:rPr>
        <w:t>Sign-in screen, magic-link confirmation, account menu.</w:t>
      </w:r>
    </w:p>
    <w:p>
      <w:pPr>
        <w:spacing w:after="80"/>
      </w:pPr>
      <w:r>
        <w:rPr>
          <w:rFonts w:ascii="Calibri" w:hAnsi="Calibri"/>
          <w:b/>
          <w:color w:val="1F4D78"/>
          <w:sz w:val="20"/>
        </w:rPr>
        <w:t xml:space="preserve">Inputs: </w:t>
      </w:r>
      <w:r>
        <w:rPr>
          <w:rFonts w:ascii="Calibri" w:hAnsi="Calibri"/>
          <w:color w:val="1D1D1F"/>
          <w:sz w:val="20"/>
        </w:rPr>
        <w:t>Email address. The existing waitlist phone number may be used by operations to match an invite, but is not an authentication credential.</w:t>
      </w:r>
    </w:p>
    <w:p>
      <w:pPr>
        <w:spacing w:after="80"/>
      </w:pPr>
      <w:r>
        <w:rPr>
          <w:rFonts w:ascii="Calibri" w:hAnsi="Calibri"/>
          <w:b/>
          <w:color w:val="1F4D78"/>
          <w:sz w:val="20"/>
        </w:rPr>
        <w:t xml:space="preserve">Outputs: </w:t>
      </w:r>
      <w:r>
        <w:rPr>
          <w:rFonts w:ascii="Calibri" w:hAnsi="Calibri"/>
          <w:color w:val="1D1D1F"/>
          <w:sz w:val="20"/>
        </w:rPr>
        <w:t>Authenticated session; profile shell; return URL to the intended screen.</w:t>
      </w:r>
    </w:p>
    <w:p>
      <w:pPr>
        <w:spacing w:after="80"/>
      </w:pPr>
      <w:r>
        <w:rPr>
          <w:rFonts w:ascii="Calibri" w:hAnsi="Calibri"/>
          <w:b/>
          <w:color w:val="1F4D78"/>
          <w:sz w:val="20"/>
        </w:rPr>
        <w:t xml:space="preserve">States: </w:t>
      </w:r>
      <w:r>
        <w:rPr>
          <w:rFonts w:ascii="Calibri" w:hAnsi="Calibri"/>
          <w:color w:val="1D1D1F"/>
          <w:sz w:val="20"/>
        </w:rPr>
        <w:t>Signed out, link sent, confirming, signed in, link expired, rate limited.</w:t>
      </w:r>
    </w:p>
    <w:p>
      <w:pPr>
        <w:spacing w:after="80"/>
      </w:pPr>
      <w:r>
        <w:rPr>
          <w:rFonts w:ascii="Calibri" w:hAnsi="Calibri"/>
          <w:b/>
          <w:color w:val="1F4D78"/>
          <w:sz w:val="20"/>
        </w:rPr>
        <w:t xml:space="preserve">Buttons: </w:t>
      </w:r>
      <w:r>
        <w:rPr>
          <w:rFonts w:ascii="Calibri" w:hAnsi="Calibri"/>
          <w:color w:val="1D1D1F"/>
          <w:sz w:val="20"/>
        </w:rPr>
        <w:t>Send link, resend link, change email, sign out.</w:t>
      </w:r>
    </w:p>
    <w:p>
      <w:pPr>
        <w:spacing w:after="80"/>
      </w:pPr>
      <w:r>
        <w:rPr>
          <w:rFonts w:ascii="Calibri" w:hAnsi="Calibri"/>
          <w:b/>
          <w:color w:val="1F4D78"/>
          <w:sz w:val="20"/>
        </w:rPr>
        <w:t xml:space="preserve">Actions: </w:t>
      </w:r>
      <w:r>
        <w:rPr>
          <w:rFonts w:ascii="Calibri" w:hAnsi="Calibri"/>
          <w:color w:val="1D1D1F"/>
          <w:sz w:val="20"/>
        </w:rPr>
        <w:t>Validate email; send Supabase magic link; restore intended path after confirmation; clear session on sign out.</w:t>
      </w:r>
    </w:p>
    <w:p>
      <w:pPr>
        <w:spacing w:after="80"/>
      </w:pPr>
      <w:r>
        <w:rPr>
          <w:rFonts w:ascii="Calibri" w:hAnsi="Calibri"/>
          <w:b/>
          <w:color w:val="1F4D78"/>
          <w:sz w:val="20"/>
        </w:rPr>
        <w:t xml:space="preserve">Business rules: </w:t>
      </w:r>
      <w:r>
        <w:rPr>
          <w:rFonts w:ascii="Calibri" w:hAnsi="Calibri"/>
          <w:color w:val="1D1D1F"/>
          <w:sz w:val="20"/>
        </w:rPr>
        <w:t>Use email magic link for launch. It avoids password reset and an SMS provider. Gate product access to invited emails until the team explicitly opens sign-up. Do not merge waitlist and product account records automatically without a verified matching rule.</w:t>
      </w:r>
    </w:p>
    <w:p>
      <w:pPr>
        <w:spacing w:after="80"/>
      </w:pPr>
      <w:r>
        <w:rPr>
          <w:rFonts w:ascii="Calibri" w:hAnsi="Calibri"/>
          <w:b/>
          <w:color w:val="1F4D78"/>
          <w:sz w:val="20"/>
        </w:rPr>
        <w:t xml:space="preserve">Empty state: </w:t>
      </w:r>
      <w:r>
        <w:rPr>
          <w:rFonts w:ascii="Calibri" w:hAnsi="Calibri"/>
          <w:color w:val="1D1D1F"/>
          <w:sz w:val="20"/>
        </w:rPr>
        <w:t>'Enter the email you used to join. We will send a sign-in link.'</w:t>
      </w:r>
    </w:p>
    <w:p>
      <w:pPr>
        <w:spacing w:after="80"/>
      </w:pPr>
      <w:r>
        <w:rPr>
          <w:rFonts w:ascii="Calibri" w:hAnsi="Calibri"/>
          <w:b/>
          <w:color w:val="1F4D78"/>
          <w:sz w:val="20"/>
        </w:rPr>
        <w:t xml:space="preserve">Loading state: </w:t>
      </w:r>
      <w:r>
        <w:rPr>
          <w:rFonts w:ascii="Calibri" w:hAnsi="Calibri"/>
          <w:color w:val="1D1D1F"/>
          <w:sz w:val="20"/>
        </w:rPr>
        <w:t>'Sending your link...' with disabled duplicate submit.</w:t>
      </w:r>
    </w:p>
    <w:p>
      <w:pPr>
        <w:spacing w:after="80"/>
      </w:pPr>
      <w:r>
        <w:rPr>
          <w:rFonts w:ascii="Calibri" w:hAnsi="Calibri"/>
          <w:b/>
          <w:color w:val="1F4D78"/>
          <w:sz w:val="20"/>
        </w:rPr>
        <w:t xml:space="preserve">Error state: </w:t>
      </w:r>
      <w:r>
        <w:rPr>
          <w:rFonts w:ascii="Calibri" w:hAnsi="Calibri"/>
          <w:color w:val="1D1D1F"/>
          <w:sz w:val="20"/>
        </w:rPr>
        <w:t>Expired or invalid link: 'That link has expired. We can send another one.' Rate limit: say when to try again.</w:t>
      </w:r>
    </w:p>
    <w:p>
      <w:pPr>
        <w:spacing w:after="80"/>
      </w:pPr>
      <w:r>
        <w:rPr>
          <w:rFonts w:ascii="Calibri" w:hAnsi="Calibri"/>
          <w:b/>
          <w:color w:val="1F4D78"/>
          <w:sz w:val="20"/>
        </w:rPr>
        <w:t xml:space="preserve">Success state: </w:t>
      </w:r>
      <w:r>
        <w:rPr>
          <w:rFonts w:ascii="Calibri" w:hAnsi="Calibri"/>
          <w:color w:val="1D1D1F"/>
          <w:sz w:val="20"/>
        </w:rPr>
        <w:t>'Check your email. Your sign-in link is on its way.'</w:t>
      </w:r>
    </w:p>
    <w:p>
      <w:pPr>
        <w:spacing w:after="80"/>
      </w:pPr>
      <w:r>
        <w:rPr>
          <w:rFonts w:ascii="Calibri" w:hAnsi="Calibri"/>
          <w:b/>
          <w:color w:val="1F4D78"/>
          <w:sz w:val="20"/>
        </w:rPr>
        <w:t xml:space="preserve">Future improvements: </w:t>
      </w:r>
      <w:r>
        <w:rPr>
          <w:rFonts w:ascii="Calibri" w:hAnsi="Calibri"/>
          <w:color w:val="1D1D1F"/>
          <w:sz w:val="20"/>
        </w:rPr>
        <w:t>Phone OTP after sender/domain setup is proven; social sign-in only if parent research shows it matters.</w:t>
      </w:r>
    </w:p>
    <w:p>
      <w:pPr>
        <w:pStyle w:val="Heading2"/>
      </w:pPr>
      <w:r>
        <w:t>3.3. One-child onboarding and profile</w:t>
      </w:r>
    </w:p>
    <w:p>
      <w:pPr>
        <w:spacing w:after="80"/>
      </w:pPr>
      <w:r>
        <w:rPr>
          <w:rFonts w:ascii="Calibri" w:hAnsi="Calibri"/>
          <w:b/>
          <w:color w:val="1F4D78"/>
          <w:sz w:val="20"/>
        </w:rPr>
        <w:t xml:space="preserve">Purpose: </w:t>
      </w:r>
      <w:r>
        <w:rPr>
          <w:rFonts w:ascii="Calibri" w:hAnsi="Calibri"/>
          <w:color w:val="1D1D1F"/>
          <w:sz w:val="20"/>
        </w:rPr>
        <w:t>Collect only enough information to make the product relevant.</w:t>
      </w:r>
    </w:p>
    <w:p>
      <w:pPr>
        <w:spacing w:after="80"/>
      </w:pPr>
      <w:r>
        <w:rPr>
          <w:rFonts w:ascii="Calibri" w:hAnsi="Calibri"/>
          <w:b/>
          <w:color w:val="1F4D78"/>
          <w:sz w:val="20"/>
        </w:rPr>
        <w:t xml:space="preserve">User story: </w:t>
      </w:r>
      <w:r>
        <w:rPr>
          <w:rFonts w:ascii="Calibri" w:hAnsi="Calibri"/>
          <w:color w:val="1D1D1F"/>
          <w:sz w:val="20"/>
        </w:rPr>
        <w:t>As a parent, I want the guidance to fit my child without filling out a long form.</w:t>
      </w:r>
    </w:p>
    <w:p>
      <w:pPr>
        <w:spacing w:after="80"/>
      </w:pPr>
      <w:r>
        <w:rPr>
          <w:rFonts w:ascii="Calibri" w:hAnsi="Calibri"/>
          <w:b/>
          <w:color w:val="1F4D78"/>
          <w:sz w:val="20"/>
        </w:rPr>
        <w:t xml:space="preserve">Screen: </w:t>
      </w:r>
      <w:r>
        <w:rPr>
          <w:rFonts w:ascii="Calibri" w:hAnsi="Calibri"/>
          <w:color w:val="1D1D1F"/>
          <w:sz w:val="20"/>
        </w:rPr>
        <w:t>Three onboarding steps, then Profile.</w:t>
      </w:r>
    </w:p>
    <w:p>
      <w:pPr>
        <w:spacing w:after="80"/>
      </w:pPr>
      <w:r>
        <w:rPr>
          <w:rFonts w:ascii="Calibri" w:hAnsi="Calibri"/>
          <w:b/>
          <w:color w:val="1F4D78"/>
          <w:sz w:val="20"/>
        </w:rPr>
        <w:t xml:space="preserve">Inputs: </w:t>
      </w:r>
      <w:r>
        <w:rPr>
          <w:rFonts w:ascii="Calibri" w:hAnsi="Calibri"/>
          <w:color w:val="1D1D1F"/>
          <w:sz w:val="20"/>
        </w:rPr>
        <w:t>Parent first name (optional), child first name (required), date of birth (required), consent (required).</w:t>
      </w:r>
    </w:p>
    <w:p>
      <w:pPr>
        <w:spacing w:after="80"/>
      </w:pPr>
      <w:r>
        <w:rPr>
          <w:rFonts w:ascii="Calibri" w:hAnsi="Calibri"/>
          <w:b/>
          <w:color w:val="1F4D78"/>
          <w:sz w:val="20"/>
        </w:rPr>
        <w:t xml:space="preserve">Outputs: </w:t>
      </w:r>
      <w:r>
        <w:rPr>
          <w:rFonts w:ascii="Calibri" w:hAnsi="Calibri"/>
          <w:color w:val="1D1D1F"/>
          <w:sz w:val="20"/>
        </w:rPr>
        <w:t>Profile, current age stage, initial daily plan, analytics onboarding completion.</w:t>
      </w:r>
    </w:p>
    <w:p>
      <w:pPr>
        <w:spacing w:after="80"/>
      </w:pPr>
      <w:r>
        <w:rPr>
          <w:rFonts w:ascii="Calibri" w:hAnsi="Calibri"/>
          <w:b/>
          <w:color w:val="1F4D78"/>
          <w:sz w:val="20"/>
        </w:rPr>
        <w:t xml:space="preserve">States: </w:t>
      </w:r>
      <w:r>
        <w:rPr>
          <w:rFonts w:ascii="Calibri" w:hAnsi="Calibri"/>
          <w:color w:val="1D1D1F"/>
          <w:sz w:val="20"/>
        </w:rPr>
        <w:t>New, in progress, complete, editing, validation error, save error.</w:t>
      </w:r>
    </w:p>
    <w:p>
      <w:pPr>
        <w:spacing w:after="80"/>
      </w:pPr>
      <w:r>
        <w:rPr>
          <w:rFonts w:ascii="Calibri" w:hAnsi="Calibri"/>
          <w:b/>
          <w:color w:val="1F4D78"/>
          <w:sz w:val="20"/>
        </w:rPr>
        <w:t xml:space="preserve">Buttons: </w:t>
      </w:r>
      <w:r>
        <w:rPr>
          <w:rFonts w:ascii="Calibri" w:hAnsi="Calibri"/>
          <w:color w:val="1D1D1F"/>
          <w:sz w:val="20"/>
        </w:rPr>
        <w:t>Continue, back, begin today, save changes, sign out, request deletion.</w:t>
      </w:r>
    </w:p>
    <w:p>
      <w:pPr>
        <w:spacing w:after="80"/>
      </w:pPr>
      <w:r>
        <w:rPr>
          <w:rFonts w:ascii="Calibri" w:hAnsi="Calibri"/>
          <w:b/>
          <w:color w:val="1F4D78"/>
          <w:sz w:val="20"/>
        </w:rPr>
        <w:t xml:space="preserve">Actions: </w:t>
      </w:r>
      <w:r>
        <w:rPr>
          <w:rFonts w:ascii="Calibri" w:hAnsi="Calibri"/>
          <w:color w:val="1D1D1F"/>
          <w:sz w:val="20"/>
        </w:rPr>
        <w:t>Save draft locally for the current browser only before account setup completes. Calculate stage from local date-of-birth rules. Update future plans when date of birth changes. Do not request a child's photo, gender, diagnosis, or parenting goals before launch.</w:t>
      </w:r>
    </w:p>
    <w:p>
      <w:pPr>
        <w:spacing w:after="80"/>
      </w:pPr>
      <w:r>
        <w:rPr>
          <w:rFonts w:ascii="Calibri" w:hAnsi="Calibri"/>
          <w:b/>
          <w:color w:val="1F4D78"/>
          <w:sz w:val="20"/>
        </w:rPr>
        <w:t xml:space="preserve">Business rules: </w:t>
      </w:r>
      <w:r>
        <w:rPr>
          <w:rFonts w:ascii="Calibri" w:hAnsi="Calibri"/>
          <w:color w:val="1D1D1F"/>
          <w:sz w:val="20"/>
        </w:rPr>
        <w:t>One child per account in MVP. Child name and date of birth are required; a parent cannot reach Today without them. Do not show a progress percentage for onboarding.</w:t>
      </w:r>
    </w:p>
    <w:p>
      <w:pPr>
        <w:spacing w:after="80"/>
      </w:pPr>
      <w:r>
        <w:rPr>
          <w:rFonts w:ascii="Calibri" w:hAnsi="Calibri"/>
          <w:b/>
          <w:color w:val="1F4D78"/>
          <w:sz w:val="20"/>
        </w:rPr>
        <w:t xml:space="preserve">Empty state: </w:t>
      </w:r>
      <w:r>
        <w:rPr>
          <w:rFonts w:ascii="Calibri" w:hAnsi="Calibri"/>
          <w:color w:val="1D1D1F"/>
          <w:sz w:val="20"/>
        </w:rPr>
        <w:t>No empty state during onboarding; explain each field in place.</w:t>
      </w:r>
    </w:p>
    <w:p>
      <w:pPr>
        <w:spacing w:after="80"/>
      </w:pPr>
      <w:r>
        <w:rPr>
          <w:rFonts w:ascii="Calibri" w:hAnsi="Calibri"/>
          <w:b/>
          <w:color w:val="1F4D78"/>
          <w:sz w:val="20"/>
        </w:rPr>
        <w:t xml:space="preserve">Loading state: </w:t>
      </w:r>
      <w:r>
        <w:rPr>
          <w:rFonts w:ascii="Calibri" w:hAnsi="Calibri"/>
          <w:color w:val="1D1D1F"/>
          <w:sz w:val="20"/>
        </w:rPr>
        <w:t>Save button shows 'Saving...' and remains disabled until complete.</w:t>
      </w:r>
    </w:p>
    <w:p>
      <w:pPr>
        <w:spacing w:after="80"/>
      </w:pPr>
      <w:r>
        <w:rPr>
          <w:rFonts w:ascii="Calibri" w:hAnsi="Calibri"/>
          <w:b/>
          <w:color w:val="1F4D78"/>
          <w:sz w:val="20"/>
        </w:rPr>
        <w:t xml:space="preserve">Error state: </w:t>
      </w:r>
      <w:r>
        <w:rPr>
          <w:rFonts w:ascii="Calibri" w:hAnsi="Calibri"/>
          <w:color w:val="1D1D1F"/>
          <w:sz w:val="20"/>
        </w:rPr>
        <w:t>Keep entered values; show 'We could not save that yet. Please try again.'</w:t>
      </w:r>
    </w:p>
    <w:p>
      <w:pPr>
        <w:spacing w:after="80"/>
      </w:pPr>
      <w:r>
        <w:rPr>
          <w:rFonts w:ascii="Calibri" w:hAnsi="Calibri"/>
          <w:b/>
          <w:color w:val="1F4D78"/>
          <w:sz w:val="20"/>
        </w:rPr>
        <w:t xml:space="preserve">Success state: </w:t>
      </w:r>
      <w:r>
        <w:rPr>
          <w:rFonts w:ascii="Calibri" w:hAnsi="Calibri"/>
          <w:color w:val="1D1D1F"/>
          <w:sz w:val="20"/>
        </w:rPr>
        <w:t>'You are all set. Here is one small idea for today.'</w:t>
      </w:r>
    </w:p>
    <w:p>
      <w:pPr>
        <w:spacing w:after="80"/>
      </w:pPr>
      <w:r>
        <w:rPr>
          <w:rFonts w:ascii="Calibri" w:hAnsi="Calibri"/>
          <w:b/>
          <w:color w:val="1F4D78"/>
          <w:sz w:val="20"/>
        </w:rPr>
        <w:t xml:space="preserve">Future improvements: </w:t>
      </w:r>
      <w:r>
        <w:rPr>
          <w:rFonts w:ascii="Calibri" w:hAnsi="Calibri"/>
          <w:color w:val="1D1D1F"/>
          <w:sz w:val="20"/>
        </w:rPr>
        <w:t>Additional children, caregiver roles, developmental preferences, languages, and household schedule.</w:t>
      </w:r>
    </w:p>
    <w:p>
      <w:pPr>
        <w:pStyle w:val="Heading2"/>
      </w:pPr>
      <w:r>
        <w:t>3.4. Today daily guidance</w:t>
      </w:r>
    </w:p>
    <w:p>
      <w:pPr>
        <w:spacing w:after="80"/>
      </w:pPr>
      <w:r>
        <w:rPr>
          <w:rFonts w:ascii="Calibri" w:hAnsi="Calibri"/>
          <w:b/>
          <w:color w:val="1F4D78"/>
          <w:sz w:val="20"/>
        </w:rPr>
        <w:t xml:space="preserve">Purpose: </w:t>
      </w:r>
      <w:r>
        <w:rPr>
          <w:rFonts w:ascii="Calibri" w:hAnsi="Calibri"/>
          <w:color w:val="1D1D1F"/>
          <w:sz w:val="20"/>
        </w:rPr>
        <w:t>Give the parent the clearest useful action for this child, on this day, without creating a to-do list.</w:t>
      </w:r>
    </w:p>
    <w:p>
      <w:pPr>
        <w:spacing w:after="80"/>
      </w:pPr>
      <w:r>
        <w:rPr>
          <w:rFonts w:ascii="Calibri" w:hAnsi="Calibri"/>
          <w:b/>
          <w:color w:val="1F4D78"/>
          <w:sz w:val="20"/>
        </w:rPr>
        <w:t xml:space="preserve">User story: </w:t>
      </w:r>
      <w:r>
        <w:rPr>
          <w:rFonts w:ascii="Calibri" w:hAnsi="Calibri"/>
          <w:color w:val="1D1D1F"/>
          <w:sz w:val="20"/>
        </w:rPr>
        <w:t>As a parent, I want one small, realistic way to be with my child today.</w:t>
      </w:r>
    </w:p>
    <w:p>
      <w:pPr>
        <w:spacing w:after="80"/>
      </w:pPr>
      <w:r>
        <w:rPr>
          <w:rFonts w:ascii="Calibri" w:hAnsi="Calibri"/>
          <w:b/>
          <w:color w:val="1F4D78"/>
          <w:sz w:val="20"/>
        </w:rPr>
        <w:t xml:space="preserve">Screen: </w:t>
      </w:r>
      <w:r>
        <w:rPr>
          <w:rFonts w:ascii="Calibri" w:hAnsi="Calibri"/>
          <w:color w:val="1D1D1F"/>
          <w:sz w:val="20"/>
        </w:rPr>
        <w:t>Today page: brief greeting, optional reflection card, one featured activity, three alternatives, season context, and links to milestones, copilot, sessions, and profile.</w:t>
      </w:r>
    </w:p>
    <w:p>
      <w:pPr>
        <w:spacing w:after="80"/>
      </w:pPr>
      <w:r>
        <w:rPr>
          <w:rFonts w:ascii="Calibri" w:hAnsi="Calibri"/>
          <w:b/>
          <w:color w:val="1F4D78"/>
          <w:sz w:val="20"/>
        </w:rPr>
        <w:t xml:space="preserve">Inputs: </w:t>
      </w:r>
      <w:r>
        <w:rPr>
          <w:rFonts w:ascii="Calibri" w:hAnsi="Calibri"/>
          <w:color w:val="1D1D1F"/>
          <w:sz w:val="20"/>
        </w:rPr>
        <w:t>Child age stage, approved activity library, daily rotation, recent optional observation, voluntary intentions.</w:t>
      </w:r>
    </w:p>
    <w:p>
      <w:pPr>
        <w:spacing w:after="80"/>
      </w:pPr>
      <w:r>
        <w:rPr>
          <w:rFonts w:ascii="Calibri" w:hAnsi="Calibri"/>
          <w:b/>
          <w:color w:val="1F4D78"/>
          <w:sz w:val="20"/>
        </w:rPr>
        <w:t xml:space="preserve">Outputs: </w:t>
      </w:r>
      <w:r>
        <w:rPr>
          <w:rFonts w:ascii="Calibri" w:hAnsi="Calibri"/>
          <w:color w:val="1D1D1F"/>
          <w:sz w:val="20"/>
        </w:rPr>
        <w:t>One deterministic four-activity daily plan, activity detail, optional intentions, activity analytics.</w:t>
      </w:r>
    </w:p>
    <w:p>
      <w:pPr>
        <w:spacing w:after="80"/>
      </w:pPr>
      <w:r>
        <w:rPr>
          <w:rFonts w:ascii="Calibri" w:hAnsi="Calibri"/>
          <w:b/>
          <w:color w:val="1F4D78"/>
          <w:sz w:val="20"/>
        </w:rPr>
        <w:t xml:space="preserve">States: </w:t>
      </w:r>
      <w:r>
        <w:rPr>
          <w:rFonts w:ascii="Calibri" w:hAnsi="Calibri"/>
          <w:color w:val="1D1D1F"/>
          <w:sz w:val="20"/>
        </w:rPr>
        <w:t>Loading, ready, expanded activity, committed, offline cached, no-content fallback.</w:t>
      </w:r>
    </w:p>
    <w:p>
      <w:pPr>
        <w:spacing w:after="80"/>
      </w:pPr>
      <w:r>
        <w:rPr>
          <w:rFonts w:ascii="Calibri" w:hAnsi="Calibri"/>
          <w:b/>
          <w:color w:val="1F4D78"/>
          <w:sz w:val="20"/>
        </w:rPr>
        <w:t xml:space="preserve">Buttons: </w:t>
      </w:r>
      <w:r>
        <w:rPr>
          <w:rFonts w:ascii="Calibri" w:hAnsi="Calibri"/>
          <w:color w:val="1D1D1F"/>
          <w:sz w:val="20"/>
        </w:rPr>
        <w:t>Open activity, close detail, 'I'll make room for this', remove from today, see all details, ask the copilot, view milestones.</w:t>
      </w:r>
    </w:p>
    <w:p>
      <w:pPr>
        <w:spacing w:after="80"/>
      </w:pPr>
      <w:r>
        <w:rPr>
          <w:rFonts w:ascii="Calibri" w:hAnsi="Calibri"/>
          <w:b/>
          <w:color w:val="1F4D78"/>
          <w:sz w:val="20"/>
        </w:rPr>
        <w:t xml:space="preserve">Actions: </w:t>
      </w:r>
      <w:r>
        <w:rPr>
          <w:rFonts w:ascii="Calibri" w:hAnsi="Calibri"/>
          <w:color w:val="1D1D1F"/>
          <w:sz w:val="20"/>
        </w:rPr>
        <w:t>Generate the daily plan server-side or with a shared deterministic rule. Keep four activities stable for the day. Let parents commit to zero, one, or many. Selecting a secondary card must not reorder the layout. Use no emoji decoration, streak, badge, score, or 'missed' wording.</w:t>
      </w:r>
    </w:p>
    <w:p>
      <w:pPr>
        <w:spacing w:after="80"/>
      </w:pPr>
      <w:r>
        <w:rPr>
          <w:rFonts w:ascii="Calibri" w:hAnsi="Calibri"/>
          <w:b/>
          <w:color w:val="1F4D78"/>
          <w:sz w:val="20"/>
        </w:rPr>
        <w:t xml:space="preserve">Business rules: </w:t>
      </w:r>
      <w:r>
        <w:rPr>
          <w:rFonts w:ascii="Calibri" w:hAnsi="Calibri"/>
          <w:color w:val="1D1D1F"/>
          <w:sz w:val="20"/>
        </w:rPr>
        <w:t>Activities are selected from approved age-stage content only. A commitment is optional and not a promise. The page must remain usable at 320px wide and use at least 44px touch targets. The plan changes at the parent's local day boundary.</w:t>
      </w:r>
    </w:p>
    <w:p>
      <w:pPr>
        <w:spacing w:after="80"/>
      </w:pPr>
      <w:r>
        <w:rPr>
          <w:rFonts w:ascii="Calibri" w:hAnsi="Calibri"/>
          <w:b/>
          <w:color w:val="1F4D78"/>
          <w:sz w:val="20"/>
        </w:rPr>
        <w:t xml:space="preserve">Empty state: </w:t>
      </w:r>
      <w:r>
        <w:rPr>
          <w:rFonts w:ascii="Calibri" w:hAnsi="Calibri"/>
          <w:color w:val="1D1D1F"/>
          <w:sz w:val="20"/>
        </w:rPr>
        <w:t>If content is unavailable: show a single evergreen prompt, 'Spend a few quiet minutes following your child's lead today,' with retry. Never show an empty card grid.</w:t>
      </w:r>
    </w:p>
    <w:p>
      <w:pPr>
        <w:spacing w:after="80"/>
      </w:pPr>
      <w:r>
        <w:rPr>
          <w:rFonts w:ascii="Calibri" w:hAnsi="Calibri"/>
          <w:b/>
          <w:color w:val="1F4D78"/>
          <w:sz w:val="20"/>
        </w:rPr>
        <w:t xml:space="preserve">Loading state: </w:t>
      </w:r>
      <w:r>
        <w:rPr>
          <w:rFonts w:ascii="Calibri" w:hAnsi="Calibri"/>
          <w:color w:val="1D1D1F"/>
          <w:sz w:val="20"/>
        </w:rPr>
        <w:t>Use a page skeleton that preserves the headline and card heights; do not animate aggressively.</w:t>
      </w:r>
    </w:p>
    <w:p>
      <w:pPr>
        <w:spacing w:after="80"/>
      </w:pPr>
      <w:r>
        <w:rPr>
          <w:rFonts w:ascii="Calibri" w:hAnsi="Calibri"/>
          <w:b/>
          <w:color w:val="1F4D78"/>
          <w:sz w:val="20"/>
        </w:rPr>
        <w:t xml:space="preserve">Error state: </w:t>
      </w:r>
      <w:r>
        <w:rPr>
          <w:rFonts w:ascii="Calibri" w:hAnsi="Calibri"/>
          <w:color w:val="1D1D1F"/>
          <w:sz w:val="20"/>
        </w:rPr>
        <w:t>Keep a cached plan visible if possible. Otherwise show a retry and a short support route.</w:t>
      </w:r>
    </w:p>
    <w:p>
      <w:pPr>
        <w:spacing w:after="80"/>
      </w:pPr>
      <w:r>
        <w:rPr>
          <w:rFonts w:ascii="Calibri" w:hAnsi="Calibri"/>
          <w:b/>
          <w:color w:val="1F4D78"/>
          <w:sz w:val="20"/>
        </w:rPr>
        <w:t xml:space="preserve">Success state: </w:t>
      </w:r>
      <w:r>
        <w:rPr>
          <w:rFonts w:ascii="Calibri" w:hAnsi="Calibri"/>
          <w:color w:val="1D1D1F"/>
          <w:sz w:val="20"/>
        </w:rPr>
        <w:t>The parent leaves knowing one possible next moment, with any selected activities clearly marked as part of today.</w:t>
      </w:r>
    </w:p>
    <w:p>
      <w:pPr>
        <w:spacing w:after="80"/>
      </w:pPr>
      <w:r>
        <w:rPr>
          <w:rFonts w:ascii="Calibri" w:hAnsi="Calibri"/>
          <w:b/>
          <w:color w:val="1F4D78"/>
          <w:sz w:val="20"/>
        </w:rPr>
        <w:t xml:space="preserve">Future improvements: </w:t>
      </w:r>
      <w:r>
        <w:rPr>
          <w:rFonts w:ascii="Calibri" w:hAnsi="Calibri"/>
          <w:color w:val="1D1D1F"/>
          <w:sz w:val="20"/>
        </w:rPr>
        <w:t>Context from proven memory, parent-selected energy level, saved activities, accessible audio guidance. Do not build predictive AI recommendations before the content loop is trusted.</w:t>
      </w:r>
    </w:p>
    <w:p>
      <w:pPr>
        <w:pStyle w:val="Heading2"/>
      </w:pPr>
      <w:r>
        <w:t>3.5. Next-day reflection and gentle memory</w:t>
      </w:r>
    </w:p>
    <w:p>
      <w:pPr>
        <w:spacing w:after="80"/>
      </w:pPr>
      <w:r>
        <w:rPr>
          <w:rFonts w:ascii="Calibri" w:hAnsi="Calibri"/>
          <w:b/>
          <w:color w:val="1F4D78"/>
          <w:sz w:val="20"/>
        </w:rPr>
        <w:t xml:space="preserve">Purpose: </w:t>
      </w:r>
      <w:r>
        <w:rPr>
          <w:rFonts w:ascii="Calibri" w:hAnsi="Calibri"/>
          <w:color w:val="1D1D1F"/>
          <w:sz w:val="20"/>
        </w:rPr>
        <w:t>Make the product feel attentive while protecting parents from guilt and task-manager behavior.</w:t>
      </w:r>
    </w:p>
    <w:p>
      <w:pPr>
        <w:spacing w:after="80"/>
      </w:pPr>
      <w:r>
        <w:rPr>
          <w:rFonts w:ascii="Calibri" w:hAnsi="Calibri"/>
          <w:b/>
          <w:color w:val="1F4D78"/>
          <w:sz w:val="20"/>
        </w:rPr>
        <w:t xml:space="preserve">User story: </w:t>
      </w:r>
      <w:r>
        <w:rPr>
          <w:rFonts w:ascii="Calibri" w:hAnsi="Calibri"/>
          <w:color w:val="1D1D1F"/>
          <w:sz w:val="20"/>
        </w:rPr>
        <w:t>As a parent, I want to acknowledge a shared moment when it is useful, without being judged when life got full.</w:t>
      </w:r>
    </w:p>
    <w:p>
      <w:pPr>
        <w:spacing w:after="80"/>
      </w:pPr>
      <w:r>
        <w:rPr>
          <w:rFonts w:ascii="Calibri" w:hAnsi="Calibri"/>
          <w:b/>
          <w:color w:val="1F4D78"/>
          <w:sz w:val="20"/>
        </w:rPr>
        <w:t xml:space="preserve">Screen: </w:t>
      </w:r>
      <w:r>
        <w:rPr>
          <w:rFonts w:ascii="Calibri" w:hAnsi="Calibri"/>
          <w:color w:val="1D1D1F"/>
          <w:sz w:val="20"/>
        </w:rPr>
        <w:t>Compact follow-up at the top of Today on the next visit; no separate history screen for MVP.</w:t>
      </w:r>
    </w:p>
    <w:p>
      <w:pPr>
        <w:spacing w:after="80"/>
      </w:pPr>
      <w:r>
        <w:rPr>
          <w:rFonts w:ascii="Calibri" w:hAnsi="Calibri"/>
          <w:b/>
          <w:color w:val="1F4D78"/>
          <w:sz w:val="20"/>
        </w:rPr>
        <w:t xml:space="preserve">Inputs: </w:t>
      </w:r>
      <w:r>
        <w:rPr>
          <w:rFonts w:ascii="Calibri" w:hAnsi="Calibri"/>
          <w:color w:val="1D1D1F"/>
          <w:sz w:val="20"/>
        </w:rPr>
        <w:t>Yesterday's four activity IDs; optional checked activities; one optional signal: look, sound, smile, or nothing clear yet.</w:t>
      </w:r>
    </w:p>
    <w:p>
      <w:pPr>
        <w:spacing w:after="80"/>
      </w:pPr>
      <w:r>
        <w:rPr>
          <w:rFonts w:ascii="Calibri" w:hAnsi="Calibri"/>
          <w:b/>
          <w:color w:val="1F4D78"/>
          <w:sz w:val="20"/>
        </w:rPr>
        <w:t xml:space="preserve">Outputs: </w:t>
      </w:r>
      <w:r>
        <w:rPr>
          <w:rFonts w:ascii="Calibri" w:hAnsi="Calibri"/>
          <w:color w:val="1D1D1F"/>
          <w:sz w:val="20"/>
        </w:rPr>
        <w:t>Reflection record; optional observation that can inform today's copy; reflection analytics.</w:t>
      </w:r>
    </w:p>
    <w:p>
      <w:pPr>
        <w:spacing w:after="80"/>
      </w:pPr>
      <w:r>
        <w:rPr>
          <w:rFonts w:ascii="Calibri" w:hAnsi="Calibri"/>
          <w:b/>
          <w:color w:val="1F4D78"/>
          <w:sz w:val="20"/>
        </w:rPr>
        <w:t xml:space="preserve">States: </w:t>
      </w:r>
      <w:r>
        <w:rPr>
          <w:rFonts w:ascii="Calibri" w:hAnsi="Calibri"/>
          <w:color w:val="1D1D1F"/>
          <w:sz w:val="20"/>
        </w:rPr>
        <w:t>Not due, visible, partially selected, saved, deferred, stale after more than one day.</w:t>
      </w:r>
    </w:p>
    <w:p>
      <w:pPr>
        <w:spacing w:after="80"/>
      </w:pPr>
      <w:r>
        <w:rPr>
          <w:rFonts w:ascii="Calibri" w:hAnsi="Calibri"/>
          <w:b/>
          <w:color w:val="1F4D78"/>
          <w:sz w:val="20"/>
        </w:rPr>
        <w:t xml:space="preserve">Buttons: </w:t>
      </w:r>
      <w:r>
        <w:rPr>
          <w:rFonts w:ascii="Calibri" w:hAnsi="Calibri"/>
          <w:color w:val="1D1D1F"/>
          <w:sz w:val="20"/>
        </w:rPr>
        <w:t>Activity checkbox, optional signal choice, continue to today, do this later, dismiss stale note.</w:t>
      </w:r>
    </w:p>
    <w:p>
      <w:pPr>
        <w:spacing w:after="80"/>
      </w:pPr>
      <w:r>
        <w:rPr>
          <w:rFonts w:ascii="Calibri" w:hAnsi="Calibri"/>
          <w:b/>
          <w:color w:val="1F4D78"/>
          <w:sz w:val="20"/>
        </w:rPr>
        <w:t xml:space="preserve">Actions: </w:t>
      </w:r>
      <w:r>
        <w:rPr>
          <w:rFonts w:ascii="Calibri" w:hAnsi="Calibri"/>
          <w:color w:val="1D1D1F"/>
          <w:sz w:val="20"/>
        </w:rPr>
        <w:t>Toggle any activity, select an optional signal, submit a reflection, defer, or dismiss a stale note. Saving is an upsert tied to yesterday's plan.</w:t>
      </w:r>
    </w:p>
    <w:p>
      <w:pPr>
        <w:spacing w:after="80"/>
      </w:pPr>
      <w:r>
        <w:rPr>
          <w:rFonts w:ascii="Calibri" w:hAnsi="Calibri"/>
          <w:b/>
          <w:color w:val="1F4D78"/>
          <w:sz w:val="20"/>
        </w:rPr>
        <w:t xml:space="preserve">Business rules: </w:t>
      </w:r>
      <w:r>
        <w:rPr>
          <w:rFonts w:ascii="Calibri" w:hAnsi="Calibri"/>
          <w:color w:val="1D1D1F"/>
          <w:sz w:val="20"/>
        </w:rPr>
        <w:t>Save any combination of activities. Do not ask why an activity was not done. A parent may reflect on an activity they did not commit to. Defer hides the card for that visit. After one missed day, show one line and discard it. Never use 'complete', 'overdue', or 'failed'.</w:t>
      </w:r>
    </w:p>
    <w:p>
      <w:pPr>
        <w:spacing w:after="80"/>
      </w:pPr>
      <w:r>
        <w:rPr>
          <w:rFonts w:ascii="Calibri" w:hAnsi="Calibri"/>
          <w:b/>
          <w:color w:val="1F4D78"/>
          <w:sz w:val="20"/>
        </w:rPr>
        <w:t xml:space="preserve">Empty state: </w:t>
      </w:r>
      <w:r>
        <w:rPr>
          <w:rFonts w:ascii="Calibri" w:hAnsi="Calibri"/>
          <w:color w:val="1D1D1F"/>
          <w:sz w:val="20"/>
        </w:rPr>
        <w:t>Only show if there was a prior plan. The card should be compact enough that today's activity is still visible without long scrolling on mobile.</w:t>
      </w:r>
    </w:p>
    <w:p>
      <w:pPr>
        <w:spacing w:after="80"/>
      </w:pPr>
      <w:r>
        <w:rPr>
          <w:rFonts w:ascii="Calibri" w:hAnsi="Calibri"/>
          <w:b/>
          <w:color w:val="1F4D78"/>
          <w:sz w:val="20"/>
        </w:rPr>
        <w:t xml:space="preserve">Loading state: </w:t>
      </w:r>
      <w:r>
        <w:rPr>
          <w:rFonts w:ascii="Calibri" w:hAnsi="Calibri"/>
          <w:color w:val="1D1D1F"/>
          <w:sz w:val="20"/>
        </w:rPr>
        <w:t>No loading state if included in the Today payload. If it is loading separately, show a fixed-height placeholder at the top.</w:t>
      </w:r>
    </w:p>
    <w:p>
      <w:pPr>
        <w:spacing w:after="80"/>
      </w:pPr>
      <w:r>
        <w:rPr>
          <w:rFonts w:ascii="Calibri" w:hAnsi="Calibri"/>
          <w:b/>
          <w:color w:val="1F4D78"/>
          <w:sz w:val="20"/>
        </w:rPr>
        <w:t xml:space="preserve">Error state: </w:t>
      </w:r>
      <w:r>
        <w:rPr>
          <w:rFonts w:ascii="Calibri" w:hAnsi="Calibri"/>
          <w:color w:val="1D1D1F"/>
          <w:sz w:val="20"/>
        </w:rPr>
        <w:t>'We could not save that note yet. You can try again or simply continue with today.'</w:t>
      </w:r>
    </w:p>
    <w:p>
      <w:pPr>
        <w:spacing w:after="80"/>
      </w:pPr>
      <w:r>
        <w:rPr>
          <w:rFonts w:ascii="Calibri" w:hAnsi="Calibri"/>
          <w:b/>
          <w:color w:val="1F4D78"/>
          <w:sz w:val="20"/>
        </w:rPr>
        <w:t xml:space="preserve">Success state: </w:t>
      </w:r>
      <w:r>
        <w:rPr>
          <w:rFonts w:ascii="Calibri" w:hAnsi="Calibri"/>
          <w:color w:val="1D1D1F"/>
          <w:sz w:val="20"/>
        </w:rPr>
        <w:t>A response selected from a small approved set, for example: 'Those shared moments matter more than you might realise.'</w:t>
      </w:r>
    </w:p>
    <w:p>
      <w:pPr>
        <w:spacing w:after="80"/>
      </w:pPr>
      <w:r>
        <w:rPr>
          <w:rFonts w:ascii="Calibri" w:hAnsi="Calibri"/>
          <w:b/>
          <w:color w:val="1F4D78"/>
          <w:sz w:val="20"/>
        </w:rPr>
        <w:t xml:space="preserve">Future improvements: </w:t>
      </w:r>
      <w:r>
        <w:rPr>
          <w:rFonts w:ascii="Calibri" w:hAnsi="Calibri"/>
          <w:color w:val="1D1D1F"/>
          <w:sz w:val="20"/>
        </w:rPr>
        <w:t>Private notes, richer observation tags, and email reminders only after return behavior proves they help.</w:t>
      </w:r>
    </w:p>
    <w:p>
      <w:pPr>
        <w:pStyle w:val="Heading2"/>
      </w:pPr>
      <w:r>
        <w:t>3.6. Milestone guide and private tracker</w:t>
      </w:r>
    </w:p>
    <w:p>
      <w:pPr>
        <w:spacing w:after="80"/>
      </w:pPr>
      <w:r>
        <w:rPr>
          <w:rFonts w:ascii="Calibri" w:hAnsi="Calibri"/>
          <w:b/>
          <w:color w:val="1F4D78"/>
          <w:sz w:val="20"/>
        </w:rPr>
        <w:t xml:space="preserve">Purpose: </w:t>
      </w:r>
      <w:r>
        <w:rPr>
          <w:rFonts w:ascii="Calibri" w:hAnsi="Calibri"/>
          <w:color w:val="1D1D1F"/>
          <w:sz w:val="20"/>
        </w:rPr>
        <w:t>Give developmental context without turning natural variation into a scorecard.</w:t>
      </w:r>
    </w:p>
    <w:p>
      <w:pPr>
        <w:spacing w:after="80"/>
      </w:pPr>
      <w:r>
        <w:rPr>
          <w:rFonts w:ascii="Calibri" w:hAnsi="Calibri"/>
          <w:b/>
          <w:color w:val="1F4D78"/>
          <w:sz w:val="20"/>
        </w:rPr>
        <w:t xml:space="preserve">User story: </w:t>
      </w:r>
      <w:r>
        <w:rPr>
          <w:rFonts w:ascii="Calibri" w:hAnsi="Calibri"/>
          <w:color w:val="1D1D1F"/>
          <w:sz w:val="20"/>
        </w:rPr>
        <w:t>As a parent, I want to understand what may be unfolding at this age and remember moments I noticed.</w:t>
      </w:r>
    </w:p>
    <w:p>
      <w:pPr>
        <w:spacing w:after="80"/>
      </w:pPr>
      <w:r>
        <w:rPr>
          <w:rFonts w:ascii="Calibri" w:hAnsi="Calibri"/>
          <w:b/>
          <w:color w:val="1F4D78"/>
          <w:sz w:val="20"/>
        </w:rPr>
        <w:t xml:space="preserve">Screen: </w:t>
      </w:r>
      <w:r>
        <w:rPr>
          <w:rFonts w:ascii="Calibri" w:hAnsi="Calibri"/>
          <w:color w:val="1D1D1F"/>
          <w:sz w:val="20"/>
        </w:rPr>
        <w:t>Milestones index by current season, domain list, milestone detail, optional private notes list.</w:t>
      </w:r>
    </w:p>
    <w:p>
      <w:pPr>
        <w:spacing w:after="80"/>
      </w:pPr>
      <w:r>
        <w:rPr>
          <w:rFonts w:ascii="Calibri" w:hAnsi="Calibri"/>
          <w:b/>
          <w:color w:val="1F4D78"/>
          <w:sz w:val="20"/>
        </w:rPr>
        <w:t xml:space="preserve">Inputs: </w:t>
      </w:r>
      <w:r>
        <w:rPr>
          <w:rFonts w:ascii="Calibri" w:hAnsi="Calibri"/>
          <w:color w:val="1D1D1F"/>
          <w:sz w:val="20"/>
        </w:rPr>
        <w:t>Child age stage, approved milestones, optional observed date, optional short note.</w:t>
      </w:r>
    </w:p>
    <w:p>
      <w:pPr>
        <w:spacing w:after="80"/>
      </w:pPr>
      <w:r>
        <w:rPr>
          <w:rFonts w:ascii="Calibri" w:hAnsi="Calibri"/>
          <w:b/>
          <w:color w:val="1F4D78"/>
          <w:sz w:val="20"/>
        </w:rPr>
        <w:t xml:space="preserve">Outputs: </w:t>
      </w:r>
      <w:r>
        <w:rPr>
          <w:rFonts w:ascii="Calibri" w:hAnsi="Calibri"/>
          <w:color w:val="1D1D1F"/>
          <w:sz w:val="20"/>
        </w:rPr>
        <w:t>Age-appropriate guide, saved observations, milestone analytics.</w:t>
      </w:r>
    </w:p>
    <w:p>
      <w:pPr>
        <w:spacing w:after="80"/>
      </w:pPr>
      <w:r>
        <w:rPr>
          <w:rFonts w:ascii="Calibri" w:hAnsi="Calibri"/>
          <w:b/>
          <w:color w:val="1F4D78"/>
          <w:sz w:val="20"/>
        </w:rPr>
        <w:t xml:space="preserve">States: </w:t>
      </w:r>
      <w:r>
        <w:rPr>
          <w:rFonts w:ascii="Calibri" w:hAnsi="Calibri"/>
          <w:color w:val="1D1D1F"/>
          <w:sz w:val="20"/>
        </w:rPr>
        <w:t>Current season, detail open, noted, note removed, no stage content, concern route.</w:t>
      </w:r>
    </w:p>
    <w:p>
      <w:pPr>
        <w:spacing w:after="80"/>
      </w:pPr>
      <w:r>
        <w:rPr>
          <w:rFonts w:ascii="Calibri" w:hAnsi="Calibri"/>
          <w:b/>
          <w:color w:val="1F4D78"/>
          <w:sz w:val="20"/>
        </w:rPr>
        <w:t xml:space="preserve">Buttons: </w:t>
      </w:r>
      <w:r>
        <w:rPr>
          <w:rFonts w:ascii="Calibri" w:hAnsi="Calibri"/>
          <w:color w:val="1D1D1F"/>
          <w:sz w:val="20"/>
        </w:rPr>
        <w:t>Open detail, 'I noticed this', undo, back to Today, ask a question, request a conversation.</w:t>
      </w:r>
    </w:p>
    <w:p>
      <w:pPr>
        <w:spacing w:after="80"/>
      </w:pPr>
      <w:r>
        <w:rPr>
          <w:rFonts w:ascii="Calibri" w:hAnsi="Calibri"/>
          <w:b/>
          <w:color w:val="1F4D78"/>
          <w:sz w:val="20"/>
        </w:rPr>
        <w:t xml:space="preserve">Actions: </w:t>
      </w:r>
      <w:r>
        <w:rPr>
          <w:rFonts w:ascii="Calibri" w:hAnsi="Calibri"/>
          <w:color w:val="1D1D1F"/>
          <w:sz w:val="20"/>
        </w:rPr>
        <w:t>Show 'what you may notice', 'something to try', and, where content requires it, a calm note about when a professional conversation could be useful. Avoid clinical labels in the main list. Keep concern guidance reviewed by qualified experts.</w:t>
      </w:r>
    </w:p>
    <w:p>
      <w:pPr>
        <w:spacing w:after="80"/>
      </w:pPr>
      <w:r>
        <w:rPr>
          <w:rFonts w:ascii="Calibri" w:hAnsi="Calibri"/>
          <w:b/>
          <w:color w:val="1F4D78"/>
          <w:sz w:val="20"/>
        </w:rPr>
        <w:t xml:space="preserve">Business rules: </w:t>
      </w:r>
      <w:r>
        <w:rPr>
          <w:rFonts w:ascii="Calibri" w:hAnsi="Calibri"/>
          <w:color w:val="1D1D1F"/>
          <w:sz w:val="20"/>
        </w:rPr>
        <w:t>Do not calculate progress, show achievement percentages, call anything missed, compare children, or infer delay. A saved observation is a private memory, not proof of development.</w:t>
      </w:r>
    </w:p>
    <w:p>
      <w:pPr>
        <w:spacing w:after="80"/>
      </w:pPr>
      <w:r>
        <w:rPr>
          <w:rFonts w:ascii="Calibri" w:hAnsi="Calibri"/>
          <w:b/>
          <w:color w:val="1F4D78"/>
          <w:sz w:val="20"/>
        </w:rPr>
        <w:t xml:space="preserve">Empty state: </w:t>
      </w:r>
      <w:r>
        <w:rPr>
          <w:rFonts w:ascii="Calibri" w:hAnsi="Calibri"/>
          <w:color w:val="1D1D1F"/>
          <w:sz w:val="20"/>
        </w:rPr>
        <w:t>If no milestone content matches the age, show general development context and a contact route.</w:t>
      </w:r>
    </w:p>
    <w:p>
      <w:pPr>
        <w:spacing w:after="80"/>
      </w:pPr>
      <w:r>
        <w:rPr>
          <w:rFonts w:ascii="Calibri" w:hAnsi="Calibri"/>
          <w:b/>
          <w:color w:val="1F4D78"/>
          <w:sz w:val="20"/>
        </w:rPr>
        <w:t xml:space="preserve">Loading state: </w:t>
      </w:r>
      <w:r>
        <w:rPr>
          <w:rFonts w:ascii="Calibri" w:hAnsi="Calibri"/>
          <w:color w:val="1D1D1F"/>
          <w:sz w:val="20"/>
        </w:rPr>
        <w:t>Show content skeletons; save observation inline without leaving the detail page.</w:t>
      </w:r>
    </w:p>
    <w:p>
      <w:pPr>
        <w:spacing w:after="80"/>
      </w:pPr>
      <w:r>
        <w:rPr>
          <w:rFonts w:ascii="Calibri" w:hAnsi="Calibri"/>
          <w:b/>
          <w:color w:val="1F4D78"/>
          <w:sz w:val="20"/>
        </w:rPr>
        <w:t xml:space="preserve">Error state: </w:t>
      </w:r>
      <w:r>
        <w:rPr>
          <w:rFonts w:ascii="Calibri" w:hAnsi="Calibri"/>
          <w:color w:val="1D1D1F"/>
          <w:sz w:val="20"/>
        </w:rPr>
        <w:t>Preserve the note locally for retry; say 'That did not save yet.'</w:t>
      </w:r>
    </w:p>
    <w:p>
      <w:pPr>
        <w:spacing w:after="80"/>
      </w:pPr>
      <w:r>
        <w:rPr>
          <w:rFonts w:ascii="Calibri" w:hAnsi="Calibri"/>
          <w:b/>
          <w:color w:val="1F4D78"/>
          <w:sz w:val="20"/>
        </w:rPr>
        <w:t xml:space="preserve">Success state: </w:t>
      </w:r>
      <w:r>
        <w:rPr>
          <w:rFonts w:ascii="Calibri" w:hAnsi="Calibri"/>
          <w:color w:val="1D1D1F"/>
          <w:sz w:val="20"/>
        </w:rPr>
        <w:t>'Noted for your family.' Keep the language small; no confetti or celebration animation.</w:t>
      </w:r>
    </w:p>
    <w:p>
      <w:pPr>
        <w:spacing w:after="80"/>
      </w:pPr>
      <w:r>
        <w:rPr>
          <w:rFonts w:ascii="Calibri" w:hAnsi="Calibri"/>
          <w:b/>
          <w:color w:val="1F4D78"/>
          <w:sz w:val="20"/>
        </w:rPr>
        <w:t xml:space="preserve">Future improvements: </w:t>
      </w:r>
      <w:r>
        <w:rPr>
          <w:rFonts w:ascii="Calibri" w:hAnsi="Calibri"/>
          <w:color w:val="1D1D1F"/>
          <w:sz w:val="20"/>
        </w:rPr>
        <w:t>Timeline view, export for a clinician at parent request, photo attachment only after privacy review.</w:t>
      </w:r>
    </w:p>
    <w:p>
      <w:pPr>
        <w:pStyle w:val="Heading2"/>
      </w:pPr>
      <w:r>
        <w:t>3.7. Safe AI copilot</w:t>
      </w:r>
    </w:p>
    <w:p>
      <w:pPr>
        <w:spacing w:after="80"/>
      </w:pPr>
      <w:r>
        <w:rPr>
          <w:rFonts w:ascii="Calibri" w:hAnsi="Calibri"/>
          <w:b/>
          <w:color w:val="1F4D78"/>
          <w:sz w:val="20"/>
        </w:rPr>
        <w:t xml:space="preserve">Purpose: </w:t>
      </w:r>
      <w:r>
        <w:rPr>
          <w:rFonts w:ascii="Calibri" w:hAnsi="Calibri"/>
          <w:color w:val="1D1D1F"/>
          <w:sz w:val="20"/>
        </w:rPr>
        <w:t>Answer common non-medical parenting questions with warm, human-reviewed guidance and clear limits.</w:t>
      </w:r>
    </w:p>
    <w:p>
      <w:pPr>
        <w:spacing w:after="80"/>
      </w:pPr>
      <w:r>
        <w:rPr>
          <w:rFonts w:ascii="Calibri" w:hAnsi="Calibri"/>
          <w:b/>
          <w:color w:val="1F4D78"/>
          <w:sz w:val="20"/>
        </w:rPr>
        <w:t xml:space="preserve">User story: </w:t>
      </w:r>
      <w:r>
        <w:rPr>
          <w:rFonts w:ascii="Calibri" w:hAnsi="Calibri"/>
          <w:color w:val="1D1D1F"/>
          <w:sz w:val="20"/>
        </w:rPr>
        <w:t>As a parent, I want a useful answer in the moment without sorting through search results or wondering whether it is safe.</w:t>
      </w:r>
    </w:p>
    <w:p>
      <w:pPr>
        <w:spacing w:after="80"/>
      </w:pPr>
      <w:r>
        <w:rPr>
          <w:rFonts w:ascii="Calibri" w:hAnsi="Calibri"/>
          <w:b/>
          <w:color w:val="1F4D78"/>
          <w:sz w:val="20"/>
        </w:rPr>
        <w:t xml:space="preserve">Screen: </w:t>
      </w:r>
      <w:r>
        <w:rPr>
          <w:rFonts w:ascii="Calibri" w:hAnsi="Calibri"/>
          <w:color w:val="1D1D1F"/>
          <w:sz w:val="20"/>
        </w:rPr>
        <w:t>Copilot chat, first-use prompt examples, answer with source topic, feedback controls, escalation route.</w:t>
      </w:r>
    </w:p>
    <w:p>
      <w:pPr>
        <w:spacing w:after="80"/>
      </w:pPr>
      <w:r>
        <w:rPr>
          <w:rFonts w:ascii="Calibri" w:hAnsi="Calibri"/>
          <w:b/>
          <w:color w:val="1F4D78"/>
          <w:sz w:val="20"/>
        </w:rPr>
        <w:t xml:space="preserve">Inputs: </w:t>
      </w:r>
      <w:r>
        <w:rPr>
          <w:rFonts w:ascii="Calibri" w:hAnsi="Calibri"/>
          <w:color w:val="1D1D1F"/>
          <w:sz w:val="20"/>
        </w:rPr>
        <w:t>Question text, child name and age stage, approved conversation context, approved knowledge base, feedback.</w:t>
      </w:r>
    </w:p>
    <w:p>
      <w:pPr>
        <w:spacing w:after="80"/>
      </w:pPr>
      <w:r>
        <w:rPr>
          <w:rFonts w:ascii="Calibri" w:hAnsi="Calibri"/>
          <w:b/>
          <w:color w:val="1F4D78"/>
          <w:sz w:val="20"/>
        </w:rPr>
        <w:t xml:space="preserve">Outputs: </w:t>
      </w:r>
      <w:r>
        <w:rPr>
          <w:rFonts w:ascii="Calibri" w:hAnsi="Calibri"/>
          <w:color w:val="1D1D1F"/>
          <w:sz w:val="20"/>
        </w:rPr>
        <w:t>Answer, cited/source-labelled content IDs, safety category, feedback record, content-gap log, escalation event.</w:t>
      </w:r>
    </w:p>
    <w:p>
      <w:pPr>
        <w:spacing w:after="80"/>
      </w:pPr>
      <w:r>
        <w:rPr>
          <w:rFonts w:ascii="Calibri" w:hAnsi="Calibri"/>
          <w:b/>
          <w:color w:val="1F4D78"/>
          <w:sz w:val="20"/>
        </w:rPr>
        <w:t xml:space="preserve">States: </w:t>
      </w:r>
      <w:r>
        <w:rPr>
          <w:rFonts w:ascii="Calibri" w:hAnsi="Calibri"/>
          <w:color w:val="1D1D1F"/>
          <w:sz w:val="20"/>
        </w:rPr>
        <w:t>Empty chat, sending, answer, no-answer, medical escalation, urgent safety escalation, provider failure, feedback sent.</w:t>
      </w:r>
    </w:p>
    <w:p>
      <w:pPr>
        <w:spacing w:after="80"/>
      </w:pPr>
      <w:r>
        <w:rPr>
          <w:rFonts w:ascii="Calibri" w:hAnsi="Calibri"/>
          <w:b/>
          <w:color w:val="1F4D78"/>
          <w:sz w:val="20"/>
        </w:rPr>
        <w:t xml:space="preserve">Buttons: </w:t>
      </w:r>
      <w:r>
        <w:rPr>
          <w:rFonts w:ascii="Calibri" w:hAnsi="Calibri"/>
          <w:color w:val="1D1D1F"/>
          <w:sz w:val="20"/>
        </w:rPr>
        <w:t>Send, retry, helpful, not helpful, book support, return to Today. No 'regenerate' button at launch; it obscures quality issues and adds cost.</w:t>
      </w:r>
    </w:p>
    <w:p>
      <w:pPr>
        <w:spacing w:after="80"/>
      </w:pPr>
      <w:r>
        <w:rPr>
          <w:rFonts w:ascii="Calibri" w:hAnsi="Calibri"/>
          <w:b/>
          <w:color w:val="1F4D78"/>
          <w:sz w:val="20"/>
        </w:rPr>
        <w:t xml:space="preserve">Actions: </w:t>
      </w:r>
      <w:r>
        <w:rPr>
          <w:rFonts w:ascii="Calibri" w:hAnsi="Calibri"/>
          <w:color w:val="1D1D1F"/>
          <w:sz w:val="20"/>
        </w:rPr>
        <w:t>Classify before generation. Retrieve only human-reviewed content tagged by age and topic. Show short answers with one next step. Do not state diagnoses, medication guidance, or certainty about a child's health. Log weak answers for the content owner; improve the source content rather than hardcode replies.</w:t>
      </w:r>
    </w:p>
    <w:p>
      <w:pPr>
        <w:spacing w:after="80"/>
      </w:pPr>
      <w:r>
        <w:rPr>
          <w:rFonts w:ascii="Calibri" w:hAnsi="Calibri"/>
          <w:b/>
          <w:color w:val="1F4D78"/>
          <w:sz w:val="20"/>
        </w:rPr>
        <w:t xml:space="preserve">Business rules: </w:t>
      </w:r>
      <w:r>
        <w:rPr>
          <w:rFonts w:ascii="Calibri" w:hAnsi="Calibri"/>
          <w:color w:val="1D1D1F"/>
          <w:sz w:val="20"/>
        </w:rPr>
        <w:t>Medical or urgent questions do not get a general AI answer. They receive a warm escalation and relevant support route. Store minimal personal context. Do not train on parent conversations without explicit consent.</w:t>
      </w:r>
    </w:p>
    <w:p>
      <w:pPr>
        <w:spacing w:after="80"/>
      </w:pPr>
      <w:r>
        <w:rPr>
          <w:rFonts w:ascii="Calibri" w:hAnsi="Calibri"/>
          <w:b/>
          <w:color w:val="1F4D78"/>
          <w:sz w:val="20"/>
        </w:rPr>
        <w:t xml:space="preserve">Empty state: </w:t>
      </w:r>
      <w:r>
        <w:rPr>
          <w:rFonts w:ascii="Calibri" w:hAnsi="Calibri"/>
          <w:color w:val="1D1D1F"/>
          <w:sz w:val="20"/>
        </w:rPr>
        <w:t>Prompt: 'Ask about play, sleep routines, feeding rhythms, behaviour, or what may be unfolding at this age.'</w:t>
      </w:r>
    </w:p>
    <w:p>
      <w:pPr>
        <w:spacing w:after="80"/>
      </w:pPr>
      <w:r>
        <w:rPr>
          <w:rFonts w:ascii="Calibri" w:hAnsi="Calibri"/>
          <w:b/>
          <w:color w:val="1F4D78"/>
          <w:sz w:val="20"/>
        </w:rPr>
        <w:t xml:space="preserve">Loading state: </w:t>
      </w:r>
      <w:r>
        <w:rPr>
          <w:rFonts w:ascii="Calibri" w:hAnsi="Calibri"/>
          <w:color w:val="1D1D1F"/>
          <w:sz w:val="20"/>
        </w:rPr>
        <w:t>Show a typing indicator and preserve conversation scroll. Target a clear first response under 5 seconds on a normal 4G connection; give a progress message after 3 seconds.</w:t>
      </w:r>
    </w:p>
    <w:p>
      <w:pPr>
        <w:spacing w:after="80"/>
      </w:pPr>
      <w:r>
        <w:rPr>
          <w:rFonts w:ascii="Calibri" w:hAnsi="Calibri"/>
          <w:b/>
          <w:color w:val="1F4D78"/>
          <w:sz w:val="20"/>
        </w:rPr>
        <w:t xml:space="preserve">Error state: </w:t>
      </w:r>
      <w:r>
        <w:rPr>
          <w:rFonts w:ascii="Calibri" w:hAnsi="Calibri"/>
          <w:color w:val="1D1D1F"/>
          <w:sz w:val="20"/>
        </w:rPr>
        <w:t>'I could not reach the copilot just now. Your question is not lost. Please try again, or request a conversation with the team.'</w:t>
      </w:r>
    </w:p>
    <w:p>
      <w:pPr>
        <w:spacing w:after="80"/>
      </w:pPr>
      <w:r>
        <w:rPr>
          <w:rFonts w:ascii="Calibri" w:hAnsi="Calibri"/>
          <w:b/>
          <w:color w:val="1F4D78"/>
          <w:sz w:val="20"/>
        </w:rPr>
        <w:t xml:space="preserve">Success state: </w:t>
      </w:r>
      <w:r>
        <w:rPr>
          <w:rFonts w:ascii="Calibri" w:hAnsi="Calibri"/>
          <w:color w:val="1D1D1F"/>
          <w:sz w:val="20"/>
        </w:rPr>
        <w:t>Answer appears with source topic and 'Was this helpful?' feedback. Escalation appears as a respectful handoff, never a cold refusal.</w:t>
      </w:r>
    </w:p>
    <w:p>
      <w:pPr>
        <w:spacing w:after="80"/>
      </w:pPr>
      <w:r>
        <w:rPr>
          <w:rFonts w:ascii="Calibri" w:hAnsi="Calibri"/>
          <w:b/>
          <w:color w:val="1F4D78"/>
          <w:sz w:val="20"/>
        </w:rPr>
        <w:t xml:space="preserve">Future improvements: </w:t>
      </w:r>
      <w:r>
        <w:rPr>
          <w:rFonts w:ascii="Calibri" w:hAnsi="Calibri"/>
          <w:color w:val="1D1D1F"/>
          <w:sz w:val="20"/>
        </w:rPr>
        <w:t>Follow-up memory after consent, bilingual answers, voice input, expert handoff queue, content-gap editor for staff.</w:t>
      </w:r>
    </w:p>
    <w:p>
      <w:pPr>
        <w:pStyle w:val="Heading2"/>
      </w:pPr>
      <w:r>
        <w:t>3.8. Lab and counselling booking requests</w:t>
      </w:r>
    </w:p>
    <w:p>
      <w:pPr>
        <w:spacing w:after="80"/>
      </w:pPr>
      <w:r>
        <w:rPr>
          <w:rFonts w:ascii="Calibri" w:hAnsi="Calibri"/>
          <w:b/>
          <w:color w:val="1F4D78"/>
          <w:sz w:val="20"/>
        </w:rPr>
        <w:t xml:space="preserve">Purpose: </w:t>
      </w:r>
      <w:r>
        <w:rPr>
          <w:rFonts w:ascii="Calibri" w:hAnsi="Calibri"/>
          <w:color w:val="1D1D1F"/>
          <w:sz w:val="20"/>
        </w:rPr>
        <w:t>Turn helpful digital guidance into a clear route to real support at The Aangan and The Verandah.</w:t>
      </w:r>
    </w:p>
    <w:p>
      <w:pPr>
        <w:spacing w:after="80"/>
      </w:pPr>
      <w:r>
        <w:rPr>
          <w:rFonts w:ascii="Calibri" w:hAnsi="Calibri"/>
          <w:b/>
          <w:color w:val="1F4D78"/>
          <w:sz w:val="20"/>
        </w:rPr>
        <w:t xml:space="preserve">User story: </w:t>
      </w:r>
      <w:r>
        <w:rPr>
          <w:rFonts w:ascii="Calibri" w:hAnsi="Calibri"/>
          <w:color w:val="1D1D1F"/>
          <w:sz w:val="20"/>
        </w:rPr>
        <w:t>As a parent, I want to request a relevant session without guessing whether it suits my child or whether my seat is actually confirmed.</w:t>
      </w:r>
    </w:p>
    <w:p>
      <w:pPr>
        <w:spacing w:after="80"/>
      </w:pPr>
      <w:r>
        <w:rPr>
          <w:rFonts w:ascii="Calibri" w:hAnsi="Calibri"/>
          <w:b/>
          <w:color w:val="1F4D78"/>
          <w:sz w:val="20"/>
        </w:rPr>
        <w:t xml:space="preserve">Screen: </w:t>
      </w:r>
      <w:r>
        <w:rPr>
          <w:rFonts w:ascii="Calibri" w:hAnsi="Calibri"/>
          <w:color w:val="1D1D1F"/>
          <w:sz w:val="20"/>
        </w:rPr>
        <w:t>Sessions list, session detail, slot selection, request review, request-received confirmation, parent booking history.</w:t>
      </w:r>
    </w:p>
    <w:p>
      <w:pPr>
        <w:spacing w:after="80"/>
      </w:pPr>
      <w:r>
        <w:rPr>
          <w:rFonts w:ascii="Calibri" w:hAnsi="Calibri"/>
          <w:b/>
          <w:color w:val="1F4D78"/>
          <w:sz w:val="20"/>
        </w:rPr>
        <w:t xml:space="preserve">Inputs: </w:t>
      </w:r>
      <w:r>
        <w:rPr>
          <w:rFonts w:ascii="Calibri" w:hAnsi="Calibri"/>
          <w:color w:val="1D1D1F"/>
          <w:sz w:val="20"/>
        </w:rPr>
        <w:t>Session, slot, child age, parent contact, optional note, acquisition source.</w:t>
      </w:r>
    </w:p>
    <w:p>
      <w:pPr>
        <w:spacing w:after="80"/>
      </w:pPr>
      <w:r>
        <w:rPr>
          <w:rFonts w:ascii="Calibri" w:hAnsi="Calibri"/>
          <w:b/>
          <w:color w:val="1F4D78"/>
          <w:sz w:val="20"/>
        </w:rPr>
        <w:t xml:space="preserve">Outputs: </w:t>
      </w:r>
      <w:r>
        <w:rPr>
          <w:rFonts w:ascii="Calibri" w:hAnsi="Calibri"/>
          <w:color w:val="1D1D1F"/>
          <w:sz w:val="20"/>
        </w:rPr>
        <w:t>Booking request with status and operations notification.</w:t>
      </w:r>
    </w:p>
    <w:p>
      <w:pPr>
        <w:spacing w:after="80"/>
      </w:pPr>
      <w:r>
        <w:rPr>
          <w:rFonts w:ascii="Calibri" w:hAnsi="Calibri"/>
          <w:b/>
          <w:color w:val="1F4D78"/>
          <w:sz w:val="20"/>
        </w:rPr>
        <w:t xml:space="preserve">States: </w:t>
      </w:r>
      <w:r>
        <w:rPr>
          <w:rFonts w:ascii="Calibri" w:hAnsi="Calibri"/>
          <w:color w:val="1D1D1F"/>
          <w:sz w:val="20"/>
        </w:rPr>
        <w:t>Sessions loading, list ready, no sessions, request draft, request sent, duplicate request, slot unavailable.</w:t>
      </w:r>
    </w:p>
    <w:p>
      <w:pPr>
        <w:spacing w:after="80"/>
      </w:pPr>
      <w:r>
        <w:rPr>
          <w:rFonts w:ascii="Calibri" w:hAnsi="Calibri"/>
          <w:b/>
          <w:color w:val="1F4D78"/>
          <w:sz w:val="20"/>
        </w:rPr>
        <w:t xml:space="preserve">Buttons: </w:t>
      </w:r>
      <w:r>
        <w:rPr>
          <w:rFonts w:ascii="Calibri" w:hAnsi="Calibri"/>
          <w:color w:val="1D1D1F"/>
          <w:sz w:val="20"/>
        </w:rPr>
        <w:t>View session, choose time, request this time, return to Today, contact the team.</w:t>
      </w:r>
    </w:p>
    <w:p>
      <w:pPr>
        <w:spacing w:after="80"/>
      </w:pPr>
      <w:r>
        <w:rPr>
          <w:rFonts w:ascii="Calibri" w:hAnsi="Calibri"/>
          <w:b/>
          <w:color w:val="1F4D78"/>
          <w:sz w:val="20"/>
        </w:rPr>
        <w:t xml:space="preserve">Actions: </w:t>
      </w:r>
      <w:r>
        <w:rPr>
          <w:rFonts w:ascii="Calibri" w:hAnsi="Calibri"/>
          <w:color w:val="1D1D1F"/>
          <w:sz w:val="20"/>
        </w:rPr>
        <w:t>Check age suitability before showing a slot. Create one pending request per parent/slot. Lock or re-check slot capacity at submit. Operations owns confirmation and sends it through the agreed channel. The app only says 'request received' until status is confirmed.</w:t>
      </w:r>
    </w:p>
    <w:p>
      <w:pPr>
        <w:spacing w:after="80"/>
      </w:pPr>
      <w:r>
        <w:rPr>
          <w:rFonts w:ascii="Calibri" w:hAnsi="Calibri"/>
          <w:b/>
          <w:color w:val="1F4D78"/>
          <w:sz w:val="20"/>
        </w:rPr>
        <w:t xml:space="preserve">Business rules: </w:t>
      </w:r>
      <w:r>
        <w:rPr>
          <w:rFonts w:ascii="Calibri" w:hAnsi="Calibri"/>
          <w:color w:val="1D1D1F"/>
          <w:sz w:val="20"/>
        </w:rPr>
        <w:t>No in-app payment. No promise of confirmation. No self-service rescheduling or cancellation. A full session offers another slot or 'tell us you are interested.'</w:t>
      </w:r>
    </w:p>
    <w:p>
      <w:pPr>
        <w:spacing w:after="80"/>
      </w:pPr>
      <w:r>
        <w:rPr>
          <w:rFonts w:ascii="Calibri" w:hAnsi="Calibri"/>
          <w:b/>
          <w:color w:val="1F4D78"/>
          <w:sz w:val="20"/>
        </w:rPr>
        <w:t xml:space="preserve">Empty state: </w:t>
      </w:r>
      <w:r>
        <w:rPr>
          <w:rFonts w:ascii="Calibri" w:hAnsi="Calibri"/>
          <w:color w:val="1D1D1F"/>
          <w:sz w:val="20"/>
        </w:rPr>
        <w:t>'There are no sessions for this age this week. Tell us what you are looking for and we will be in touch.'</w:t>
      </w:r>
    </w:p>
    <w:p>
      <w:pPr>
        <w:spacing w:after="80"/>
      </w:pPr>
      <w:r>
        <w:rPr>
          <w:rFonts w:ascii="Calibri" w:hAnsi="Calibri"/>
          <w:b/>
          <w:color w:val="1F4D78"/>
          <w:sz w:val="20"/>
        </w:rPr>
        <w:t xml:space="preserve">Loading state: </w:t>
      </w:r>
      <w:r>
        <w:rPr>
          <w:rFonts w:ascii="Calibri" w:hAnsi="Calibri"/>
          <w:color w:val="1D1D1F"/>
          <w:sz w:val="20"/>
        </w:rPr>
        <w:t>Keep the selected session visible while slots load; disable request submit while saving.</w:t>
      </w:r>
    </w:p>
    <w:p>
      <w:pPr>
        <w:spacing w:after="80"/>
      </w:pPr>
      <w:r>
        <w:rPr>
          <w:rFonts w:ascii="Calibri" w:hAnsi="Calibri"/>
          <w:b/>
          <w:color w:val="1F4D78"/>
          <w:sz w:val="20"/>
        </w:rPr>
        <w:t xml:space="preserve">Error state: </w:t>
      </w:r>
      <w:r>
        <w:rPr>
          <w:rFonts w:ascii="Calibri" w:hAnsi="Calibri"/>
          <w:color w:val="1D1D1F"/>
          <w:sz w:val="20"/>
        </w:rPr>
        <w:t>Explain whether the slot changed, preserve the message, and let the parent choose again. Never silently lose the request.</w:t>
      </w:r>
    </w:p>
    <w:p>
      <w:pPr>
        <w:spacing w:after="80"/>
      </w:pPr>
      <w:r>
        <w:rPr>
          <w:rFonts w:ascii="Calibri" w:hAnsi="Calibri"/>
          <w:b/>
          <w:color w:val="1F4D78"/>
          <w:sz w:val="20"/>
        </w:rPr>
        <w:t xml:space="preserve">Success state: </w:t>
      </w:r>
      <w:r>
        <w:rPr>
          <w:rFonts w:ascii="Calibri" w:hAnsi="Calibri"/>
          <w:color w:val="1D1D1F"/>
          <w:sz w:val="20"/>
        </w:rPr>
        <w:t>'Your request is with the team. We will confirm the next step shortly.'</w:t>
      </w:r>
    </w:p>
    <w:p>
      <w:pPr>
        <w:spacing w:after="80"/>
      </w:pPr>
      <w:r>
        <w:rPr>
          <w:rFonts w:ascii="Calibri" w:hAnsi="Calibri"/>
          <w:b/>
          <w:color w:val="1F4D78"/>
          <w:sz w:val="20"/>
        </w:rPr>
        <w:t xml:space="preserve">Future improvements: </w:t>
      </w:r>
      <w:r>
        <w:rPr>
          <w:rFonts w:ascii="Calibri" w:hAnsi="Calibri"/>
          <w:color w:val="1D1D1F"/>
          <w:sz w:val="20"/>
        </w:rPr>
        <w:t>Real-time availability, calendar integration, waitlist automation, payments, cancellation portal, provider scheduling.</w:t>
      </w:r>
    </w:p>
    <w:p>
      <w:pPr>
        <w:pStyle w:val="Heading2"/>
      </w:pPr>
      <w:r>
        <w:t>3.9. Feedback, analytics, and operational review</w:t>
      </w:r>
    </w:p>
    <w:p>
      <w:pPr>
        <w:spacing w:after="80"/>
      </w:pPr>
      <w:r>
        <w:rPr>
          <w:rFonts w:ascii="Calibri" w:hAnsi="Calibri"/>
          <w:b/>
          <w:color w:val="1F4D78"/>
          <w:sz w:val="20"/>
        </w:rPr>
        <w:t xml:space="preserve">Purpose: </w:t>
      </w:r>
      <w:r>
        <w:rPr>
          <w:rFonts w:ascii="Calibri" w:hAnsi="Calibri"/>
          <w:color w:val="1D1D1F"/>
          <w:sz w:val="20"/>
        </w:rPr>
        <w:t>Give the team facts about what parents value, where they struggle, and what needs fixing next.</w:t>
      </w:r>
    </w:p>
    <w:p>
      <w:pPr>
        <w:spacing w:after="80"/>
      </w:pPr>
      <w:r>
        <w:rPr>
          <w:rFonts w:ascii="Calibri" w:hAnsi="Calibri"/>
          <w:b/>
          <w:color w:val="1F4D78"/>
          <w:sz w:val="20"/>
        </w:rPr>
        <w:t xml:space="preserve">User story: </w:t>
      </w:r>
      <w:r>
        <w:rPr>
          <w:rFonts w:ascii="Calibri" w:hAnsi="Calibri"/>
          <w:color w:val="1D1D1F"/>
          <w:sz w:val="20"/>
        </w:rPr>
        <w:t>As the team, we want to see real parent behavior without turning the product into a survey.</w:t>
      </w:r>
    </w:p>
    <w:p>
      <w:pPr>
        <w:spacing w:after="80"/>
      </w:pPr>
      <w:r>
        <w:rPr>
          <w:rFonts w:ascii="Calibri" w:hAnsi="Calibri"/>
          <w:b/>
          <w:color w:val="1F4D78"/>
          <w:sz w:val="20"/>
        </w:rPr>
        <w:t xml:space="preserve">Screen: </w:t>
      </w:r>
      <w:r>
        <w:rPr>
          <w:rFonts w:ascii="Calibri" w:hAnsi="Calibri"/>
          <w:color w:val="1D1D1F"/>
          <w:sz w:val="20"/>
        </w:rPr>
        <w:t>Invisible event instrumentation, copilot feedback control, optional one-question feedback, internal daily dashboard.</w:t>
      </w:r>
    </w:p>
    <w:p>
      <w:pPr>
        <w:spacing w:after="80"/>
      </w:pPr>
      <w:r>
        <w:rPr>
          <w:rFonts w:ascii="Calibri" w:hAnsi="Calibri"/>
          <w:b/>
          <w:color w:val="1F4D78"/>
          <w:sz w:val="20"/>
        </w:rPr>
        <w:t xml:space="preserve">Inputs: </w:t>
      </w:r>
      <w:r>
        <w:rPr>
          <w:rFonts w:ascii="Calibri" w:hAnsi="Calibri"/>
          <w:color w:val="1D1D1F"/>
          <w:sz w:val="20"/>
        </w:rPr>
        <w:t>Anonymous device/session IDs, authenticated parent ID, event name, screen, timestamp, source, copilot feedback, booking status.</w:t>
      </w:r>
    </w:p>
    <w:p>
      <w:pPr>
        <w:spacing w:after="80"/>
      </w:pPr>
      <w:r>
        <w:rPr>
          <w:rFonts w:ascii="Calibri" w:hAnsi="Calibri"/>
          <w:b/>
          <w:color w:val="1F4D78"/>
          <w:sz w:val="20"/>
        </w:rPr>
        <w:t xml:space="preserve">Outputs: </w:t>
      </w:r>
      <w:r>
        <w:rPr>
          <w:rFonts w:ascii="Calibri" w:hAnsi="Calibri"/>
          <w:color w:val="1D1D1F"/>
          <w:sz w:val="20"/>
        </w:rPr>
        <w:t>Funnel and retention views; copilot satisfaction; booking request count; top content gaps; prioritized issues.</w:t>
      </w:r>
    </w:p>
    <w:p>
      <w:pPr>
        <w:spacing w:after="80"/>
      </w:pPr>
      <w:r>
        <w:rPr>
          <w:rFonts w:ascii="Calibri" w:hAnsi="Calibri"/>
          <w:b/>
          <w:color w:val="1F4D78"/>
          <w:sz w:val="20"/>
        </w:rPr>
        <w:t xml:space="preserve">States: </w:t>
      </w:r>
      <w:r>
        <w:rPr>
          <w:rFonts w:ascii="Calibri" w:hAnsi="Calibri"/>
          <w:color w:val="1D1D1F"/>
          <w:sz w:val="20"/>
        </w:rPr>
        <w:t>Tracking enabled, consent-limited, dashboard data delayed, event failure.</w:t>
      </w:r>
    </w:p>
    <w:p>
      <w:pPr>
        <w:spacing w:after="80"/>
      </w:pPr>
      <w:r>
        <w:rPr>
          <w:rFonts w:ascii="Calibri" w:hAnsi="Calibri"/>
          <w:b/>
          <w:color w:val="1F4D78"/>
          <w:sz w:val="20"/>
        </w:rPr>
        <w:t xml:space="preserve">Buttons: </w:t>
      </w:r>
      <w:r>
        <w:rPr>
          <w:rFonts w:ascii="Calibri" w:hAnsi="Calibri"/>
          <w:color w:val="1D1D1F"/>
          <w:sz w:val="20"/>
        </w:rPr>
        <w:t>Parent: helpful/not helpful and optional feedback. Team: no parent-facing operational buttons.</w:t>
      </w:r>
    </w:p>
    <w:p>
      <w:pPr>
        <w:spacing w:after="80"/>
      </w:pPr>
      <w:r>
        <w:rPr>
          <w:rFonts w:ascii="Calibri" w:hAnsi="Calibri"/>
          <w:b/>
          <w:color w:val="1F4D78"/>
          <w:sz w:val="20"/>
        </w:rPr>
        <w:t xml:space="preserve">Actions: </w:t>
      </w:r>
      <w:r>
        <w:rPr>
          <w:rFonts w:ascii="Calibri" w:hAnsi="Calibri"/>
          <w:color w:val="1D1D1F"/>
          <w:sz w:val="20"/>
        </w:rPr>
        <w:t>Track only decisions that affect launch: landing-to-auth, auth-to-onboarding, onboarding-to-first Today view, activity detail/commit/reflection, milestone detail/note, copilot question/answer/feedback/escalation, booking requested. Review every morning.</w:t>
      </w:r>
    </w:p>
    <w:p>
      <w:pPr>
        <w:spacing w:after="80"/>
      </w:pPr>
      <w:r>
        <w:rPr>
          <w:rFonts w:ascii="Calibri" w:hAnsi="Calibri"/>
          <w:b/>
          <w:color w:val="1F4D78"/>
          <w:sz w:val="20"/>
        </w:rPr>
        <w:t xml:space="preserve">Business rules: </w:t>
      </w:r>
      <w:r>
        <w:rPr>
          <w:rFonts w:ascii="Calibri" w:hAnsi="Calibri"/>
          <w:color w:val="1D1D1F"/>
          <w:sz w:val="20"/>
        </w:rPr>
        <w:t>Define active parent as: completed onboarding and used Today, Copilot, Milestones, or a booking flow in the last 7 days. Do not infer sensitive child data from analytics. Do not block use if analytics fails.</w:t>
      </w:r>
    </w:p>
    <w:p>
      <w:pPr>
        <w:spacing w:after="80"/>
      </w:pPr>
      <w:r>
        <w:rPr>
          <w:rFonts w:ascii="Calibri" w:hAnsi="Calibri"/>
          <w:b/>
          <w:color w:val="1F4D78"/>
          <w:sz w:val="20"/>
        </w:rPr>
        <w:t xml:space="preserve">Empty state: </w:t>
      </w:r>
      <w:r>
        <w:rPr>
          <w:rFonts w:ascii="Calibri" w:hAnsi="Calibri"/>
          <w:color w:val="1D1D1F"/>
          <w:sz w:val="20"/>
        </w:rPr>
        <w:t>No feedback prompt until a parent has received an answer or used a feature. Keep optional free text to one short field.</w:t>
      </w:r>
    </w:p>
    <w:p>
      <w:pPr>
        <w:spacing w:after="80"/>
      </w:pPr>
      <w:r>
        <w:rPr>
          <w:rFonts w:ascii="Calibri" w:hAnsi="Calibri"/>
          <w:b/>
          <w:color w:val="1F4D78"/>
          <w:sz w:val="20"/>
        </w:rPr>
        <w:t xml:space="preserve">Loading state: </w:t>
      </w:r>
      <w:r>
        <w:rPr>
          <w:rFonts w:ascii="Calibri" w:hAnsi="Calibri"/>
          <w:color w:val="1D1D1F"/>
          <w:sz w:val="20"/>
        </w:rPr>
        <w:t>Analytics is fire-and-forget and must never add a visible loader.</w:t>
      </w:r>
    </w:p>
    <w:p>
      <w:pPr>
        <w:spacing w:after="80"/>
      </w:pPr>
      <w:r>
        <w:rPr>
          <w:rFonts w:ascii="Calibri" w:hAnsi="Calibri"/>
          <w:b/>
          <w:color w:val="1F4D78"/>
          <w:sz w:val="20"/>
        </w:rPr>
        <w:t xml:space="preserve">Error state: </w:t>
      </w:r>
      <w:r>
        <w:rPr>
          <w:rFonts w:ascii="Calibri" w:hAnsi="Calibri"/>
          <w:color w:val="1D1D1F"/>
          <w:sz w:val="20"/>
        </w:rPr>
        <w:t>Silently queue/retry telemetry. Do not show parents analytics errors.</w:t>
      </w:r>
    </w:p>
    <w:p>
      <w:pPr>
        <w:spacing w:after="80"/>
      </w:pPr>
      <w:r>
        <w:rPr>
          <w:rFonts w:ascii="Calibri" w:hAnsi="Calibri"/>
          <w:b/>
          <w:color w:val="1F4D78"/>
          <w:sz w:val="20"/>
        </w:rPr>
        <w:t xml:space="preserve">Success state: </w:t>
      </w:r>
      <w:r>
        <w:rPr>
          <w:rFonts w:ascii="Calibri" w:hAnsi="Calibri"/>
          <w:color w:val="1D1D1F"/>
          <w:sz w:val="20"/>
        </w:rPr>
        <w:t>For feedback: 'Thank you. This helps us make the guidance more useful.'</w:t>
      </w:r>
    </w:p>
    <w:p>
      <w:pPr>
        <w:spacing w:after="80"/>
      </w:pPr>
      <w:r>
        <w:rPr>
          <w:rFonts w:ascii="Calibri" w:hAnsi="Calibri"/>
          <w:b/>
          <w:color w:val="1F4D78"/>
          <w:sz w:val="20"/>
        </w:rPr>
        <w:t xml:space="preserve">Future improvements: </w:t>
      </w:r>
      <w:r>
        <w:rPr>
          <w:rFonts w:ascii="Calibri" w:hAnsi="Calibri"/>
          <w:color w:val="1D1D1F"/>
          <w:sz w:val="20"/>
        </w:rPr>
        <w:t>Cohort analysis, experiments, automated alerting only after the first 100 parents create stable data.</w:t>
      </w:r>
    </w:p>
    <w:p>
      <w:pPr>
        <w:pStyle w:val="Heading2"/>
      </w:pPr>
      <w:r>
        <w:t>3.10. Content and operations workflow</w:t>
      </w:r>
    </w:p>
    <w:p>
      <w:pPr>
        <w:spacing w:after="80"/>
      </w:pPr>
      <w:r>
        <w:rPr>
          <w:rFonts w:ascii="Calibri" w:hAnsi="Calibri"/>
          <w:b/>
          <w:color w:val="1F4D78"/>
          <w:sz w:val="20"/>
        </w:rPr>
        <w:t xml:space="preserve">Purpose: </w:t>
      </w:r>
      <w:r>
        <w:rPr>
          <w:rFonts w:ascii="Calibri" w:hAnsi="Calibri"/>
          <w:color w:val="1D1D1F"/>
          <w:sz w:val="20"/>
        </w:rPr>
        <w:t>Keep every activity, milestone, and copilot answer accurate, current, and owned by a real person.</w:t>
      </w:r>
    </w:p>
    <w:p>
      <w:pPr>
        <w:spacing w:after="80"/>
      </w:pPr>
      <w:r>
        <w:rPr>
          <w:rFonts w:ascii="Calibri" w:hAnsi="Calibri"/>
          <w:b/>
          <w:color w:val="1F4D78"/>
          <w:sz w:val="20"/>
        </w:rPr>
        <w:t xml:space="preserve">User story: </w:t>
      </w:r>
      <w:r>
        <w:rPr>
          <w:rFonts w:ascii="Calibri" w:hAnsi="Calibri"/>
          <w:color w:val="1D1D1F"/>
          <w:sz w:val="20"/>
        </w:rPr>
        <w:t>As a content owner, I want to update approved guidance without requiring a product release for every correction.</w:t>
      </w:r>
    </w:p>
    <w:p>
      <w:pPr>
        <w:spacing w:after="80"/>
      </w:pPr>
      <w:r>
        <w:rPr>
          <w:rFonts w:ascii="Calibri" w:hAnsi="Calibri"/>
          <w:b/>
          <w:color w:val="1F4D78"/>
          <w:sz w:val="20"/>
        </w:rPr>
        <w:t xml:space="preserve">Screen: </w:t>
      </w:r>
      <w:r>
        <w:rPr>
          <w:rFonts w:ascii="Calibri" w:hAnsi="Calibri"/>
          <w:color w:val="1D1D1F"/>
          <w:sz w:val="20"/>
        </w:rPr>
        <w:t>Internal workflow only: Supabase tables or controlled import file, review checklist, booking request queue, content-gap log.</w:t>
      </w:r>
    </w:p>
    <w:p>
      <w:pPr>
        <w:spacing w:after="80"/>
      </w:pPr>
      <w:r>
        <w:rPr>
          <w:rFonts w:ascii="Calibri" w:hAnsi="Calibri"/>
          <w:b/>
          <w:color w:val="1F4D78"/>
          <w:sz w:val="20"/>
        </w:rPr>
        <w:t xml:space="preserve">Inputs: </w:t>
      </w:r>
      <w:r>
        <w:rPr>
          <w:rFonts w:ascii="Calibri" w:hAnsi="Calibri"/>
          <w:color w:val="1D1D1F"/>
          <w:sz w:val="20"/>
        </w:rPr>
        <w:t>Content item, age range, topic, source/reviewer, review date, status, escalation flag; booking request status.</w:t>
      </w:r>
    </w:p>
    <w:p>
      <w:pPr>
        <w:spacing w:after="80"/>
      </w:pPr>
      <w:r>
        <w:rPr>
          <w:rFonts w:ascii="Calibri" w:hAnsi="Calibri"/>
          <w:b/>
          <w:color w:val="1F4D78"/>
          <w:sz w:val="20"/>
        </w:rPr>
        <w:t xml:space="preserve">Outputs: </w:t>
      </w:r>
      <w:r>
        <w:rPr>
          <w:rFonts w:ascii="Calibri" w:hAnsi="Calibri"/>
          <w:color w:val="1D1D1F"/>
          <w:sz w:val="20"/>
        </w:rPr>
        <w:t>Published content, audit metadata, weekly review list, resolved content gaps.</w:t>
      </w:r>
    </w:p>
    <w:p>
      <w:pPr>
        <w:spacing w:after="80"/>
      </w:pPr>
      <w:r>
        <w:rPr>
          <w:rFonts w:ascii="Calibri" w:hAnsi="Calibri"/>
          <w:b/>
          <w:color w:val="1F4D78"/>
          <w:sz w:val="20"/>
        </w:rPr>
        <w:t xml:space="preserve">States: </w:t>
      </w:r>
      <w:r>
        <w:rPr>
          <w:rFonts w:ascii="Calibri" w:hAnsi="Calibri"/>
          <w:color w:val="1D1D1F"/>
          <w:sz w:val="20"/>
        </w:rPr>
        <w:t>Draft, in review, published, archived; booking pending, confirmed, declined.</w:t>
      </w:r>
    </w:p>
    <w:p>
      <w:pPr>
        <w:spacing w:after="80"/>
      </w:pPr>
      <w:r>
        <w:rPr>
          <w:rFonts w:ascii="Calibri" w:hAnsi="Calibri"/>
          <w:b/>
          <w:color w:val="1F4D78"/>
          <w:sz w:val="20"/>
        </w:rPr>
        <w:t xml:space="preserve">Buttons: </w:t>
      </w:r>
      <w:r>
        <w:rPr>
          <w:rFonts w:ascii="Calibri" w:hAnsi="Calibri"/>
          <w:color w:val="1D1D1F"/>
          <w:sz w:val="20"/>
        </w:rPr>
        <w:t>No parent-facing content-management buttons. Team actions live in the chosen operations tool.</w:t>
      </w:r>
    </w:p>
    <w:p>
      <w:pPr>
        <w:spacing w:after="80"/>
      </w:pPr>
      <w:r>
        <w:rPr>
          <w:rFonts w:ascii="Calibri" w:hAnsi="Calibri"/>
          <w:b/>
          <w:color w:val="1F4D78"/>
          <w:sz w:val="20"/>
        </w:rPr>
        <w:t xml:space="preserve">Actions: </w:t>
      </w:r>
      <w:r>
        <w:rPr>
          <w:rFonts w:ascii="Calibri" w:hAnsi="Calibri"/>
          <w:color w:val="1D1D1F"/>
          <w:sz w:val="20"/>
        </w:rPr>
        <w:t>A content owner prepares the item, a qualified reviewer approves it, then the item is published. Changes are versioned. Every copilot gap becomes a content task, not a custom code patch. Booking requests are reviewed at least twice per day during launch.</w:t>
      </w:r>
    </w:p>
    <w:p>
      <w:pPr>
        <w:spacing w:after="80"/>
      </w:pPr>
      <w:r>
        <w:rPr>
          <w:rFonts w:ascii="Calibri" w:hAnsi="Calibri"/>
          <w:b/>
          <w:color w:val="1F4D78"/>
          <w:sz w:val="20"/>
        </w:rPr>
        <w:t xml:space="preserve">Business rules: </w:t>
      </w:r>
      <w:r>
        <w:rPr>
          <w:rFonts w:ascii="Calibri" w:hAnsi="Calibri"/>
          <w:color w:val="1D1D1F"/>
          <w:sz w:val="20"/>
        </w:rPr>
        <w:t>No AI-generated expert knowledge published without human review. Each item needs a responsible owner and last-reviewed date. Do not build a bespoke CMS for launch.</w:t>
      </w:r>
    </w:p>
    <w:p>
      <w:pPr>
        <w:spacing w:after="80"/>
      </w:pPr>
      <w:r>
        <w:rPr>
          <w:rFonts w:ascii="Calibri" w:hAnsi="Calibri"/>
          <w:b/>
          <w:color w:val="1F4D78"/>
          <w:sz w:val="20"/>
        </w:rPr>
        <w:t xml:space="preserve">Empty state: </w:t>
      </w:r>
      <w:r>
        <w:rPr>
          <w:rFonts w:ascii="Calibri" w:hAnsi="Calibri"/>
          <w:color w:val="1D1D1F"/>
          <w:sz w:val="20"/>
        </w:rPr>
        <w:t>No visible parent empty state; unpublished content never reaches the app.</w:t>
      </w:r>
    </w:p>
    <w:p>
      <w:pPr>
        <w:spacing w:after="80"/>
      </w:pPr>
      <w:r>
        <w:rPr>
          <w:rFonts w:ascii="Calibri" w:hAnsi="Calibri"/>
          <w:b/>
          <w:color w:val="1F4D78"/>
          <w:sz w:val="20"/>
        </w:rPr>
        <w:t xml:space="preserve">Loading state: </w:t>
      </w:r>
      <w:r>
        <w:rPr>
          <w:rFonts w:ascii="Calibri" w:hAnsi="Calibri"/>
          <w:color w:val="1D1D1F"/>
          <w:sz w:val="20"/>
        </w:rPr>
        <w:t>Admin/tool loading is outside the parent app; internal fallback is a controlled spreadsheet/import process.</w:t>
      </w:r>
    </w:p>
    <w:p>
      <w:pPr>
        <w:spacing w:after="80"/>
      </w:pPr>
      <w:r>
        <w:rPr>
          <w:rFonts w:ascii="Calibri" w:hAnsi="Calibri"/>
          <w:b/>
          <w:color w:val="1F4D78"/>
          <w:sz w:val="20"/>
        </w:rPr>
        <w:t xml:space="preserve">Error state: </w:t>
      </w:r>
      <w:r>
        <w:rPr>
          <w:rFonts w:ascii="Calibri" w:hAnsi="Calibri"/>
          <w:color w:val="1D1D1F"/>
          <w:sz w:val="20"/>
        </w:rPr>
        <w:t>If content is disabled or missing, remove it from the app and use the evergreen Today fallback. Escalate to the content owner.</w:t>
      </w:r>
    </w:p>
    <w:p>
      <w:pPr>
        <w:spacing w:after="80"/>
      </w:pPr>
      <w:r>
        <w:rPr>
          <w:rFonts w:ascii="Calibri" w:hAnsi="Calibri"/>
          <w:b/>
          <w:color w:val="1F4D78"/>
          <w:sz w:val="20"/>
        </w:rPr>
        <w:t xml:space="preserve">Success state: </w:t>
      </w:r>
      <w:r>
        <w:rPr>
          <w:rFonts w:ascii="Calibri" w:hAnsi="Calibri"/>
          <w:color w:val="1D1D1F"/>
          <w:sz w:val="20"/>
        </w:rPr>
        <w:t>Published items appear in the next approved content refresh; operations sees new booking requests in their queue.</w:t>
      </w:r>
    </w:p>
    <w:p>
      <w:pPr>
        <w:spacing w:after="80"/>
      </w:pPr>
      <w:r>
        <w:rPr>
          <w:rFonts w:ascii="Calibri" w:hAnsi="Calibri"/>
          <w:b/>
          <w:color w:val="1F4D78"/>
          <w:sz w:val="20"/>
        </w:rPr>
        <w:t xml:space="preserve">Future improvements: </w:t>
      </w:r>
      <w:r>
        <w:rPr>
          <w:rFonts w:ascii="Calibri" w:hAnsi="Calibri"/>
          <w:color w:val="1D1D1F"/>
          <w:sz w:val="20"/>
        </w:rPr>
        <w:t>Custom CMS, workflow approvals, multi-editor collaboration, content experimentation.</w:t>
      </w:r>
    </w:p>
    <w:p>
      <w:pPr>
        <w:pStyle w:val="Heading2"/>
      </w:pPr>
      <w:r>
        <w:t>3.11. Landing, waitlist, and invitation path</w:t>
      </w:r>
    </w:p>
    <w:p>
      <w:pPr>
        <w:spacing w:after="80"/>
      </w:pPr>
      <w:r>
        <w:rPr>
          <w:rFonts w:ascii="Calibri" w:hAnsi="Calibri"/>
          <w:b/>
          <w:color w:val="1F4D78"/>
          <w:sz w:val="20"/>
        </w:rPr>
        <w:t xml:space="preserve">Purpose: </w:t>
      </w:r>
      <w:r>
        <w:rPr>
          <w:rFonts w:ascii="Calibri" w:hAnsi="Calibri"/>
          <w:color w:val="1D1D1F"/>
          <w:sz w:val="20"/>
        </w:rPr>
        <w:t>Let parents understand The Neighbourhood and make it easy for the launch team to invite the right first cohort.</w:t>
      </w:r>
    </w:p>
    <w:p>
      <w:pPr>
        <w:spacing w:after="80"/>
      </w:pPr>
      <w:r>
        <w:rPr>
          <w:rFonts w:ascii="Calibri" w:hAnsi="Calibri"/>
          <w:b/>
          <w:color w:val="1F4D78"/>
          <w:sz w:val="20"/>
        </w:rPr>
        <w:t xml:space="preserve">User story: </w:t>
      </w:r>
      <w:r>
        <w:rPr>
          <w:rFonts w:ascii="Calibri" w:hAnsi="Calibri"/>
          <w:color w:val="1D1D1F"/>
          <w:sz w:val="20"/>
        </w:rPr>
        <w:t>As a new parent, I want to know whether this is for my family and how to get in without being pushed into a sales funnel.</w:t>
      </w:r>
    </w:p>
    <w:p>
      <w:pPr>
        <w:spacing w:after="80"/>
      </w:pPr>
      <w:r>
        <w:rPr>
          <w:rFonts w:ascii="Calibri" w:hAnsi="Calibri"/>
          <w:b/>
          <w:color w:val="1F4D78"/>
          <w:sz w:val="20"/>
        </w:rPr>
        <w:t xml:space="preserve">Screen: </w:t>
      </w:r>
      <w:r>
        <w:rPr>
          <w:rFonts w:ascii="Calibri" w:hAnsi="Calibri"/>
          <w:color w:val="1D1D1F"/>
          <w:sz w:val="20"/>
        </w:rPr>
        <w:t>Existing landing page, waitlist modal, invite link entry, sign-in entry.</w:t>
      </w:r>
    </w:p>
    <w:p>
      <w:pPr>
        <w:spacing w:after="80"/>
      </w:pPr>
      <w:r>
        <w:rPr>
          <w:rFonts w:ascii="Calibri" w:hAnsi="Calibri"/>
          <w:b/>
          <w:color w:val="1F4D78"/>
          <w:sz w:val="20"/>
        </w:rPr>
        <w:t xml:space="preserve">Inputs: </w:t>
      </w:r>
      <w:r>
        <w:rPr>
          <w:rFonts w:ascii="Calibri" w:hAnsi="Calibri"/>
          <w:color w:val="1D1D1F"/>
          <w:sz w:val="20"/>
        </w:rPr>
        <w:t>Name, phone, optional email for waitlist; invite source; authenticated email for product access.</w:t>
      </w:r>
    </w:p>
    <w:p>
      <w:pPr>
        <w:spacing w:after="80"/>
      </w:pPr>
      <w:r>
        <w:rPr>
          <w:rFonts w:ascii="Calibri" w:hAnsi="Calibri"/>
          <w:b/>
          <w:color w:val="1F4D78"/>
          <w:sz w:val="20"/>
        </w:rPr>
        <w:t xml:space="preserve">Outputs: </w:t>
      </w:r>
      <w:r>
        <w:rPr>
          <w:rFonts w:ascii="Calibri" w:hAnsi="Calibri"/>
          <w:color w:val="1D1D1F"/>
          <w:sz w:val="20"/>
        </w:rPr>
        <w:t>Waitlist record, referral/source record, invited-parent access path, marketing funnel events.</w:t>
      </w:r>
    </w:p>
    <w:p>
      <w:pPr>
        <w:spacing w:after="80"/>
      </w:pPr>
      <w:r>
        <w:rPr>
          <w:rFonts w:ascii="Calibri" w:hAnsi="Calibri"/>
          <w:b/>
          <w:color w:val="1F4D78"/>
          <w:sz w:val="20"/>
        </w:rPr>
        <w:t xml:space="preserve">States: </w:t>
      </w:r>
      <w:r>
        <w:rPr>
          <w:rFonts w:ascii="Calibri" w:hAnsi="Calibri"/>
          <w:color w:val="1D1D1F"/>
          <w:sz w:val="20"/>
        </w:rPr>
        <w:t>Landing, waitlist form, sending, joined, duplicate, lookup, invited sign-in.</w:t>
      </w:r>
    </w:p>
    <w:p>
      <w:pPr>
        <w:spacing w:after="80"/>
      </w:pPr>
      <w:r>
        <w:rPr>
          <w:rFonts w:ascii="Calibri" w:hAnsi="Calibri"/>
          <w:b/>
          <w:color w:val="1F4D78"/>
          <w:sz w:val="20"/>
        </w:rPr>
        <w:t xml:space="preserve">Buttons: </w:t>
      </w:r>
      <w:r>
        <w:rPr>
          <w:rFonts w:ascii="Calibri" w:hAnsi="Calibri"/>
          <w:color w:val="1D1D1F"/>
          <w:sz w:val="20"/>
        </w:rPr>
        <w:t>Join waitlist, find my spot, share link, sign in, close.</w:t>
      </w:r>
    </w:p>
    <w:p>
      <w:pPr>
        <w:spacing w:after="80"/>
      </w:pPr>
      <w:r>
        <w:rPr>
          <w:rFonts w:ascii="Calibri" w:hAnsi="Calibri"/>
          <w:b/>
          <w:color w:val="1F4D78"/>
          <w:sz w:val="20"/>
        </w:rPr>
        <w:t xml:space="preserve">Actions: </w:t>
      </w:r>
      <w:r>
        <w:rPr>
          <w:rFonts w:ascii="Calibri" w:hAnsi="Calibri"/>
          <w:color w:val="1D1D1F"/>
          <w:sz w:val="20"/>
        </w:rPr>
        <w:t>Keep the existing waitlist Supabase path, but clearly separate it from product authentication. Invite the first cohort by verified email. Track staff referral, WhatsApp, and in-person sources. Do not gate core product usefulness behind referrals.</w:t>
      </w:r>
    </w:p>
    <w:p>
      <w:pPr>
        <w:spacing w:after="80"/>
      </w:pPr>
      <w:r>
        <w:rPr>
          <w:rFonts w:ascii="Calibri" w:hAnsi="Calibri"/>
          <w:b/>
          <w:color w:val="1F4D78"/>
          <w:sz w:val="20"/>
        </w:rPr>
        <w:t xml:space="preserve">Business rules: </w:t>
      </w:r>
      <w:r>
        <w:rPr>
          <w:rFonts w:ascii="Calibri" w:hAnsi="Calibri"/>
          <w:color w:val="1D1D1F"/>
          <w:sz w:val="20"/>
        </w:rPr>
        <w:t>No public self-serve access until capacity, content, support, and bookings are ready. Referral is attribution, not a reward mechanic for launch.</w:t>
      </w:r>
    </w:p>
    <w:p>
      <w:pPr>
        <w:spacing w:after="80"/>
      </w:pPr>
      <w:r>
        <w:rPr>
          <w:rFonts w:ascii="Calibri" w:hAnsi="Calibri"/>
          <w:b/>
          <w:color w:val="1F4D78"/>
          <w:sz w:val="20"/>
        </w:rPr>
        <w:t xml:space="preserve">Empty state: </w:t>
      </w:r>
      <w:r>
        <w:rPr>
          <w:rFonts w:ascii="Calibri" w:hAnsi="Calibri"/>
          <w:color w:val="1D1D1F"/>
          <w:sz w:val="20"/>
        </w:rPr>
        <w:t>'We are opening carefully. Leave your details and we will let you know when there is a place for your family.'</w:t>
      </w:r>
    </w:p>
    <w:p>
      <w:pPr>
        <w:spacing w:after="80"/>
      </w:pPr>
      <w:r>
        <w:rPr>
          <w:rFonts w:ascii="Calibri" w:hAnsi="Calibri"/>
          <w:b/>
          <w:color w:val="1F4D78"/>
          <w:sz w:val="20"/>
        </w:rPr>
        <w:t xml:space="preserve">Loading state: </w:t>
      </w:r>
      <w:r>
        <w:rPr>
          <w:rFonts w:ascii="Calibri" w:hAnsi="Calibri"/>
          <w:color w:val="1D1D1F"/>
          <w:sz w:val="20"/>
        </w:rPr>
        <w:t>Use button state text; preserve form values when request fails.</w:t>
      </w:r>
    </w:p>
    <w:p>
      <w:pPr>
        <w:spacing w:after="80"/>
      </w:pPr>
      <w:r>
        <w:rPr>
          <w:rFonts w:ascii="Calibri" w:hAnsi="Calibri"/>
          <w:b/>
          <w:color w:val="1F4D78"/>
          <w:sz w:val="20"/>
        </w:rPr>
        <w:t xml:space="preserve">Error state: </w:t>
      </w:r>
      <w:r>
        <w:rPr>
          <w:rFonts w:ascii="Calibri" w:hAnsi="Calibri"/>
          <w:color w:val="1D1D1F"/>
          <w:sz w:val="20"/>
        </w:rPr>
        <w:t>Duplicate record: explain calmly and offer lookup. Network failure: ask the parent to retry; do not discard entered text.</w:t>
      </w:r>
    </w:p>
    <w:p>
      <w:pPr>
        <w:spacing w:after="80"/>
      </w:pPr>
      <w:r>
        <w:rPr>
          <w:rFonts w:ascii="Calibri" w:hAnsi="Calibri"/>
          <w:b/>
          <w:color w:val="1F4D78"/>
          <w:sz w:val="20"/>
        </w:rPr>
        <w:t xml:space="preserve">Success state: </w:t>
      </w:r>
      <w:r>
        <w:rPr>
          <w:rFonts w:ascii="Calibri" w:hAnsi="Calibri"/>
          <w:color w:val="1D1D1F"/>
          <w:sz w:val="20"/>
        </w:rPr>
        <w:t>Waitlist: 'You are on the list.' Invited parent: a magic-link confirmation state.</w:t>
      </w:r>
    </w:p>
    <w:p>
      <w:pPr>
        <w:spacing w:after="80"/>
      </w:pPr>
      <w:r>
        <w:rPr>
          <w:rFonts w:ascii="Calibri" w:hAnsi="Calibri"/>
          <w:b/>
          <w:color w:val="1F4D78"/>
          <w:sz w:val="20"/>
        </w:rPr>
        <w:t xml:space="preserve">Future improvements: </w:t>
      </w:r>
      <w:r>
        <w:rPr>
          <w:rFonts w:ascii="Calibri" w:hAnsi="Calibri"/>
          <w:color w:val="1D1D1F"/>
          <w:sz w:val="20"/>
        </w:rPr>
        <w:t>Open registration, referral incentives, lifecycle email sequences, segmentation once the first cohort behavior is understood.</w:t>
      </w:r>
    </w:p>
    <w:p>
      <w:r>
        <w:br w:type="page"/>
      </w:r>
    </w:p>
    <w:p>
      <w:pPr>
        <w:pStyle w:val="Heading1"/>
      </w:pPr>
      <w:r>
        <w:t>4. Development Order</w:t>
      </w:r>
    </w:p>
    <w:p>
      <w:pPr>
        <w:spacing w:after="200"/>
      </w:pPr>
      <w:r>
        <w:rPr>
          <w:rFonts w:ascii="Calibri" w:hAnsi="Calibri"/>
          <w:i/>
          <w:color w:val="5B6470"/>
          <w:sz w:val="22"/>
        </w:rPr>
        <w:t>Build the dependency chain first. Test with parents before adding breadth.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8EEF5" w:val="clear"/>
          </w:tcPr>
          <w:p>
            <w:pPr>
              <w:spacing w:after="40"/>
            </w:pPr>
            <w:r>
              <w:rPr>
                <w:rFonts w:ascii="Calibri" w:hAnsi="Calibri"/>
                <w:b/>
                <w:color w:val="1F4D78"/>
                <w:sz w:val="20"/>
              </w:rPr>
              <w:t>The critical path</w:t>
            </w:r>
          </w:p>
          <w:p>
            <w:pPr>
              <w:spacing w:after="40"/>
            </w:pPr>
            <w:r>
              <w:rPr>
                <w:rFonts w:ascii="Calibri" w:hAnsi="Calibri"/>
                <w:color w:val="1D1D1F"/>
                <w:sz w:val="20"/>
              </w:rPr>
              <w:t>Auth -&gt; child profile -&gt; approved content -&gt; Today -&gt; copilot -&gt; booking request -&gt; parent testing -&gt; hardening. Do not start the native app, community, payments, or a polished admin system while any part of this path is untested.</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120"/>
        <w:gridCol w:w="3100"/>
        <w:gridCol w:w="2450"/>
        <w:gridCol w:w="2690"/>
      </w:tblGrid>
      <w:tr>
        <w:trPr>
          <w:tblHeader w:val="true"/>
          <w:cantSplit/>
        </w:trPr>
        <w:tc>
          <w:tcPr>
            <w:tcW w:type="dxa" w:w="1120"/>
            <w:vAlign w:val="center"/>
            <w:tcMar>
              <w:top w:w="90" w:type="dxa"/>
              <w:bottom w:w="90" w:type="dxa"/>
              <w:start w:w="120" w:type="dxa"/>
              <w:end w:w="120" w:type="dxa"/>
            </w:tcMar>
            <w:shd w:fill="E8EEF5" w:val="clear"/>
          </w:tcPr>
          <w:p>
            <w:pPr>
              <w:spacing w:after="0"/>
            </w:pPr>
            <w:r>
              <w:rPr>
                <w:rFonts w:ascii="Calibri" w:hAnsi="Calibri"/>
                <w:b/>
                <w:color w:val="1F4D78"/>
                <w:sz w:val="17"/>
              </w:rPr>
              <w:t>Window</w:t>
            </w:r>
          </w:p>
        </w:tc>
        <w:tc>
          <w:tcPr>
            <w:tcW w:type="dxa" w:w="3100"/>
            <w:vAlign w:val="center"/>
            <w:tcMar>
              <w:top w:w="90" w:type="dxa"/>
              <w:bottom w:w="90" w:type="dxa"/>
              <w:start w:w="120" w:type="dxa"/>
              <w:end w:w="120" w:type="dxa"/>
            </w:tcMar>
            <w:shd w:fill="E8EEF5" w:val="clear"/>
          </w:tcPr>
          <w:p>
            <w:pPr>
              <w:spacing w:after="0"/>
            </w:pPr>
            <w:r>
              <w:rPr>
                <w:rFonts w:ascii="Calibri" w:hAnsi="Calibri"/>
                <w:b/>
                <w:color w:val="1F4D78"/>
                <w:sz w:val="17"/>
              </w:rPr>
              <w:t>Build and test</w:t>
            </w:r>
          </w:p>
        </w:tc>
        <w:tc>
          <w:tcPr>
            <w:tcW w:type="dxa" w:w="2450"/>
            <w:vAlign w:val="center"/>
            <w:tcMar>
              <w:top w:w="90" w:type="dxa"/>
              <w:bottom w:w="90" w:type="dxa"/>
              <w:start w:w="120" w:type="dxa"/>
              <w:end w:w="120" w:type="dxa"/>
            </w:tcMar>
            <w:shd w:fill="E8EEF5" w:val="clear"/>
          </w:tcPr>
          <w:p>
            <w:pPr>
              <w:spacing w:after="0"/>
            </w:pPr>
            <w:r>
              <w:rPr>
                <w:rFonts w:ascii="Calibri" w:hAnsi="Calibri"/>
                <w:b/>
                <w:color w:val="1F4D78"/>
                <w:sz w:val="17"/>
              </w:rPr>
              <w:t>Why this comes now</w:t>
            </w:r>
          </w:p>
        </w:tc>
        <w:tc>
          <w:tcPr>
            <w:tcW w:type="dxa" w:w="2690"/>
            <w:vAlign w:val="center"/>
            <w:tcMar>
              <w:top w:w="90" w:type="dxa"/>
              <w:bottom w:w="90" w:type="dxa"/>
              <w:start w:w="120" w:type="dxa"/>
              <w:end w:w="120" w:type="dxa"/>
            </w:tcMar>
            <w:shd w:fill="E8EEF5" w:val="clear"/>
          </w:tcPr>
          <w:p>
            <w:pPr>
              <w:spacing w:after="0"/>
            </w:pPr>
            <w:r>
              <w:rPr>
                <w:rFonts w:ascii="Calibri" w:hAnsi="Calibri"/>
                <w:b/>
                <w:color w:val="1F4D78"/>
                <w:sz w:val="17"/>
              </w:rPr>
              <w:t>Exit gate</w:t>
            </w:r>
          </w:p>
        </w:tc>
      </w:tr>
      <w:tr>
        <w:trPr>
          <w:cantSplit/>
        </w:trPr>
        <w:tc>
          <w:tcPr>
            <w:tcW w:type="dxa" w:w="1120"/>
          </w:tcPr>
          <w:p>
            <w:pPr>
              <w:spacing w:after="0"/>
            </w:pPr>
            <w:r>
              <w:rPr>
                <w:rFonts w:ascii="Calibri" w:hAnsi="Calibri"/>
                <w:color w:val="1D1D1F"/>
                <w:sz w:val="17"/>
              </w:rPr>
              <w:t>11-15 Jul</w:t>
              <w:br/>
              <w:t>Week 1</w:t>
            </w:r>
          </w:p>
        </w:tc>
        <w:tc>
          <w:tcPr>
            <w:tcW w:type="dxa" w:w="3100"/>
          </w:tcPr>
          <w:p>
            <w:pPr>
              <w:spacing w:after="0"/>
            </w:pPr>
            <w:r>
              <w:rPr>
                <w:rFonts w:ascii="Calibri" w:hAnsi="Calibri"/>
                <w:color w:val="1D1D1F"/>
                <w:sz w:val="17"/>
              </w:rPr>
              <w:t>Lock schema and access rules. Set up Supabase Auth, profiles, child records, consent, events, error tracking, content tables/import, and the first approved content set. Keep the existing landing/waitlist working.</w:t>
            </w:r>
          </w:p>
        </w:tc>
        <w:tc>
          <w:tcPr>
            <w:tcW w:type="dxa" w:w="2450"/>
          </w:tcPr>
          <w:p>
            <w:pPr>
              <w:spacing w:after="0"/>
            </w:pPr>
            <w:r>
              <w:rPr>
                <w:rFonts w:ascii="Calibri" w:hAnsi="Calibri"/>
                <w:color w:val="1D1D1F"/>
                <w:sz w:val="17"/>
              </w:rPr>
              <w:t>Everything else needs a secure identity, one source of truth, and approved content. Rebuilding UI before this will waste time.</w:t>
            </w:r>
          </w:p>
        </w:tc>
        <w:tc>
          <w:tcPr>
            <w:tcW w:type="dxa" w:w="2690"/>
          </w:tcPr>
          <w:p>
            <w:pPr>
              <w:spacing w:after="0"/>
            </w:pPr>
            <w:r>
              <w:rPr>
                <w:rFonts w:ascii="Calibri" w:hAnsi="Calibri"/>
                <w:color w:val="1D1D1F"/>
                <w:sz w:val="17"/>
              </w:rPr>
              <w:t>A parent can sign in on mobile, create one child, return on a second device, and the team can see the onboarding funnel.</w:t>
            </w:r>
          </w:p>
        </w:tc>
      </w:tr>
      <w:tr>
        <w:trPr>
          <w:cantSplit/>
        </w:trPr>
        <w:tc>
          <w:tcPr>
            <w:tcW w:type="dxa" w:w="1120"/>
          </w:tcPr>
          <w:p>
            <w:pPr>
              <w:spacing w:after="0"/>
            </w:pPr>
            <w:r>
              <w:rPr>
                <w:rFonts w:ascii="Calibri" w:hAnsi="Calibri"/>
                <w:color w:val="1D1D1F"/>
                <w:sz w:val="17"/>
              </w:rPr>
              <w:t>16-22 Jul</w:t>
              <w:br/>
              <w:t>Week 2</w:t>
            </w:r>
          </w:p>
        </w:tc>
        <w:tc>
          <w:tcPr>
            <w:tcW w:type="dxa" w:w="3100"/>
          </w:tcPr>
          <w:p>
            <w:pPr>
              <w:spacing w:after="0"/>
            </w:pPr>
            <w:r>
              <w:rPr>
                <w:rFonts w:ascii="Calibri" w:hAnsi="Calibri"/>
                <w:color w:val="1D1D1F"/>
                <w:sz w:val="17"/>
              </w:rPr>
              <w:t>Build Today on real data: four stable activities, activity detail, multiple optional commitments, next-day reflection, quiet stale state, profile editing, and an age-season milestone guide with private notes. Migrate the useful current local-state behavior carefully.</w:t>
            </w:r>
          </w:p>
        </w:tc>
        <w:tc>
          <w:tcPr>
            <w:tcW w:type="dxa" w:w="2450"/>
          </w:tcPr>
          <w:p>
            <w:pPr>
              <w:spacing w:after="0"/>
            </w:pPr>
            <w:r>
              <w:rPr>
                <w:rFonts w:ascii="Calibri" w:hAnsi="Calibri"/>
                <w:color w:val="1D1D1F"/>
                <w:sz w:val="17"/>
              </w:rPr>
              <w:t>This creates the daily value loop before AI or services broaden the product. It also exposes content and stage-data gaps early.</w:t>
            </w:r>
          </w:p>
        </w:tc>
        <w:tc>
          <w:tcPr>
            <w:tcW w:type="dxa" w:w="2690"/>
          </w:tcPr>
          <w:p>
            <w:pPr>
              <w:spacing w:after="0"/>
            </w:pPr>
            <w:r>
              <w:rPr>
                <w:rFonts w:ascii="Calibri" w:hAnsi="Calibri"/>
                <w:color w:val="1D1D1F"/>
                <w:sz w:val="17"/>
              </w:rPr>
              <w:t>Five internal testers can complete onboarding, use Today for two simulated days, edit their profile, and see the same state after sign-out/sign-in.</w:t>
            </w:r>
          </w:p>
        </w:tc>
      </w:tr>
      <w:tr>
        <w:trPr>
          <w:cantSplit/>
        </w:trPr>
        <w:tc>
          <w:tcPr>
            <w:tcW w:type="dxa" w:w="1120"/>
          </w:tcPr>
          <w:p>
            <w:pPr>
              <w:spacing w:after="0"/>
            </w:pPr>
            <w:r>
              <w:rPr>
                <w:rFonts w:ascii="Calibri" w:hAnsi="Calibri"/>
                <w:color w:val="1D1D1F"/>
                <w:sz w:val="17"/>
              </w:rPr>
              <w:t>23-29 Jul</w:t>
              <w:br/>
              <w:t>Week 3</w:t>
            </w:r>
          </w:p>
        </w:tc>
        <w:tc>
          <w:tcPr>
            <w:tcW w:type="dxa" w:w="3100"/>
          </w:tcPr>
          <w:p>
            <w:pPr>
              <w:spacing w:after="0"/>
            </w:pPr>
            <w:r>
              <w:rPr>
                <w:rFonts w:ascii="Calibri" w:hAnsi="Calibri"/>
                <w:color w:val="1D1D1F"/>
                <w:sz w:val="17"/>
              </w:rPr>
              <w:t>Build the safe copilot and booking request flow. Add reviewable knowledge-base retrieval, topic/source labels, medical escalation, answer feedback, session content, pending booking request, and operations queue. Run the full mobile-browser QA script.</w:t>
            </w:r>
          </w:p>
        </w:tc>
        <w:tc>
          <w:tcPr>
            <w:tcW w:type="dxa" w:w="2450"/>
          </w:tcPr>
          <w:p>
            <w:pPr>
              <w:spacing w:after="0"/>
            </w:pPr>
            <w:r>
              <w:rPr>
                <w:rFonts w:ascii="Calibri" w:hAnsi="Calibri"/>
                <w:color w:val="1D1D1F"/>
                <w:sz w:val="17"/>
              </w:rPr>
              <w:t>These two flows deliver the distinct value in the shared plan: useful real questions answered safely and a bridge to the physical Neighbourhood.</w:t>
            </w:r>
          </w:p>
        </w:tc>
        <w:tc>
          <w:tcPr>
            <w:tcW w:type="dxa" w:w="2690"/>
          </w:tcPr>
          <w:p>
            <w:pPr>
              <w:spacing w:after="0"/>
            </w:pPr>
            <w:r>
              <w:rPr>
                <w:rFonts w:ascii="Calibri" w:hAnsi="Calibri"/>
                <w:color w:val="1D1D1F"/>
                <w:sz w:val="17"/>
              </w:rPr>
              <w:t>Five parents complete an unassisted session. Copilot feedback works. A medical question routes safely. A booking request reaches the named operations owner.</w:t>
            </w:r>
          </w:p>
        </w:tc>
      </w:tr>
      <w:tr>
        <w:trPr>
          <w:cantSplit/>
        </w:trPr>
        <w:tc>
          <w:tcPr>
            <w:tcW w:type="dxa" w:w="1120"/>
          </w:tcPr>
          <w:p>
            <w:pPr>
              <w:spacing w:after="0"/>
            </w:pPr>
            <w:r>
              <w:rPr>
                <w:rFonts w:ascii="Calibri" w:hAnsi="Calibri"/>
                <w:color w:val="1D1D1F"/>
                <w:sz w:val="17"/>
              </w:rPr>
              <w:t>30 Jul-5 Aug</w:t>
              <w:br/>
              <w:t>Week 4</w:t>
            </w:r>
          </w:p>
        </w:tc>
        <w:tc>
          <w:tcPr>
            <w:tcW w:type="dxa" w:w="3100"/>
          </w:tcPr>
          <w:p>
            <w:pPr>
              <w:spacing w:after="0"/>
            </w:pPr>
            <w:r>
              <w:rPr>
                <w:rFonts w:ascii="Calibri" w:hAnsi="Calibri"/>
                <w:color w:val="1D1D1F"/>
                <w:sz w:val="17"/>
              </w:rPr>
              <w:t>Run cold-start testing with 10 new parents, then a controlled push to 50. Fix the three highest-frequency issues daily. Review every copilot miss, complete the content gaps, measure onboarding time and drop-off, and test slow 4G plus small Android screens.</w:t>
            </w:r>
          </w:p>
        </w:tc>
        <w:tc>
          <w:tcPr>
            <w:tcW w:type="dxa" w:w="2450"/>
          </w:tcPr>
          <w:p>
            <w:pPr>
              <w:spacing w:after="0"/>
            </w:pPr>
            <w:r>
              <w:rPr>
                <w:rFonts w:ascii="Calibri" w:hAnsi="Calibri"/>
                <w:color w:val="1D1D1F"/>
                <w:sz w:val="17"/>
              </w:rPr>
              <w:t>The product should now earn evidence, not more features. This is where unclear labels, slow paths, and false assumptions get removed.</w:t>
            </w:r>
          </w:p>
        </w:tc>
        <w:tc>
          <w:tcPr>
            <w:tcW w:type="dxa" w:w="2690"/>
          </w:tcPr>
          <w:p>
            <w:pPr>
              <w:spacing w:after="0"/>
            </w:pPr>
            <w:r>
              <w:rPr>
                <w:rFonts w:ascii="Calibri" w:hAnsi="Calibri"/>
                <w:color w:val="1D1D1F"/>
                <w:sz w:val="17"/>
              </w:rPr>
              <w:t>Onboarding is under 3 minutes without help; each key flow has been observed; no P0/P1 defects remain; copilot helpful rate is moving toward 80%; operations handles booking requests.</w:t>
            </w:r>
          </w:p>
        </w:tc>
      </w:tr>
      <w:tr>
        <w:trPr>
          <w:cantSplit/>
        </w:trPr>
        <w:tc>
          <w:tcPr>
            <w:tcW w:type="dxa" w:w="1120"/>
          </w:tcPr>
          <w:p>
            <w:pPr>
              <w:spacing w:after="0"/>
            </w:pPr>
            <w:r>
              <w:rPr>
                <w:rFonts w:ascii="Calibri" w:hAnsi="Calibri"/>
                <w:color w:val="1D1D1F"/>
                <w:sz w:val="17"/>
              </w:rPr>
              <w:t>6-12 Aug</w:t>
              <w:br/>
              <w:t>Week 5</w:t>
            </w:r>
          </w:p>
        </w:tc>
        <w:tc>
          <w:tcPr>
            <w:tcW w:type="dxa" w:w="3100"/>
          </w:tcPr>
          <w:p>
            <w:pPr>
              <w:spacing w:after="0"/>
            </w:pPr>
            <w:r>
              <w:rPr>
                <w:rFonts w:ascii="Calibri" w:hAnsi="Calibri"/>
                <w:color w:val="1D1D1F"/>
                <w:sz w:val="17"/>
              </w:rPr>
              <w:t>Harden, launch in cohorts, and aim for 100 active parents. Monitor analytics each morning. Fix one proven friction point per day. Freeze features except for defects, content fixes, safety, and conversion blockers. Complete handoff notes and incident contacts.</w:t>
            </w:r>
          </w:p>
        </w:tc>
        <w:tc>
          <w:tcPr>
            <w:tcW w:type="dxa" w:w="2450"/>
          </w:tcPr>
          <w:p>
            <w:pPr>
              <w:spacing w:after="0"/>
            </w:pPr>
            <w:r>
              <w:rPr>
                <w:rFonts w:ascii="Calibri" w:hAnsi="Calibri"/>
                <w:color w:val="1D1D1F"/>
                <w:sz w:val="17"/>
              </w:rPr>
              <w:t>At this point acquisition and retention depend on reliability. Feature churn creates risk and makes the data impossible to read.</w:t>
            </w:r>
          </w:p>
        </w:tc>
        <w:tc>
          <w:tcPr>
            <w:tcW w:type="dxa" w:w="2690"/>
          </w:tcPr>
          <w:p>
            <w:pPr>
              <w:spacing w:after="0"/>
            </w:pPr>
            <w:r>
              <w:rPr>
                <w:rFonts w:ascii="Calibri" w:hAnsi="Calibri"/>
                <w:color w:val="1D1D1F"/>
                <w:sz w:val="17"/>
              </w:rPr>
              <w:t>100 active parents is the goal, but do not fake it with accounts. The app has a written support path, known issues, rollback plan, privacy review, and a clear owner for content, bookings, and technical incidents.</w:t>
            </w:r>
          </w:p>
        </w:tc>
      </w:tr>
      <w:tr>
        <w:trPr>
          <w:cantSplit/>
        </w:trPr>
        <w:tc>
          <w:tcPr>
            <w:tcW w:type="dxa" w:w="1120"/>
          </w:tcPr>
          <w:p>
            <w:pPr>
              <w:spacing w:after="0"/>
            </w:pPr>
            <w:r>
              <w:rPr>
                <w:rFonts w:ascii="Calibri" w:hAnsi="Calibri"/>
                <w:color w:val="1D1D1F"/>
                <w:sz w:val="17"/>
              </w:rPr>
              <w:t>13-15 Aug</w:t>
              <w:br/>
              <w:t>Launch</w:t>
            </w:r>
          </w:p>
        </w:tc>
        <w:tc>
          <w:tcPr>
            <w:tcW w:type="dxa" w:w="3100"/>
          </w:tcPr>
          <w:p>
            <w:pPr>
              <w:spacing w:after="0"/>
            </w:pPr>
            <w:r>
              <w:rPr>
                <w:rFonts w:ascii="Calibri" w:hAnsi="Calibri"/>
                <w:color w:val="1D1D1F"/>
                <w:sz w:val="17"/>
              </w:rPr>
              <w:t>Release candidate, production smoke test, invite the next cohort, daily operating rhythm, and launch review. No native app work.</w:t>
            </w:r>
          </w:p>
        </w:tc>
        <w:tc>
          <w:tcPr>
            <w:tcW w:type="dxa" w:w="2450"/>
          </w:tcPr>
          <w:p>
            <w:pPr>
              <w:spacing w:after="0"/>
            </w:pPr>
            <w:r>
              <w:rPr>
                <w:rFonts w:ascii="Calibri" w:hAnsi="Calibri"/>
                <w:color w:val="1D1D1F"/>
                <w:sz w:val="17"/>
              </w:rPr>
              <w:t>A stable web launch is more valuable than a rushed second platform. The team needs time to respond to real parents.</w:t>
            </w:r>
          </w:p>
        </w:tc>
        <w:tc>
          <w:tcPr>
            <w:tcW w:type="dxa" w:w="2690"/>
          </w:tcPr>
          <w:p>
            <w:pPr>
              <w:spacing w:after="0"/>
            </w:pPr>
            <w:r>
              <w:rPr>
                <w:rFonts w:ascii="Calibri" w:hAnsi="Calibri"/>
                <w:color w:val="1D1D1F"/>
                <w:sz w:val="17"/>
              </w:rPr>
              <w:t>Every launch-critical path passes on a real Android and iPhone browser. All team owners know what they own on launch day.</w:t>
            </w:r>
          </w:p>
        </w:tc>
      </w:tr>
    </w:tbl>
    <w:p>
      <w:pPr>
        <w:spacing w:after="40"/>
      </w:pPr>
    </w:p>
    <w:p>
      <w:pPr>
        <w:pStyle w:val="Heading2"/>
      </w:pPr>
      <w:r>
        <w:t>Parallel ownership</w:t>
      </w:r>
    </w:p>
    <w:tbl>
      <w:tblPr>
        <w:tblStyle w:val="TableGrid"/>
        <w:tblW w:type="dxa" w:w="9360"/>
        <w:jc w:val="left"/>
        <w:tblLayout w:type="fixed"/>
        <w:tblLook w:firstColumn="1" w:firstRow="1" w:lastColumn="0" w:lastRow="0" w:noHBand="0" w:noVBand="1" w:val="04A0"/>
        <w:tblInd w:w="120" w:type="dxa"/>
      </w:tblPr>
      <w:tblGrid>
        <w:gridCol w:w="1650"/>
        <w:gridCol w:w="3720"/>
        <w:gridCol w:w="3990"/>
      </w:tblGrid>
      <w:tr>
        <w:trPr>
          <w:tblHeader w:val="true"/>
          <w:cantSplit/>
        </w:trPr>
        <w:tc>
          <w:tcPr>
            <w:tcW w:type="dxa" w:w="1650"/>
            <w:vAlign w:val="center"/>
            <w:tcMar>
              <w:top w:w="90" w:type="dxa"/>
              <w:bottom w:w="90" w:type="dxa"/>
              <w:start w:w="120" w:type="dxa"/>
              <w:end w:w="120" w:type="dxa"/>
            </w:tcMar>
            <w:shd w:fill="E8EEF5" w:val="clear"/>
          </w:tcPr>
          <w:p>
            <w:pPr>
              <w:spacing w:after="0"/>
            </w:pPr>
            <w:r>
              <w:rPr>
                <w:rFonts w:ascii="Calibri" w:hAnsi="Calibri"/>
                <w:b/>
                <w:color w:val="1F4D78"/>
                <w:sz w:val="17"/>
              </w:rPr>
              <w:t>Owner</w:t>
            </w:r>
          </w:p>
        </w:tc>
        <w:tc>
          <w:tcPr>
            <w:tcW w:type="dxa" w:w="3720"/>
            <w:vAlign w:val="center"/>
            <w:tcMar>
              <w:top w:w="90" w:type="dxa"/>
              <w:bottom w:w="90" w:type="dxa"/>
              <w:start w:w="120" w:type="dxa"/>
              <w:end w:w="120" w:type="dxa"/>
            </w:tcMar>
            <w:shd w:fill="E8EEF5" w:val="clear"/>
          </w:tcPr>
          <w:p>
            <w:pPr>
              <w:spacing w:after="0"/>
            </w:pPr>
            <w:r>
              <w:rPr>
                <w:rFonts w:ascii="Calibri" w:hAnsi="Calibri"/>
                <w:b/>
                <w:color w:val="1F4D78"/>
                <w:sz w:val="17"/>
              </w:rPr>
              <w:t>Primary responsibility</w:t>
            </w:r>
          </w:p>
        </w:tc>
        <w:tc>
          <w:tcPr>
            <w:tcW w:type="dxa" w:w="3990"/>
            <w:vAlign w:val="center"/>
            <w:tcMar>
              <w:top w:w="90" w:type="dxa"/>
              <w:bottom w:w="90" w:type="dxa"/>
              <w:start w:w="120" w:type="dxa"/>
              <w:end w:w="120" w:type="dxa"/>
            </w:tcMar>
            <w:shd w:fill="E8EEF5" w:val="clear"/>
          </w:tcPr>
          <w:p>
            <w:pPr>
              <w:spacing w:after="0"/>
            </w:pPr>
            <w:r>
              <w:rPr>
                <w:rFonts w:ascii="Calibri" w:hAnsi="Calibri"/>
                <w:b/>
                <w:color w:val="1F4D78"/>
                <w:sz w:val="17"/>
              </w:rPr>
              <w:t>Must be ready before engineering needs it</w:t>
            </w:r>
          </w:p>
        </w:tc>
      </w:tr>
      <w:tr>
        <w:trPr>
          <w:cantSplit/>
        </w:trPr>
        <w:tc>
          <w:tcPr>
            <w:tcW w:type="dxa" w:w="1650"/>
          </w:tcPr>
          <w:p>
            <w:pPr>
              <w:spacing w:after="0"/>
            </w:pPr>
            <w:r>
              <w:rPr>
                <w:rFonts w:ascii="Calibri" w:hAnsi="Calibri"/>
                <w:color w:val="1D1D1F"/>
                <w:sz w:val="17"/>
              </w:rPr>
              <w:t>Product / AI</w:t>
            </w:r>
          </w:p>
        </w:tc>
        <w:tc>
          <w:tcPr>
            <w:tcW w:type="dxa" w:w="3720"/>
          </w:tcPr>
          <w:p>
            <w:pPr>
              <w:spacing w:after="0"/>
            </w:pPr>
            <w:r>
              <w:rPr>
                <w:rFonts w:ascii="Calibri" w:hAnsi="Calibri"/>
                <w:color w:val="1D1D1F"/>
                <w:sz w:val="17"/>
              </w:rPr>
              <w:t>Scope calls, flow acceptance, analytics review, copilot question review, daily priority decision.</w:t>
            </w:r>
          </w:p>
        </w:tc>
        <w:tc>
          <w:tcPr>
            <w:tcW w:type="dxa" w:w="3990"/>
          </w:tcPr>
          <w:p>
            <w:pPr>
              <w:spacing w:after="0"/>
            </w:pPr>
            <w:r>
              <w:rPr>
                <w:rFonts w:ascii="Calibri" w:hAnsi="Calibri"/>
                <w:color w:val="1D1D1F"/>
                <w:sz w:val="17"/>
              </w:rPr>
              <w:t>Approved knowledge-base seed, safety taxonomy, event plan, acceptance test script.</w:t>
            </w:r>
          </w:p>
        </w:tc>
      </w:tr>
      <w:tr>
        <w:trPr>
          <w:cantSplit/>
        </w:trPr>
        <w:tc>
          <w:tcPr>
            <w:tcW w:type="dxa" w:w="1650"/>
          </w:tcPr>
          <w:p>
            <w:pPr>
              <w:spacing w:after="0"/>
            </w:pPr>
            <w:r>
              <w:rPr>
                <w:rFonts w:ascii="Calibri" w:hAnsi="Calibri"/>
                <w:color w:val="1D1D1F"/>
                <w:sz w:val="17"/>
              </w:rPr>
              <w:t>Frontend engineer</w:t>
            </w:r>
          </w:p>
        </w:tc>
        <w:tc>
          <w:tcPr>
            <w:tcW w:type="dxa" w:w="3720"/>
          </w:tcPr>
          <w:p>
            <w:pPr>
              <w:spacing w:after="0"/>
            </w:pPr>
            <w:r>
              <w:rPr>
                <w:rFonts w:ascii="Calibri" w:hAnsi="Calibri"/>
                <w:color w:val="1D1D1F"/>
                <w:sz w:val="17"/>
              </w:rPr>
              <w:t>Mobile web, onboarding, Today, milestones, profile, accessibility, loading/error states.</w:t>
            </w:r>
          </w:p>
        </w:tc>
        <w:tc>
          <w:tcPr>
            <w:tcW w:type="dxa" w:w="3990"/>
          </w:tcPr>
          <w:p>
            <w:pPr>
              <w:spacing w:after="0"/>
            </w:pPr>
            <w:r>
              <w:rPr>
                <w:rFonts w:ascii="Calibri" w:hAnsi="Calibri"/>
                <w:color w:val="1D1D1F"/>
                <w:sz w:val="17"/>
              </w:rPr>
              <w:t>Final copy, wireframes only for complex flows, content field contract.</w:t>
            </w:r>
          </w:p>
        </w:tc>
      </w:tr>
      <w:tr>
        <w:trPr>
          <w:cantSplit/>
        </w:trPr>
        <w:tc>
          <w:tcPr>
            <w:tcW w:type="dxa" w:w="1650"/>
          </w:tcPr>
          <w:p>
            <w:pPr>
              <w:spacing w:after="0"/>
            </w:pPr>
            <w:r>
              <w:rPr>
                <w:rFonts w:ascii="Calibri" w:hAnsi="Calibri"/>
                <w:color w:val="1D1D1F"/>
                <w:sz w:val="17"/>
              </w:rPr>
              <w:t>Full-stack / backend engineer</w:t>
            </w:r>
          </w:p>
        </w:tc>
        <w:tc>
          <w:tcPr>
            <w:tcW w:type="dxa" w:w="3720"/>
          </w:tcPr>
          <w:p>
            <w:pPr>
              <w:spacing w:after="0"/>
            </w:pPr>
            <w:r>
              <w:rPr>
                <w:rFonts w:ascii="Calibri" w:hAnsi="Calibri"/>
                <w:color w:val="1D1D1F"/>
                <w:sz w:val="17"/>
              </w:rPr>
              <w:t>Auth, database, security, content retrieval, copilot API, booking request, analytics plumbing.</w:t>
            </w:r>
          </w:p>
        </w:tc>
        <w:tc>
          <w:tcPr>
            <w:tcW w:type="dxa" w:w="3990"/>
          </w:tcPr>
          <w:p>
            <w:pPr>
              <w:spacing w:after="0"/>
            </w:pPr>
            <w:r>
              <w:rPr>
                <w:rFonts w:ascii="Calibri" w:hAnsi="Calibri"/>
                <w:color w:val="1D1D1F"/>
                <w:sz w:val="17"/>
              </w:rPr>
              <w:t>Schema decisions, model/provider account, operational confirmation process.</w:t>
            </w:r>
          </w:p>
        </w:tc>
      </w:tr>
      <w:tr>
        <w:trPr>
          <w:cantSplit/>
        </w:trPr>
        <w:tc>
          <w:tcPr>
            <w:tcW w:type="dxa" w:w="1650"/>
          </w:tcPr>
          <w:p>
            <w:pPr>
              <w:spacing w:after="0"/>
            </w:pPr>
            <w:r>
              <w:rPr>
                <w:rFonts w:ascii="Calibri" w:hAnsi="Calibri"/>
                <w:color w:val="1D1D1F"/>
                <w:sz w:val="17"/>
              </w:rPr>
              <w:t>Content / child-development reviewer</w:t>
            </w:r>
          </w:p>
        </w:tc>
        <w:tc>
          <w:tcPr>
            <w:tcW w:type="dxa" w:w="3720"/>
          </w:tcPr>
          <w:p>
            <w:pPr>
              <w:spacing w:after="0"/>
            </w:pPr>
            <w:r>
              <w:rPr>
                <w:rFonts w:ascii="Calibri" w:hAnsi="Calibri"/>
                <w:color w:val="1D1D1F"/>
                <w:sz w:val="17"/>
              </w:rPr>
              <w:t>Activities, milestones, source tags, medical escalation copy, copilot gaps.</w:t>
            </w:r>
          </w:p>
        </w:tc>
        <w:tc>
          <w:tcPr>
            <w:tcW w:type="dxa" w:w="3990"/>
          </w:tcPr>
          <w:p>
            <w:pPr>
              <w:spacing w:after="0"/>
            </w:pPr>
            <w:r>
              <w:rPr>
                <w:rFonts w:ascii="Calibri" w:hAnsi="Calibri"/>
                <w:color w:val="1D1D1F"/>
                <w:sz w:val="17"/>
              </w:rPr>
              <w:t>Reviewed launch content set and named response time for urgent fixes.</w:t>
            </w:r>
          </w:p>
        </w:tc>
      </w:tr>
      <w:tr>
        <w:trPr>
          <w:cantSplit/>
        </w:trPr>
        <w:tc>
          <w:tcPr>
            <w:tcW w:type="dxa" w:w="1650"/>
          </w:tcPr>
          <w:p>
            <w:pPr>
              <w:spacing w:after="0"/>
            </w:pPr>
            <w:r>
              <w:rPr>
                <w:rFonts w:ascii="Calibri" w:hAnsi="Calibri"/>
                <w:color w:val="1D1D1F"/>
                <w:sz w:val="17"/>
              </w:rPr>
              <w:t>Lab operations</w:t>
            </w:r>
          </w:p>
        </w:tc>
        <w:tc>
          <w:tcPr>
            <w:tcW w:type="dxa" w:w="3720"/>
          </w:tcPr>
          <w:p>
            <w:pPr>
              <w:spacing w:after="0"/>
            </w:pPr>
            <w:r>
              <w:rPr>
                <w:rFonts w:ascii="Calibri" w:hAnsi="Calibri"/>
                <w:color w:val="1D1D1F"/>
                <w:sz w:val="17"/>
              </w:rPr>
              <w:t>Sessions, capacity, slot list, request confirmations, no-slot handling, parent follow-up.</w:t>
            </w:r>
          </w:p>
        </w:tc>
        <w:tc>
          <w:tcPr>
            <w:tcW w:type="dxa" w:w="3990"/>
          </w:tcPr>
          <w:p>
            <w:pPr>
              <w:spacing w:after="0"/>
            </w:pPr>
            <w:r>
              <w:rPr>
                <w:rFonts w:ascii="Calibri" w:hAnsi="Calibri"/>
                <w:color w:val="1D1D1F"/>
                <w:sz w:val="17"/>
              </w:rPr>
              <w:t>A real current sessions sheet and confirmed owner for each request.</w:t>
            </w:r>
          </w:p>
        </w:tc>
      </w:tr>
    </w:tbl>
    <w:p>
      <w:pPr>
        <w:spacing w:after="40"/>
      </w:pPr>
    </w:p>
    <w:p>
      <w:pPr>
        <w:pStyle w:val="Heading2"/>
      </w:pPr>
      <w:r>
        <w:t>Definition of ready</w:t>
      </w:r>
    </w:p>
    <w:p>
      <w:pPr>
        <w:pStyle w:val="ListBullet"/>
      </w:pPr>
      <w:r>
        <w:rPr>
          <w:rFonts w:ascii="Calibri" w:hAnsi="Calibri"/>
          <w:color w:val="1D1D1F"/>
          <w:sz w:val="21"/>
        </w:rPr>
        <w:t>Every launch flow in Section 2 passes on a current Android browser and iPhone browser, on normal and throttled 4G.</w:t>
      </w:r>
    </w:p>
    <w:p>
      <w:pPr>
        <w:pStyle w:val="ListBullet"/>
      </w:pPr>
      <w:r>
        <w:rPr>
          <w:rFonts w:ascii="Calibri" w:hAnsi="Calibri"/>
          <w:color w:val="1D1D1F"/>
          <w:sz w:val="21"/>
        </w:rPr>
        <w:t>A new parent can reach their first useful Today moment in under three minutes without staff help.</w:t>
      </w:r>
    </w:p>
    <w:p>
      <w:pPr>
        <w:pStyle w:val="ListBullet"/>
      </w:pPr>
      <w:r>
        <w:rPr>
          <w:rFonts w:ascii="Calibri" w:hAnsi="Calibri"/>
          <w:color w:val="1D1D1F"/>
          <w:sz w:val="21"/>
        </w:rPr>
        <w:t>No parent can access another parent's data. Account deletion and sign-out paths are tested.</w:t>
      </w:r>
    </w:p>
    <w:p>
      <w:pPr>
        <w:pStyle w:val="ListBullet"/>
      </w:pPr>
      <w:r>
        <w:rPr>
          <w:rFonts w:ascii="Calibri" w:hAnsi="Calibri"/>
          <w:color w:val="1D1D1F"/>
          <w:sz w:val="21"/>
        </w:rPr>
        <w:t>Copilot unsafe and medical test prompts take the escalation path; answer feedback is recorded; content owner can review misses.</w:t>
      </w:r>
    </w:p>
    <w:p>
      <w:pPr>
        <w:pStyle w:val="ListBullet"/>
      </w:pPr>
      <w:r>
        <w:rPr>
          <w:rFonts w:ascii="Calibri" w:hAnsi="Calibri"/>
          <w:color w:val="1D1D1F"/>
          <w:sz w:val="21"/>
        </w:rPr>
        <w:t>Booking requests reach an accountable person and the parent never receives a false confirmation.</w:t>
      </w:r>
    </w:p>
    <w:p>
      <w:pPr>
        <w:pStyle w:val="ListBullet"/>
      </w:pPr>
      <w:r>
        <w:rPr>
          <w:rFonts w:ascii="Calibri" w:hAnsi="Calibri"/>
          <w:color w:val="1D1D1F"/>
          <w:sz w:val="21"/>
        </w:rPr>
        <w:t>There are no unresolved P0/P1 defects, no placeholder copy, and no unrecoverable blank state on a normal failure.</w:t>
      </w:r>
    </w:p>
    <w:p>
      <w:pPr>
        <w:pStyle w:val="ListBullet"/>
      </w:pPr>
      <w:r>
        <w:rPr>
          <w:rFonts w:ascii="Calibri" w:hAnsi="Calibri"/>
          <w:color w:val="1D1D1F"/>
          <w:sz w:val="21"/>
        </w:rPr>
        <w:t>The team has a daily 10-minute launch review: active parents, onboarding completion, Today return, copilot helpful rate, booking requests, top failure, and one action owner.</w:t>
      </w:r>
    </w:p>
    <w:p>
      <w:r>
        <w:br w:type="page"/>
      </w:r>
    </w:p>
    <w:p>
      <w:pPr>
        <w:pStyle w:val="Heading1"/>
      </w:pPr>
      <w:r>
        <w:t>5. Roadmap</w:t>
      </w:r>
    </w:p>
    <w:p>
      <w:pPr>
        <w:spacing w:after="200"/>
      </w:pPr>
      <w:r>
        <w:rPr>
          <w:rFonts w:ascii="Calibri" w:hAnsi="Calibri"/>
          <w:i/>
          <w:color w:val="5B6470"/>
          <w:sz w:val="22"/>
        </w:rPr>
        <w:t>What waits, and why. A later label protects the launch rather than killing the idea.</w:t>
      </w:r>
    </w:p>
    <w:p>
      <w:pPr>
        <w:pStyle w:val="Heading2"/>
      </w:pPr>
      <w:r>
        <w:t>Version 1.1 - Improve the proven web core</w:t>
      </w:r>
    </w:p>
    <w:p>
      <w:r>
        <w:rPr>
          <w:rFonts w:ascii="Calibri" w:hAnsi="Calibri"/>
          <w:color w:val="1D1D1F"/>
          <w:sz w:val="21"/>
        </w:rPr>
        <w:t>Ship after launch only when the first cohort has used the daily loop and the team knows what they return for. Target: late August to September.</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vAlign w:val="center"/>
            <w:tcMar>
              <w:top w:w="90" w:type="dxa"/>
              <w:bottom w:w="90" w:type="dxa"/>
              <w:start w:w="120" w:type="dxa"/>
              <w:end w:w="120" w:type="dxa"/>
            </w:tcMar>
            <w:shd w:fill="E8EEF5" w:val="clear"/>
          </w:tcPr>
          <w:p>
            <w:pPr>
              <w:spacing w:after="0"/>
            </w:pPr>
            <w:r>
              <w:rPr>
                <w:rFonts w:ascii="Calibri" w:hAnsi="Calibri"/>
                <w:b/>
                <w:color w:val="1F4D78"/>
                <w:sz w:val="17"/>
              </w:rPr>
              <w:t>Feature</w:t>
            </w:r>
          </w:p>
        </w:tc>
        <w:tc>
          <w:tcPr>
            <w:tcW w:type="dxa" w:w="6510"/>
            <w:vAlign w:val="center"/>
            <w:tcMar>
              <w:top w:w="90" w:type="dxa"/>
              <w:bottom w:w="90" w:type="dxa"/>
              <w:start w:w="120" w:type="dxa"/>
              <w:end w:w="120" w:type="dxa"/>
            </w:tcMar>
            <w:shd w:fill="E8EEF5" w:val="clear"/>
          </w:tcPr>
          <w:p>
            <w:pPr>
              <w:spacing w:after="0"/>
            </w:pPr>
            <w:r>
              <w:rPr>
                <w:rFonts w:ascii="Calibri" w:hAnsi="Calibri"/>
                <w:b/>
                <w:color w:val="1F4D78"/>
                <w:sz w:val="17"/>
              </w:rPr>
              <w:t>Why it belongs here</w:t>
            </w:r>
          </w:p>
        </w:tc>
      </w:tr>
      <w:tr>
        <w:trPr>
          <w:cantSplit/>
        </w:trPr>
        <w:tc>
          <w:tcPr>
            <w:tcW w:type="dxa" w:w="2850"/>
          </w:tcPr>
          <w:p>
            <w:pPr>
              <w:spacing w:after="0"/>
            </w:pPr>
            <w:r>
              <w:rPr>
                <w:rFonts w:ascii="Calibri" w:hAnsi="Calibri"/>
                <w:color w:val="1D1D1F"/>
                <w:sz w:val="17"/>
              </w:rPr>
              <w:t>Kit companion</w:t>
            </w:r>
          </w:p>
        </w:tc>
        <w:tc>
          <w:tcPr>
            <w:tcW w:type="dxa" w:w="6510"/>
          </w:tcPr>
          <w:p>
            <w:pPr>
              <w:spacing w:after="0"/>
            </w:pPr>
            <w:r>
              <w:rPr>
                <w:rFonts w:ascii="Calibri" w:hAnsi="Calibri"/>
                <w:color w:val="1D1D1F"/>
                <w:sz w:val="17"/>
              </w:rPr>
              <w:t>Useful for families who own a kit, but it does not help a new parent get a first useful moment. Add once the core Today loop is stable and inventory/content is ready.</w:t>
            </w:r>
          </w:p>
        </w:tc>
      </w:tr>
      <w:tr>
        <w:trPr>
          <w:cantSplit/>
        </w:trPr>
        <w:tc>
          <w:tcPr>
            <w:tcW w:type="dxa" w:w="2850"/>
          </w:tcPr>
          <w:p>
            <w:pPr>
              <w:spacing w:after="0"/>
            </w:pPr>
            <w:r>
              <w:rPr>
                <w:rFonts w:ascii="Calibri" w:hAnsi="Calibri"/>
                <w:color w:val="1D1D1F"/>
                <w:sz w:val="17"/>
              </w:rPr>
              <w:t>Curated product recommendations</w:t>
            </w:r>
          </w:p>
        </w:tc>
        <w:tc>
          <w:tcPr>
            <w:tcW w:type="dxa" w:w="6510"/>
          </w:tcPr>
          <w:p>
            <w:pPr>
              <w:spacing w:after="0"/>
            </w:pPr>
            <w:r>
              <w:rPr>
                <w:rFonts w:ascii="Calibri" w:hAnsi="Calibri"/>
                <w:color w:val="1D1D1F"/>
                <w:sz w:val="17"/>
              </w:rPr>
              <w:t>Can be valuable, but requires trusted selection, disclosure rules, availability checks, and a clear no-paid-placement policy. Build after user research shows where recommendations genuinely help.</w:t>
            </w:r>
          </w:p>
        </w:tc>
      </w:tr>
      <w:tr>
        <w:trPr>
          <w:cantSplit/>
        </w:trPr>
        <w:tc>
          <w:tcPr>
            <w:tcW w:type="dxa" w:w="2850"/>
          </w:tcPr>
          <w:p>
            <w:pPr>
              <w:spacing w:after="0"/>
            </w:pPr>
            <w:r>
              <w:rPr>
                <w:rFonts w:ascii="Calibri" w:hAnsi="Calibri"/>
                <w:color w:val="1D1D1F"/>
                <w:sz w:val="17"/>
              </w:rPr>
              <w:t>Learning collections</w:t>
            </w:r>
          </w:p>
        </w:tc>
        <w:tc>
          <w:tcPr>
            <w:tcW w:type="dxa" w:w="6510"/>
          </w:tcPr>
          <w:p>
            <w:pPr>
              <w:spacing w:after="0"/>
            </w:pPr>
            <w:r>
              <w:rPr>
                <w:rFonts w:ascii="Calibri" w:hAnsi="Calibri"/>
                <w:color w:val="1D1D1F"/>
                <w:sz w:val="17"/>
              </w:rPr>
              <w:t>A small set of parent learning guides can extend depth without crowding Today. Start with the three most common copilot gaps, not a large content library.</w:t>
            </w:r>
          </w:p>
        </w:tc>
      </w:tr>
      <w:tr>
        <w:trPr>
          <w:cantSplit/>
        </w:trPr>
        <w:tc>
          <w:tcPr>
            <w:tcW w:type="dxa" w:w="2850"/>
          </w:tcPr>
          <w:p>
            <w:pPr>
              <w:spacing w:after="0"/>
            </w:pPr>
            <w:r>
              <w:rPr>
                <w:rFonts w:ascii="Calibri" w:hAnsi="Calibri"/>
                <w:color w:val="1D1D1F"/>
                <w:sz w:val="17"/>
              </w:rPr>
              <w:t>Booking operations improvements</w:t>
            </w:r>
          </w:p>
        </w:tc>
        <w:tc>
          <w:tcPr>
            <w:tcW w:type="dxa" w:w="6510"/>
          </w:tcPr>
          <w:p>
            <w:pPr>
              <w:spacing w:after="0"/>
            </w:pPr>
            <w:r>
              <w:rPr>
                <w:rFonts w:ascii="Calibri" w:hAnsi="Calibri"/>
                <w:color w:val="1D1D1F"/>
                <w:sz w:val="17"/>
              </w:rPr>
              <w:t>Add staff-friendly status management, better no-slot interest capture, and transactional booking email only after pending requests are working reliably.</w:t>
            </w:r>
          </w:p>
        </w:tc>
      </w:tr>
      <w:tr>
        <w:trPr>
          <w:cantSplit/>
        </w:trPr>
        <w:tc>
          <w:tcPr>
            <w:tcW w:type="dxa" w:w="2850"/>
          </w:tcPr>
          <w:p>
            <w:pPr>
              <w:spacing w:after="0"/>
            </w:pPr>
            <w:r>
              <w:rPr>
                <w:rFonts w:ascii="Calibri" w:hAnsi="Calibri"/>
                <w:color w:val="1D1D1F"/>
                <w:sz w:val="17"/>
              </w:rPr>
              <w:t>Copilot quality loop</w:t>
            </w:r>
          </w:p>
        </w:tc>
        <w:tc>
          <w:tcPr>
            <w:tcW w:type="dxa" w:w="6510"/>
          </w:tcPr>
          <w:p>
            <w:pPr>
              <w:spacing w:after="0"/>
            </w:pPr>
            <w:r>
              <w:rPr>
                <w:rFonts w:ascii="Calibri" w:hAnsi="Calibri"/>
                <w:color w:val="1D1D1F"/>
                <w:sz w:val="17"/>
              </w:rPr>
              <w:t>The highest-value iteration is not a new chat feature. It is improving the reviewed knowledge base from real questions and feedback.</w:t>
            </w:r>
          </w:p>
        </w:tc>
      </w:tr>
    </w:tbl>
    <w:p>
      <w:pPr>
        <w:spacing w:after="40"/>
      </w:pPr>
    </w:p>
    <w:p>
      <w:pPr>
        <w:pStyle w:val="Heading2"/>
      </w:pPr>
      <w:r>
        <w:t>Version 1.2 - Curated belonging</w:t>
      </w:r>
    </w:p>
    <w:p>
      <w:r>
        <w:rPr>
          <w:rFonts w:ascii="Calibri" w:hAnsi="Calibri"/>
          <w:color w:val="1D1D1F"/>
          <w:sz w:val="21"/>
        </w:rPr>
        <w:t>Build only after the product has a reliable daily return and the team can run an editorial and operational cadence. Target: October to November.</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vAlign w:val="center"/>
            <w:tcMar>
              <w:top w:w="90" w:type="dxa"/>
              <w:bottom w:w="90" w:type="dxa"/>
              <w:start w:w="120" w:type="dxa"/>
              <w:end w:w="120" w:type="dxa"/>
            </w:tcMar>
            <w:shd w:fill="E8EEF5" w:val="clear"/>
          </w:tcPr>
          <w:p>
            <w:pPr>
              <w:spacing w:after="0"/>
            </w:pPr>
            <w:r>
              <w:rPr>
                <w:rFonts w:ascii="Calibri" w:hAnsi="Calibri"/>
                <w:b/>
                <w:color w:val="1F4D78"/>
                <w:sz w:val="17"/>
              </w:rPr>
              <w:t>Feature</w:t>
            </w:r>
          </w:p>
        </w:tc>
        <w:tc>
          <w:tcPr>
            <w:tcW w:type="dxa" w:w="6510"/>
            <w:vAlign w:val="center"/>
            <w:tcMar>
              <w:top w:w="90" w:type="dxa"/>
              <w:bottom w:w="90" w:type="dxa"/>
              <w:start w:w="120" w:type="dxa"/>
              <w:end w:w="120" w:type="dxa"/>
            </w:tcMar>
            <w:shd w:fill="E8EEF5" w:val="clear"/>
          </w:tcPr>
          <w:p>
            <w:pPr>
              <w:spacing w:after="0"/>
            </w:pPr>
            <w:r>
              <w:rPr>
                <w:rFonts w:ascii="Calibri" w:hAnsi="Calibri"/>
                <w:b/>
                <w:color w:val="1F4D78"/>
                <w:sz w:val="17"/>
              </w:rPr>
              <w:t>Why it belongs here</w:t>
            </w:r>
          </w:p>
        </w:tc>
      </w:tr>
      <w:tr>
        <w:trPr>
          <w:cantSplit/>
        </w:trPr>
        <w:tc>
          <w:tcPr>
            <w:tcW w:type="dxa" w:w="2850"/>
          </w:tcPr>
          <w:p>
            <w:pPr>
              <w:spacing w:after="0"/>
            </w:pPr>
            <w:r>
              <w:rPr>
                <w:rFonts w:ascii="Calibri" w:hAnsi="Calibri"/>
                <w:color w:val="1D1D1F"/>
                <w:sz w:val="17"/>
              </w:rPr>
              <w:t>Curated community calendar and local guides</w:t>
            </w:r>
          </w:p>
        </w:tc>
        <w:tc>
          <w:tcPr>
            <w:tcW w:type="dxa" w:w="6510"/>
          </w:tcPr>
          <w:p>
            <w:pPr>
              <w:spacing w:after="0"/>
            </w:pPr>
            <w:r>
              <w:rPr>
                <w:rFonts w:ascii="Calibri" w:hAnsi="Calibri"/>
                <w:color w:val="1D1D1F"/>
                <w:sz w:val="17"/>
              </w:rPr>
              <w:t>This can make the physical Neighbourhood visible without asking parents to create content or requiring moderation infrastructure.</w:t>
            </w:r>
          </w:p>
        </w:tc>
      </w:tr>
      <w:tr>
        <w:trPr>
          <w:cantSplit/>
        </w:trPr>
        <w:tc>
          <w:tcPr>
            <w:tcW w:type="dxa" w:w="2850"/>
          </w:tcPr>
          <w:p>
            <w:pPr>
              <w:spacing w:after="0"/>
            </w:pPr>
            <w:r>
              <w:rPr>
                <w:rFonts w:ascii="Calibri" w:hAnsi="Calibri"/>
                <w:color w:val="1D1D1F"/>
                <w:sz w:val="17"/>
              </w:rPr>
              <w:t>Personal follow-up email</w:t>
            </w:r>
          </w:p>
        </w:tc>
        <w:tc>
          <w:tcPr>
            <w:tcW w:type="dxa" w:w="6510"/>
          </w:tcPr>
          <w:p>
            <w:pPr>
              <w:spacing w:after="0"/>
            </w:pPr>
            <w:r>
              <w:rPr>
                <w:rFonts w:ascii="Calibri" w:hAnsi="Calibri"/>
                <w:color w:val="1D1D1F"/>
                <w:sz w:val="17"/>
              </w:rPr>
              <w:t>Use only for high-value operational moments such as a confirmed booking or a requested expert reply. Do not add routine activity reminders until data proves they help.</w:t>
            </w:r>
          </w:p>
        </w:tc>
      </w:tr>
      <w:tr>
        <w:trPr>
          <w:cantSplit/>
        </w:trPr>
        <w:tc>
          <w:tcPr>
            <w:tcW w:type="dxa" w:w="2850"/>
          </w:tcPr>
          <w:p>
            <w:pPr>
              <w:spacing w:after="0"/>
            </w:pPr>
            <w:r>
              <w:rPr>
                <w:rFonts w:ascii="Calibri" w:hAnsi="Calibri"/>
                <w:color w:val="1D1D1F"/>
                <w:sz w:val="17"/>
              </w:rPr>
              <w:t>Parent learning modules</w:t>
            </w:r>
          </w:p>
        </w:tc>
        <w:tc>
          <w:tcPr>
            <w:tcW w:type="dxa" w:w="6510"/>
          </w:tcPr>
          <w:p>
            <w:pPr>
              <w:spacing w:after="0"/>
            </w:pPr>
            <w:r>
              <w:rPr>
                <w:rFonts w:ascii="Calibri" w:hAnsi="Calibri"/>
                <w:color w:val="1D1D1F"/>
                <w:sz w:val="17"/>
              </w:rPr>
              <w:t>Requires editorial judgment, content depth, and a clear information architecture. It should not become a content feed.</w:t>
            </w:r>
          </w:p>
        </w:tc>
      </w:tr>
      <w:tr>
        <w:trPr>
          <w:cantSplit/>
        </w:trPr>
        <w:tc>
          <w:tcPr>
            <w:tcW w:type="dxa" w:w="2850"/>
          </w:tcPr>
          <w:p>
            <w:pPr>
              <w:spacing w:after="0"/>
            </w:pPr>
            <w:r>
              <w:rPr>
                <w:rFonts w:ascii="Calibri" w:hAnsi="Calibri"/>
                <w:color w:val="1D1D1F"/>
                <w:sz w:val="17"/>
              </w:rPr>
              <w:t>Richer private observations</w:t>
            </w:r>
          </w:p>
        </w:tc>
        <w:tc>
          <w:tcPr>
            <w:tcW w:type="dxa" w:w="6510"/>
          </w:tcPr>
          <w:p>
            <w:pPr>
              <w:spacing w:after="0"/>
            </w:pPr>
            <w:r>
              <w:rPr>
                <w:rFonts w:ascii="Calibri" w:hAnsi="Calibri"/>
                <w:color w:val="1D1D1F"/>
                <w:sz w:val="17"/>
              </w:rPr>
              <w:t>Add after parents have demonstrated that a single signal is useful and not burdensome. Keep it private and optional.</w:t>
            </w:r>
          </w:p>
        </w:tc>
      </w:tr>
      <w:tr>
        <w:trPr>
          <w:cantSplit/>
        </w:trPr>
        <w:tc>
          <w:tcPr>
            <w:tcW w:type="dxa" w:w="2850"/>
          </w:tcPr>
          <w:p>
            <w:pPr>
              <w:spacing w:after="0"/>
            </w:pPr>
            <w:r>
              <w:rPr>
                <w:rFonts w:ascii="Calibri" w:hAnsi="Calibri"/>
                <w:color w:val="1D1D1F"/>
                <w:sz w:val="17"/>
              </w:rPr>
              <w:t>Bilingual content pilot</w:t>
            </w:r>
          </w:p>
        </w:tc>
        <w:tc>
          <w:tcPr>
            <w:tcW w:type="dxa" w:w="6510"/>
          </w:tcPr>
          <w:p>
            <w:pPr>
              <w:spacing w:after="0"/>
            </w:pPr>
            <w:r>
              <w:rPr>
                <w:rFonts w:ascii="Calibri" w:hAnsi="Calibri"/>
                <w:color w:val="1D1D1F"/>
                <w:sz w:val="17"/>
              </w:rPr>
              <w:t>First validate the priority language, reviewer capacity, and safety/voice quality with a narrow set of content and copilot topics.</w:t>
            </w:r>
          </w:p>
        </w:tc>
      </w:tr>
    </w:tbl>
    <w:p>
      <w:pPr>
        <w:spacing w:after="40"/>
      </w:pPr>
    </w:p>
    <w:p>
      <w:pPr>
        <w:pStyle w:val="Heading2"/>
      </w:pPr>
      <w:r>
        <w:t>Version 2 - Expand only on evidence</w:t>
      </w:r>
    </w:p>
    <w:p>
      <w:r>
        <w:rPr>
          <w:rFonts w:ascii="Calibri" w:hAnsi="Calibri"/>
          <w:color w:val="1D1D1F"/>
          <w:sz w:val="21"/>
        </w:rPr>
        <w:t>Build after the web product is proven with repeat use and the operational team has capacity. Target: after a deliberate product review, not automatically on a calendar date.</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vAlign w:val="center"/>
            <w:tcMar>
              <w:top w:w="90" w:type="dxa"/>
              <w:bottom w:w="90" w:type="dxa"/>
              <w:start w:w="120" w:type="dxa"/>
              <w:end w:w="120" w:type="dxa"/>
            </w:tcMar>
            <w:shd w:fill="E8EEF5" w:val="clear"/>
          </w:tcPr>
          <w:p>
            <w:pPr>
              <w:spacing w:after="0"/>
            </w:pPr>
            <w:r>
              <w:rPr>
                <w:rFonts w:ascii="Calibri" w:hAnsi="Calibri"/>
                <w:b/>
                <w:color w:val="1F4D78"/>
                <w:sz w:val="17"/>
              </w:rPr>
              <w:t>Feature</w:t>
            </w:r>
          </w:p>
        </w:tc>
        <w:tc>
          <w:tcPr>
            <w:tcW w:type="dxa" w:w="6510"/>
            <w:vAlign w:val="center"/>
            <w:tcMar>
              <w:top w:w="90" w:type="dxa"/>
              <w:bottom w:w="90" w:type="dxa"/>
              <w:start w:w="120" w:type="dxa"/>
              <w:end w:w="120" w:type="dxa"/>
            </w:tcMar>
            <w:shd w:fill="E8EEF5" w:val="clear"/>
          </w:tcPr>
          <w:p>
            <w:pPr>
              <w:spacing w:after="0"/>
            </w:pPr>
            <w:r>
              <w:rPr>
                <w:rFonts w:ascii="Calibri" w:hAnsi="Calibri"/>
                <w:b/>
                <w:color w:val="1F4D78"/>
                <w:sz w:val="17"/>
              </w:rPr>
              <w:t>Why it belongs here</w:t>
            </w:r>
          </w:p>
        </w:tc>
      </w:tr>
      <w:tr>
        <w:trPr>
          <w:cantSplit/>
        </w:trPr>
        <w:tc>
          <w:tcPr>
            <w:tcW w:type="dxa" w:w="2850"/>
          </w:tcPr>
          <w:p>
            <w:pPr>
              <w:spacing w:after="0"/>
            </w:pPr>
            <w:r>
              <w:rPr>
                <w:rFonts w:ascii="Calibri" w:hAnsi="Calibri"/>
                <w:color w:val="1D1D1F"/>
                <w:sz w:val="17"/>
              </w:rPr>
              <w:t>Native mobile app</w:t>
            </w:r>
          </w:p>
        </w:tc>
        <w:tc>
          <w:tcPr>
            <w:tcW w:type="dxa" w:w="6510"/>
          </w:tcPr>
          <w:p>
            <w:pPr>
              <w:spacing w:after="0"/>
            </w:pPr>
            <w:r>
              <w:rPr>
                <w:rFonts w:ascii="Calibri" w:hAnsi="Calibri"/>
                <w:color w:val="1D1D1F"/>
                <w:sz w:val="17"/>
              </w:rPr>
              <w:t>A mobile web launch teaches which screens matter and prevents building feature parity for unproven surfaces. The shared plan itself warns against launching mobile before web is proven.</w:t>
            </w:r>
          </w:p>
        </w:tc>
      </w:tr>
      <w:tr>
        <w:trPr>
          <w:cantSplit/>
        </w:trPr>
        <w:tc>
          <w:tcPr>
            <w:tcW w:type="dxa" w:w="2850"/>
          </w:tcPr>
          <w:p>
            <w:pPr>
              <w:spacing w:after="0"/>
            </w:pPr>
            <w:r>
              <w:rPr>
                <w:rFonts w:ascii="Calibri" w:hAnsi="Calibri"/>
                <w:color w:val="1D1D1F"/>
                <w:sz w:val="17"/>
              </w:rPr>
              <w:t>Multiple child profiles</w:t>
            </w:r>
          </w:p>
        </w:tc>
        <w:tc>
          <w:tcPr>
            <w:tcW w:type="dxa" w:w="6510"/>
          </w:tcPr>
          <w:p>
            <w:pPr>
              <w:spacing w:after="0"/>
            </w:pPr>
            <w:r>
              <w:rPr>
                <w:rFonts w:ascii="Calibri" w:hAnsi="Calibri"/>
                <w:color w:val="1D1D1F"/>
                <w:sz w:val="17"/>
              </w:rPr>
              <w:t>This changes every data model, copilot context, Today plan, milestone screen, and booking flow. Solve one child cleanly first.</w:t>
            </w:r>
          </w:p>
        </w:tc>
      </w:tr>
      <w:tr>
        <w:trPr>
          <w:cantSplit/>
        </w:trPr>
        <w:tc>
          <w:tcPr>
            <w:tcW w:type="dxa" w:w="2850"/>
          </w:tcPr>
          <w:p>
            <w:pPr>
              <w:spacing w:after="0"/>
            </w:pPr>
            <w:r>
              <w:rPr>
                <w:rFonts w:ascii="Calibri" w:hAnsi="Calibri"/>
                <w:color w:val="1D1D1F"/>
                <w:sz w:val="17"/>
              </w:rPr>
              <w:t>Thoughtful notifications</w:t>
            </w:r>
          </w:p>
        </w:tc>
        <w:tc>
          <w:tcPr>
            <w:tcW w:type="dxa" w:w="6510"/>
          </w:tcPr>
          <w:p>
            <w:pPr>
              <w:spacing w:after="0"/>
            </w:pPr>
            <w:r>
              <w:rPr>
                <w:rFonts w:ascii="Calibri" w:hAnsi="Calibri"/>
                <w:color w:val="1D1D1F"/>
                <w:sz w:val="17"/>
              </w:rPr>
              <w:t>Push notifications require permission design and a proven reason to interrupt a parent. Build only after return patterns identify a genuinely useful moment.</w:t>
            </w:r>
          </w:p>
        </w:tc>
      </w:tr>
      <w:tr>
        <w:trPr>
          <w:cantSplit/>
        </w:trPr>
        <w:tc>
          <w:tcPr>
            <w:tcW w:type="dxa" w:w="2850"/>
          </w:tcPr>
          <w:p>
            <w:pPr>
              <w:spacing w:after="0"/>
            </w:pPr>
            <w:r>
              <w:rPr>
                <w:rFonts w:ascii="Calibri" w:hAnsi="Calibri"/>
                <w:color w:val="1D1D1F"/>
                <w:sz w:val="17"/>
              </w:rPr>
              <w:t>Payments</w:t>
            </w:r>
          </w:p>
        </w:tc>
        <w:tc>
          <w:tcPr>
            <w:tcW w:type="dxa" w:w="6510"/>
          </w:tcPr>
          <w:p>
            <w:pPr>
              <w:spacing w:after="0"/>
            </w:pPr>
            <w:r>
              <w:rPr>
                <w:rFonts w:ascii="Calibri" w:hAnsi="Calibri"/>
                <w:color w:val="1D1D1F"/>
                <w:sz w:val="17"/>
              </w:rPr>
              <w:t>Payments add compliance, refunds, support, and failure modes. They should follow stable session operations and a considered commercial policy.</w:t>
            </w:r>
          </w:p>
        </w:tc>
      </w:tr>
      <w:tr>
        <w:trPr>
          <w:cantSplit/>
        </w:trPr>
        <w:tc>
          <w:tcPr>
            <w:tcW w:type="dxa" w:w="2850"/>
          </w:tcPr>
          <w:p>
            <w:pPr>
              <w:spacing w:after="0"/>
            </w:pPr>
            <w:r>
              <w:rPr>
                <w:rFonts w:ascii="Calibri" w:hAnsi="Calibri"/>
                <w:color w:val="1D1D1F"/>
                <w:sz w:val="17"/>
              </w:rPr>
              <w:t>Deeper copilot memory</w:t>
            </w:r>
          </w:p>
        </w:tc>
        <w:tc>
          <w:tcPr>
            <w:tcW w:type="dxa" w:w="6510"/>
          </w:tcPr>
          <w:p>
            <w:pPr>
              <w:spacing w:after="0"/>
            </w:pPr>
            <w:r>
              <w:rPr>
                <w:rFonts w:ascii="Calibri" w:hAnsi="Calibri"/>
                <w:color w:val="1D1D1F"/>
                <w:sz w:val="17"/>
              </w:rPr>
              <w:t>Conversation memory can feel helpful or invasive. Add only with explicit consent, clear controls, and evidence that the simple context model is not enough.</w:t>
            </w:r>
          </w:p>
        </w:tc>
      </w:tr>
    </w:tbl>
    <w:p>
      <w:pPr>
        <w:spacing w:after="40"/>
      </w:pPr>
    </w:p>
    <w:p>
      <w:pPr>
        <w:pStyle w:val="Heading2"/>
      </w:pPr>
      <w:r>
        <w:t>Version 3 - High-complexity platform bets</w:t>
      </w:r>
    </w:p>
    <w:p>
      <w:r>
        <w:rPr>
          <w:rFonts w:ascii="Calibri" w:hAnsi="Calibri"/>
          <w:color w:val="1D1D1F"/>
          <w:sz w:val="21"/>
        </w:rPr>
        <w:t>Build only when The Neighbourhood has a stable product operation, clear safety policy, and proven parent demand.</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cantSplit/>
        </w:trPr>
        <w:tc>
          <w:tcPr>
            <w:tcW w:type="dxa" w:w="2850"/>
            <w:vAlign w:val="center"/>
            <w:tcMar>
              <w:top w:w="90" w:type="dxa"/>
              <w:bottom w:w="90" w:type="dxa"/>
              <w:start w:w="120" w:type="dxa"/>
              <w:end w:w="120" w:type="dxa"/>
            </w:tcMar>
            <w:shd w:fill="E8EEF5" w:val="clear"/>
          </w:tcPr>
          <w:p>
            <w:pPr>
              <w:spacing w:after="0"/>
            </w:pPr>
            <w:r>
              <w:rPr>
                <w:rFonts w:ascii="Calibri" w:hAnsi="Calibri"/>
                <w:b/>
                <w:color w:val="1F4D78"/>
                <w:sz w:val="17"/>
              </w:rPr>
              <w:t>Feature</w:t>
            </w:r>
          </w:p>
        </w:tc>
        <w:tc>
          <w:tcPr>
            <w:tcW w:type="dxa" w:w="6510"/>
            <w:vAlign w:val="center"/>
            <w:tcMar>
              <w:top w:w="90" w:type="dxa"/>
              <w:bottom w:w="90" w:type="dxa"/>
              <w:start w:w="120" w:type="dxa"/>
              <w:end w:w="120" w:type="dxa"/>
            </w:tcMar>
            <w:shd w:fill="E8EEF5" w:val="clear"/>
          </w:tcPr>
          <w:p>
            <w:pPr>
              <w:spacing w:after="0"/>
            </w:pPr>
            <w:r>
              <w:rPr>
                <w:rFonts w:ascii="Calibri" w:hAnsi="Calibri"/>
                <w:b/>
                <w:color w:val="1F4D78"/>
                <w:sz w:val="17"/>
              </w:rPr>
              <w:t>Why it belongs here</w:t>
            </w:r>
          </w:p>
        </w:tc>
      </w:tr>
      <w:tr>
        <w:trPr>
          <w:cantSplit/>
        </w:trPr>
        <w:tc>
          <w:tcPr>
            <w:tcW w:type="dxa" w:w="2850"/>
          </w:tcPr>
          <w:p>
            <w:pPr>
              <w:spacing w:after="0"/>
            </w:pPr>
            <w:r>
              <w:rPr>
                <w:rFonts w:ascii="Calibri" w:hAnsi="Calibri"/>
                <w:color w:val="1D1D1F"/>
                <w:sz w:val="17"/>
              </w:rPr>
              <w:t>User-generated community</w:t>
            </w:r>
          </w:p>
        </w:tc>
        <w:tc>
          <w:tcPr>
            <w:tcW w:type="dxa" w:w="6510"/>
          </w:tcPr>
          <w:p>
            <w:pPr>
              <w:spacing w:after="0"/>
            </w:pPr>
            <w:r>
              <w:rPr>
                <w:rFonts w:ascii="Calibri" w:hAnsi="Calibri"/>
                <w:color w:val="1D1D1F"/>
                <w:sz w:val="17"/>
              </w:rPr>
              <w:t>Posts, replies, photos, reporting, moderation, safeguarding, and staff response create a new business. Curated belonging is safer until those systems exist.</w:t>
            </w:r>
          </w:p>
        </w:tc>
      </w:tr>
      <w:tr>
        <w:trPr>
          <w:cantSplit/>
        </w:trPr>
        <w:tc>
          <w:tcPr>
            <w:tcW w:type="dxa" w:w="2850"/>
          </w:tcPr>
          <w:p>
            <w:pPr>
              <w:spacing w:after="0"/>
            </w:pPr>
            <w:r>
              <w:rPr>
                <w:rFonts w:ascii="Calibri" w:hAnsi="Calibri"/>
                <w:color w:val="1D1D1F"/>
                <w:sz w:val="17"/>
              </w:rPr>
              <w:t>Provider marketplace and live availability</w:t>
            </w:r>
          </w:p>
        </w:tc>
        <w:tc>
          <w:tcPr>
            <w:tcW w:type="dxa" w:w="6510"/>
          </w:tcPr>
          <w:p>
            <w:pPr>
              <w:spacing w:after="0"/>
            </w:pPr>
            <w:r>
              <w:rPr>
                <w:rFonts w:ascii="Calibri" w:hAnsi="Calibri"/>
                <w:color w:val="1D1D1F"/>
                <w:sz w:val="17"/>
              </w:rPr>
              <w:t>This needs contracts, provider tools, capacity truth, policies, and support coverage; a booking request is the right first step.</w:t>
            </w:r>
          </w:p>
        </w:tc>
      </w:tr>
      <w:tr>
        <w:trPr>
          <w:cantSplit/>
        </w:trPr>
        <w:tc>
          <w:tcPr>
            <w:tcW w:type="dxa" w:w="2850"/>
          </w:tcPr>
          <w:p>
            <w:pPr>
              <w:spacing w:after="0"/>
            </w:pPr>
            <w:r>
              <w:rPr>
                <w:rFonts w:ascii="Calibri" w:hAnsi="Calibri"/>
                <w:color w:val="1D1D1F"/>
                <w:sz w:val="17"/>
              </w:rPr>
              <w:t>Clinical integrations and record export</w:t>
            </w:r>
          </w:p>
        </w:tc>
        <w:tc>
          <w:tcPr>
            <w:tcW w:type="dxa" w:w="6510"/>
          </w:tcPr>
          <w:p>
            <w:pPr>
              <w:spacing w:after="0"/>
            </w:pPr>
            <w:r>
              <w:rPr>
                <w:rFonts w:ascii="Calibri" w:hAnsi="Calibri"/>
                <w:color w:val="1D1D1F"/>
                <w:sz w:val="17"/>
              </w:rPr>
              <w:t>This has medical, privacy, and data-governance implications. It must never emerge accidentally from a milestone tracker.</w:t>
            </w:r>
          </w:p>
        </w:tc>
      </w:tr>
      <w:tr>
        <w:trPr>
          <w:cantSplit/>
        </w:trPr>
        <w:tc>
          <w:tcPr>
            <w:tcW w:type="dxa" w:w="2850"/>
          </w:tcPr>
          <w:p>
            <w:pPr>
              <w:spacing w:after="0"/>
            </w:pPr>
            <w:r>
              <w:rPr>
                <w:rFonts w:ascii="Calibri" w:hAnsi="Calibri"/>
                <w:color w:val="1D1D1F"/>
                <w:sz w:val="17"/>
              </w:rPr>
              <w:t>Personalized proactive AI planning</w:t>
            </w:r>
          </w:p>
        </w:tc>
        <w:tc>
          <w:tcPr>
            <w:tcW w:type="dxa" w:w="6510"/>
          </w:tcPr>
          <w:p>
            <w:pPr>
              <w:spacing w:after="0"/>
            </w:pPr>
            <w:r>
              <w:rPr>
                <w:rFonts w:ascii="Calibri" w:hAnsi="Calibri"/>
                <w:color w:val="1D1D1F"/>
                <w:sz w:val="17"/>
              </w:rPr>
              <w:t>This requires trustworthy longitudinal data, clear controls, and proof that parents want it. It is not a launch dependency.</w:t>
            </w:r>
          </w:p>
        </w:tc>
      </w:tr>
    </w:tbl>
    <w:p>
      <w:r>
        <w:br w:type="page"/>
      </w:r>
    </w:p>
    <w:p>
      <w:pPr>
        <w:pStyle w:val="Heading1"/>
      </w:pPr>
      <w:r>
        <w:t>6. Open Questions</w:t>
      </w:r>
    </w:p>
    <w:p>
      <w:pPr>
        <w:spacing w:after="200"/>
      </w:pPr>
      <w:r>
        <w:rPr>
          <w:rFonts w:ascii="Calibri" w:hAnsi="Calibri"/>
          <w:i/>
          <w:color w:val="5B6470"/>
          <w:sz w:val="22"/>
        </w:rPr>
        <w:t>Decide these before they block development. Each has a default recommendation.</w:t>
      </w:r>
    </w:p>
    <w:tbl>
      <w:tblPr>
        <w:tblStyle w:val="TableGrid"/>
        <w:tblW w:type="dxa" w:w="9360"/>
        <w:jc w:val="left"/>
        <w:tblLayout w:type="fixed"/>
        <w:tblLook w:firstColumn="1" w:firstRow="1" w:lastColumn="0" w:lastRow="0" w:noHBand="0" w:noVBand="1" w:val="04A0"/>
        <w:tblInd w:w="120" w:type="dxa"/>
      </w:tblPr>
      <w:tblGrid>
        <w:gridCol w:w="1550"/>
        <w:gridCol w:w="2500"/>
        <w:gridCol w:w="2400"/>
        <w:gridCol w:w="2910"/>
      </w:tblGrid>
      <w:tr>
        <w:trPr>
          <w:tblHeader w:val="true"/>
          <w:cantSplit/>
        </w:trPr>
        <w:tc>
          <w:tcPr>
            <w:tcW w:type="dxa" w:w="1550"/>
            <w:vAlign w:val="center"/>
            <w:tcMar>
              <w:top w:w="90" w:type="dxa"/>
              <w:bottom w:w="90" w:type="dxa"/>
              <w:start w:w="120" w:type="dxa"/>
              <w:end w:w="120" w:type="dxa"/>
            </w:tcMar>
            <w:shd w:fill="E8EEF5" w:val="clear"/>
          </w:tcPr>
          <w:p>
            <w:pPr>
              <w:spacing w:after="0"/>
            </w:pPr>
            <w:r>
              <w:rPr>
                <w:rFonts w:ascii="Calibri" w:hAnsi="Calibri"/>
                <w:b/>
                <w:color w:val="1F4D78"/>
                <w:sz w:val="17"/>
              </w:rPr>
              <w:t>Decision</w:t>
            </w:r>
          </w:p>
        </w:tc>
        <w:tc>
          <w:tcPr>
            <w:tcW w:type="dxa" w:w="2500"/>
            <w:vAlign w:val="center"/>
            <w:tcMar>
              <w:top w:w="90" w:type="dxa"/>
              <w:bottom w:w="90" w:type="dxa"/>
              <w:start w:w="120" w:type="dxa"/>
              <w:end w:w="120" w:type="dxa"/>
            </w:tcMar>
            <w:shd w:fill="E8EEF5" w:val="clear"/>
          </w:tcPr>
          <w:p>
            <w:pPr>
              <w:spacing w:after="0"/>
            </w:pPr>
            <w:r>
              <w:rPr>
                <w:rFonts w:ascii="Calibri" w:hAnsi="Calibri"/>
                <w:b/>
                <w:color w:val="1F4D78"/>
                <w:sz w:val="17"/>
              </w:rPr>
              <w:t>Why it matters</w:t>
            </w:r>
          </w:p>
        </w:tc>
        <w:tc>
          <w:tcPr>
            <w:tcW w:type="dxa" w:w="2400"/>
            <w:vAlign w:val="center"/>
            <w:tcMar>
              <w:top w:w="90" w:type="dxa"/>
              <w:bottom w:w="90" w:type="dxa"/>
              <w:start w:w="120" w:type="dxa"/>
              <w:end w:w="120" w:type="dxa"/>
            </w:tcMar>
            <w:shd w:fill="E8EEF5" w:val="clear"/>
          </w:tcPr>
          <w:p>
            <w:pPr>
              <w:spacing w:after="0"/>
            </w:pPr>
            <w:r>
              <w:rPr>
                <w:rFonts w:ascii="Calibri" w:hAnsi="Calibri"/>
                <w:b/>
                <w:color w:val="1F4D78"/>
                <w:sz w:val="17"/>
              </w:rPr>
              <w:t>Options</w:t>
            </w:r>
          </w:p>
        </w:tc>
        <w:tc>
          <w:tcPr>
            <w:tcW w:type="dxa" w:w="2910"/>
            <w:vAlign w:val="center"/>
            <w:tcMar>
              <w:top w:w="90" w:type="dxa"/>
              <w:bottom w:w="90" w:type="dxa"/>
              <w:start w:w="120" w:type="dxa"/>
              <w:end w:w="120" w:type="dxa"/>
            </w:tcMar>
            <w:shd w:fill="E8EEF5" w:val="clear"/>
          </w:tcPr>
          <w:p>
            <w:pPr>
              <w:spacing w:after="0"/>
            </w:pPr>
            <w:r>
              <w:rPr>
                <w:rFonts w:ascii="Calibri" w:hAnsi="Calibri"/>
                <w:b/>
                <w:color w:val="1F4D78"/>
                <w:sz w:val="17"/>
              </w:rPr>
              <w:t>Recommendation</w:t>
            </w:r>
          </w:p>
        </w:tc>
      </w:tr>
      <w:tr>
        <w:trPr>
          <w:cantSplit/>
        </w:trPr>
        <w:tc>
          <w:tcPr>
            <w:tcW w:type="dxa" w:w="1550"/>
          </w:tcPr>
          <w:p>
            <w:pPr>
              <w:spacing w:after="0"/>
            </w:pPr>
            <w:r>
              <w:rPr>
                <w:rFonts w:ascii="Calibri" w:hAnsi="Calibri"/>
                <w:color w:val="1D1D1F"/>
                <w:sz w:val="17"/>
              </w:rPr>
              <w:t>Launch access</w:t>
            </w:r>
          </w:p>
        </w:tc>
        <w:tc>
          <w:tcPr>
            <w:tcW w:type="dxa" w:w="2500"/>
          </w:tcPr>
          <w:p>
            <w:pPr>
              <w:spacing w:after="0"/>
            </w:pPr>
            <w:r>
              <w:rPr>
                <w:rFonts w:ascii="Calibri" w:hAnsi="Calibri"/>
                <w:color w:val="1D1D1F"/>
                <w:sz w:val="17"/>
              </w:rPr>
              <w:t>It affects auth, support load, safety, and whether the team can learn quickly.</w:t>
            </w:r>
          </w:p>
        </w:tc>
        <w:tc>
          <w:tcPr>
            <w:tcW w:type="dxa" w:w="2400"/>
          </w:tcPr>
          <w:p>
            <w:pPr>
              <w:spacing w:after="0"/>
            </w:pPr>
            <w:r>
              <w:rPr>
                <w:rFonts w:ascii="Calibri" w:hAnsi="Calibri"/>
                <w:color w:val="1D1D1F"/>
                <w:sz w:val="17"/>
              </w:rPr>
              <w:t>Open public sign-up; invite-only cohort; waitlist only.</w:t>
            </w:r>
          </w:p>
        </w:tc>
        <w:tc>
          <w:tcPr>
            <w:tcW w:type="dxa" w:w="2910"/>
          </w:tcPr>
          <w:p>
            <w:pPr>
              <w:spacing w:after="0"/>
            </w:pPr>
            <w:r>
              <w:rPr>
                <w:rFonts w:ascii="Calibri" w:hAnsi="Calibri"/>
                <w:color w:val="1D1D1F"/>
                <w:sz w:val="17"/>
              </w:rPr>
              <w:t>Invite-only through 15 August and the first 100 active parents. Expand only when support and content review can keep up.</w:t>
            </w:r>
          </w:p>
        </w:tc>
      </w:tr>
      <w:tr>
        <w:trPr>
          <w:cantSplit/>
        </w:trPr>
        <w:tc>
          <w:tcPr>
            <w:tcW w:type="dxa" w:w="1550"/>
          </w:tcPr>
          <w:p>
            <w:pPr>
              <w:spacing w:after="0"/>
            </w:pPr>
            <w:r>
              <w:rPr>
                <w:rFonts w:ascii="Calibri" w:hAnsi="Calibri"/>
                <w:color w:val="1D1D1F"/>
                <w:sz w:val="17"/>
              </w:rPr>
              <w:t>Authentication method</w:t>
            </w:r>
          </w:p>
        </w:tc>
        <w:tc>
          <w:tcPr>
            <w:tcW w:type="dxa" w:w="2500"/>
          </w:tcPr>
          <w:p>
            <w:pPr>
              <w:spacing w:after="0"/>
            </w:pPr>
            <w:r>
              <w:rPr>
                <w:rFonts w:ascii="Calibri" w:hAnsi="Calibri"/>
                <w:color w:val="1D1D1F"/>
                <w:sz w:val="17"/>
              </w:rPr>
              <w:t>Phone is familiar in India; email magic link is simpler and faster to secure.</w:t>
            </w:r>
          </w:p>
        </w:tc>
        <w:tc>
          <w:tcPr>
            <w:tcW w:type="dxa" w:w="2400"/>
          </w:tcPr>
          <w:p>
            <w:pPr>
              <w:spacing w:after="0"/>
            </w:pPr>
            <w:r>
              <w:rPr>
                <w:rFonts w:ascii="Calibri" w:hAnsi="Calibri"/>
                <w:color w:val="1D1D1F"/>
                <w:sz w:val="17"/>
              </w:rPr>
              <w:t>Email magic link; phone OTP; password; social login.</w:t>
            </w:r>
          </w:p>
        </w:tc>
        <w:tc>
          <w:tcPr>
            <w:tcW w:type="dxa" w:w="2910"/>
          </w:tcPr>
          <w:p>
            <w:pPr>
              <w:spacing w:after="0"/>
            </w:pPr>
            <w:r>
              <w:rPr>
                <w:rFonts w:ascii="Calibri" w:hAnsi="Calibri"/>
                <w:color w:val="1D1D1F"/>
                <w:sz w:val="17"/>
              </w:rPr>
              <w:t>Use email magic link for launch. Capture phone for operational booking follow-up only with consent. Revisit phone OTP after domain/SMS reliability is tested.</w:t>
            </w:r>
          </w:p>
        </w:tc>
      </w:tr>
      <w:tr>
        <w:trPr>
          <w:cantSplit/>
        </w:trPr>
        <w:tc>
          <w:tcPr>
            <w:tcW w:type="dxa" w:w="1550"/>
          </w:tcPr>
          <w:p>
            <w:pPr>
              <w:spacing w:after="0"/>
            </w:pPr>
            <w:r>
              <w:rPr>
                <w:rFonts w:ascii="Calibri" w:hAnsi="Calibri"/>
                <w:color w:val="1D1D1F"/>
                <w:sz w:val="17"/>
              </w:rPr>
              <w:t>Who can approve content</w:t>
            </w:r>
          </w:p>
        </w:tc>
        <w:tc>
          <w:tcPr>
            <w:tcW w:type="dxa" w:w="2500"/>
          </w:tcPr>
          <w:p>
            <w:pPr>
              <w:spacing w:after="0"/>
            </w:pPr>
            <w:r>
              <w:rPr>
                <w:rFonts w:ascii="Calibri" w:hAnsi="Calibri"/>
                <w:color w:val="1D1D1F"/>
                <w:sz w:val="17"/>
              </w:rPr>
              <w:t>The copilot and milestone pages need named accountability, especially around concern language.</w:t>
            </w:r>
          </w:p>
        </w:tc>
        <w:tc>
          <w:tcPr>
            <w:tcW w:type="dxa" w:w="2400"/>
          </w:tcPr>
          <w:p>
            <w:pPr>
              <w:spacing w:after="0"/>
            </w:pPr>
            <w:r>
              <w:rPr>
                <w:rFonts w:ascii="Calibri" w:hAnsi="Calibri"/>
                <w:color w:val="1D1D1F"/>
                <w:sz w:val="17"/>
              </w:rPr>
              <w:t>One product owner; child-development reviewer; external clinician; ad hoc team review.</w:t>
            </w:r>
          </w:p>
        </w:tc>
        <w:tc>
          <w:tcPr>
            <w:tcW w:type="dxa" w:w="2910"/>
          </w:tcPr>
          <w:p>
            <w:pPr>
              <w:spacing w:after="0"/>
            </w:pPr>
            <w:r>
              <w:rPr>
                <w:rFonts w:ascii="Calibri" w:hAnsi="Calibri"/>
                <w:color w:val="1D1D1F"/>
                <w:sz w:val="17"/>
              </w:rPr>
              <w:t>Name one content owner and one qualified reviewer. No item reaches production without both a topic tag and last-reviewed date.</w:t>
            </w:r>
          </w:p>
        </w:tc>
      </w:tr>
      <w:tr>
        <w:trPr>
          <w:cantSplit/>
        </w:trPr>
        <w:tc>
          <w:tcPr>
            <w:tcW w:type="dxa" w:w="1550"/>
          </w:tcPr>
          <w:p>
            <w:pPr>
              <w:spacing w:after="0"/>
            </w:pPr>
            <w:r>
              <w:rPr>
                <w:rFonts w:ascii="Calibri" w:hAnsi="Calibri"/>
                <w:color w:val="1D1D1F"/>
                <w:sz w:val="17"/>
              </w:rPr>
              <w:t>Medical and urgent escalation</w:t>
            </w:r>
          </w:p>
        </w:tc>
        <w:tc>
          <w:tcPr>
            <w:tcW w:type="dxa" w:w="2500"/>
          </w:tcPr>
          <w:p>
            <w:pPr>
              <w:spacing w:after="0"/>
            </w:pPr>
            <w:r>
              <w:rPr>
                <w:rFonts w:ascii="Calibri" w:hAnsi="Calibri"/>
                <w:color w:val="1D1D1F"/>
                <w:sz w:val="17"/>
              </w:rPr>
              <w:t>A vague boundary creates safety and brand risk.</w:t>
            </w:r>
          </w:p>
        </w:tc>
        <w:tc>
          <w:tcPr>
            <w:tcW w:type="dxa" w:w="2400"/>
          </w:tcPr>
          <w:p>
            <w:pPr>
              <w:spacing w:after="0"/>
            </w:pPr>
            <w:r>
              <w:rPr>
                <w:rFonts w:ascii="Calibri" w:hAnsi="Calibri"/>
                <w:color w:val="1D1D1F"/>
                <w:sz w:val="17"/>
              </w:rPr>
              <w:t>Generic disclaimer; named clinical partner; emergency guidance; booking only.</w:t>
            </w:r>
          </w:p>
        </w:tc>
        <w:tc>
          <w:tcPr>
            <w:tcW w:type="dxa" w:w="2910"/>
          </w:tcPr>
          <w:p>
            <w:pPr>
              <w:spacing w:after="0"/>
            </w:pPr>
            <w:r>
              <w:rPr>
                <w:rFonts w:ascii="Calibri" w:hAnsi="Calibri"/>
                <w:color w:val="1D1D1F"/>
                <w:sz w:val="17"/>
              </w:rPr>
              <w:t>Write and test a safety taxonomy before copilot build. Use immediate emergency guidance for urgent risk; otherwise use a warm route to a named professional or support request. Never diagnose.</w:t>
            </w:r>
          </w:p>
        </w:tc>
      </w:tr>
      <w:tr>
        <w:trPr>
          <w:cantSplit/>
        </w:trPr>
        <w:tc>
          <w:tcPr>
            <w:tcW w:type="dxa" w:w="1550"/>
          </w:tcPr>
          <w:p>
            <w:pPr>
              <w:spacing w:after="0"/>
            </w:pPr>
            <w:r>
              <w:rPr>
                <w:rFonts w:ascii="Calibri" w:hAnsi="Calibri"/>
                <w:color w:val="1D1D1F"/>
                <w:sz w:val="17"/>
              </w:rPr>
              <w:t>Copilot provider and cost limit</w:t>
            </w:r>
          </w:p>
        </w:tc>
        <w:tc>
          <w:tcPr>
            <w:tcW w:type="dxa" w:w="2500"/>
          </w:tcPr>
          <w:p>
            <w:pPr>
              <w:spacing w:after="0"/>
            </w:pPr>
            <w:r>
              <w:rPr>
                <w:rFonts w:ascii="Calibri" w:hAnsi="Calibri"/>
                <w:color w:val="1D1D1F"/>
                <w:sz w:val="17"/>
              </w:rPr>
              <w:t>Latency and cost affect whether the copilot remains useful at 500+ queries.</w:t>
            </w:r>
          </w:p>
        </w:tc>
        <w:tc>
          <w:tcPr>
            <w:tcW w:type="dxa" w:w="2400"/>
          </w:tcPr>
          <w:p>
            <w:pPr>
              <w:spacing w:after="0"/>
            </w:pPr>
            <w:r>
              <w:rPr>
                <w:rFonts w:ascii="Calibri" w:hAnsi="Calibri"/>
                <w:color w:val="1D1D1F"/>
                <w:sz w:val="17"/>
              </w:rPr>
              <w:t>Single model; routing models; fixed response size; streaming.</w:t>
            </w:r>
          </w:p>
        </w:tc>
        <w:tc>
          <w:tcPr>
            <w:tcW w:type="dxa" w:w="2910"/>
          </w:tcPr>
          <w:p>
            <w:pPr>
              <w:spacing w:after="0"/>
            </w:pPr>
            <w:r>
              <w:rPr>
                <w:rFonts w:ascii="Calibri" w:hAnsi="Calibri"/>
                <w:color w:val="1D1D1F"/>
                <w:sz w:val="17"/>
              </w:rPr>
              <w:t>Start with one reliable model, brief answer budget, no free-form regeneration, and logged latency/cost per answer. Optimize from actual question patterns.</w:t>
            </w:r>
          </w:p>
        </w:tc>
      </w:tr>
      <w:tr>
        <w:trPr>
          <w:cantSplit/>
        </w:trPr>
        <w:tc>
          <w:tcPr>
            <w:tcW w:type="dxa" w:w="1550"/>
          </w:tcPr>
          <w:p>
            <w:pPr>
              <w:spacing w:after="0"/>
            </w:pPr>
            <w:r>
              <w:rPr>
                <w:rFonts w:ascii="Calibri" w:hAnsi="Calibri"/>
                <w:color w:val="1D1D1F"/>
                <w:sz w:val="17"/>
              </w:rPr>
              <w:t>Booking operations owner</w:t>
            </w:r>
          </w:p>
        </w:tc>
        <w:tc>
          <w:tcPr>
            <w:tcW w:type="dxa" w:w="2500"/>
          </w:tcPr>
          <w:p>
            <w:pPr>
              <w:spacing w:after="0"/>
            </w:pPr>
            <w:r>
              <w:rPr>
                <w:rFonts w:ascii="Calibri" w:hAnsi="Calibri"/>
                <w:color w:val="1D1D1F"/>
                <w:sz w:val="17"/>
              </w:rPr>
              <w:t>The product fails if a request is not handled promptly.</w:t>
            </w:r>
          </w:p>
        </w:tc>
        <w:tc>
          <w:tcPr>
            <w:tcW w:type="dxa" w:w="2400"/>
          </w:tcPr>
          <w:p>
            <w:pPr>
              <w:spacing w:after="0"/>
            </w:pPr>
            <w:r>
              <w:rPr>
                <w:rFonts w:ascii="Calibri" w:hAnsi="Calibri"/>
                <w:color w:val="1D1D1F"/>
                <w:sz w:val="17"/>
              </w:rPr>
              <w:t>Central inbox; assigned staff member; calendar system; automated confirmation.</w:t>
            </w:r>
          </w:p>
        </w:tc>
        <w:tc>
          <w:tcPr>
            <w:tcW w:type="dxa" w:w="2910"/>
          </w:tcPr>
          <w:p>
            <w:pPr>
              <w:spacing w:after="0"/>
            </w:pPr>
            <w:r>
              <w:rPr>
                <w:rFonts w:ascii="Calibri" w:hAnsi="Calibri"/>
                <w:color w:val="1D1D1F"/>
                <w:sz w:val="17"/>
              </w:rPr>
              <w:t>Name one daily owner and a backup before launch. Use pending requests and offline confirmation until operations can maintain live capacity.</w:t>
            </w:r>
          </w:p>
        </w:tc>
      </w:tr>
      <w:tr>
        <w:trPr>
          <w:cantSplit/>
        </w:trPr>
        <w:tc>
          <w:tcPr>
            <w:tcW w:type="dxa" w:w="1550"/>
          </w:tcPr>
          <w:p>
            <w:pPr>
              <w:spacing w:after="0"/>
            </w:pPr>
            <w:r>
              <w:rPr>
                <w:rFonts w:ascii="Calibri" w:hAnsi="Calibri"/>
                <w:color w:val="1D1D1F"/>
                <w:sz w:val="17"/>
              </w:rPr>
              <w:t>Session inventory source</w:t>
            </w:r>
          </w:p>
        </w:tc>
        <w:tc>
          <w:tcPr>
            <w:tcW w:type="dxa" w:w="2500"/>
          </w:tcPr>
          <w:p>
            <w:pPr>
              <w:spacing w:after="0"/>
            </w:pPr>
            <w:r>
              <w:rPr>
                <w:rFonts w:ascii="Calibri" w:hAnsi="Calibri"/>
                <w:color w:val="1D1D1F"/>
                <w:sz w:val="17"/>
              </w:rPr>
              <w:t>Engineering cannot create trustworthy slots from a changing spreadsheet without a rule.</w:t>
            </w:r>
          </w:p>
        </w:tc>
        <w:tc>
          <w:tcPr>
            <w:tcW w:type="dxa" w:w="2400"/>
          </w:tcPr>
          <w:p>
            <w:pPr>
              <w:spacing w:after="0"/>
            </w:pPr>
            <w:r>
              <w:rPr>
                <w:rFonts w:ascii="Calibri" w:hAnsi="Calibri"/>
                <w:color w:val="1D1D1F"/>
                <w:sz w:val="17"/>
              </w:rPr>
              <w:t>Supabase-managed sessions; controlled spreadsheet import; manual code edits.</w:t>
            </w:r>
          </w:p>
        </w:tc>
        <w:tc>
          <w:tcPr>
            <w:tcW w:type="dxa" w:w="2910"/>
          </w:tcPr>
          <w:p>
            <w:pPr>
              <w:spacing w:after="0"/>
            </w:pPr>
            <w:r>
              <w:rPr>
                <w:rFonts w:ascii="Calibri" w:hAnsi="Calibri"/>
                <w:color w:val="1D1D1F"/>
                <w:sz w:val="17"/>
              </w:rPr>
              <w:t>Use a controlled spreadsheet/import or Supabase table owned by operations. Never edit slots in code after launch.</w:t>
            </w:r>
          </w:p>
        </w:tc>
      </w:tr>
      <w:tr>
        <w:trPr>
          <w:cantSplit/>
        </w:trPr>
        <w:tc>
          <w:tcPr>
            <w:tcW w:type="dxa" w:w="1550"/>
          </w:tcPr>
          <w:p>
            <w:pPr>
              <w:spacing w:after="0"/>
            </w:pPr>
            <w:r>
              <w:rPr>
                <w:rFonts w:ascii="Calibri" w:hAnsi="Calibri"/>
                <w:color w:val="1D1D1F"/>
                <w:sz w:val="17"/>
              </w:rPr>
              <w:t>Analytics and consent</w:t>
            </w:r>
          </w:p>
        </w:tc>
        <w:tc>
          <w:tcPr>
            <w:tcW w:type="dxa" w:w="2500"/>
          </w:tcPr>
          <w:p>
            <w:pPr>
              <w:spacing w:after="0"/>
            </w:pPr>
            <w:r>
              <w:rPr>
                <w:rFonts w:ascii="Calibri" w:hAnsi="Calibri"/>
                <w:color w:val="1D1D1F"/>
                <w:sz w:val="17"/>
              </w:rPr>
              <w:t>The plan calls for PostHog, but no tracking is currently implemented.</w:t>
            </w:r>
          </w:p>
        </w:tc>
        <w:tc>
          <w:tcPr>
            <w:tcW w:type="dxa" w:w="2400"/>
          </w:tcPr>
          <w:p>
            <w:pPr>
              <w:spacing w:after="0"/>
            </w:pPr>
            <w:r>
              <w:rPr>
                <w:rFonts w:ascii="Calibri" w:hAnsi="Calibri"/>
                <w:color w:val="1D1D1F"/>
                <w:sz w:val="17"/>
              </w:rPr>
              <w:t>PostHog; another analytics tool; no analytics.</w:t>
            </w:r>
          </w:p>
        </w:tc>
        <w:tc>
          <w:tcPr>
            <w:tcW w:type="dxa" w:w="2910"/>
          </w:tcPr>
          <w:p>
            <w:pPr>
              <w:spacing w:after="0"/>
            </w:pPr>
            <w:r>
              <w:rPr>
                <w:rFonts w:ascii="Calibri" w:hAnsi="Calibri"/>
                <w:color w:val="1D1D1F"/>
                <w:sz w:val="17"/>
              </w:rPr>
              <w:t>Use PostHog with the narrow event plan in this document and clear privacy language. Define 'active parent' before reporting the 100-parent goal.</w:t>
            </w:r>
          </w:p>
        </w:tc>
      </w:tr>
      <w:tr>
        <w:trPr>
          <w:cantSplit/>
        </w:trPr>
        <w:tc>
          <w:tcPr>
            <w:tcW w:type="dxa" w:w="1550"/>
          </w:tcPr>
          <w:p>
            <w:pPr>
              <w:spacing w:after="0"/>
            </w:pPr>
            <w:r>
              <w:rPr>
                <w:rFonts w:ascii="Calibri" w:hAnsi="Calibri"/>
                <w:color w:val="1D1D1F"/>
                <w:sz w:val="17"/>
              </w:rPr>
              <w:t>Milestone concern copy</w:t>
            </w:r>
          </w:p>
        </w:tc>
        <w:tc>
          <w:tcPr>
            <w:tcW w:type="dxa" w:w="2500"/>
          </w:tcPr>
          <w:p>
            <w:pPr>
              <w:spacing w:after="0"/>
            </w:pPr>
            <w:r>
              <w:rPr>
                <w:rFonts w:ascii="Calibri" w:hAnsi="Calibri"/>
                <w:color w:val="1D1D1F"/>
                <w:sz w:val="17"/>
              </w:rPr>
              <w:t>Poorly worded 'see a professional' guidance can create anxiety or hide an important concern.</w:t>
            </w:r>
          </w:p>
        </w:tc>
        <w:tc>
          <w:tcPr>
            <w:tcW w:type="dxa" w:w="2400"/>
          </w:tcPr>
          <w:p>
            <w:pPr>
              <w:spacing w:after="0"/>
            </w:pPr>
            <w:r>
              <w:rPr>
                <w:rFonts w:ascii="Calibri" w:hAnsi="Calibri"/>
                <w:color w:val="1D1D1F"/>
                <w:sz w:val="17"/>
              </w:rPr>
              <w:t>Show every concern; hide all concern language; show reviewed context.</w:t>
            </w:r>
          </w:p>
        </w:tc>
        <w:tc>
          <w:tcPr>
            <w:tcW w:type="dxa" w:w="2910"/>
          </w:tcPr>
          <w:p>
            <w:pPr>
              <w:spacing w:after="0"/>
            </w:pPr>
            <w:r>
              <w:rPr>
                <w:rFonts w:ascii="Calibri" w:hAnsi="Calibri"/>
                <w:color w:val="1D1D1F"/>
                <w:sz w:val="17"/>
              </w:rPr>
              <w:t>Keep concern guidance inside milestone detail, never in a summary score. Have it clinically reviewed and link to human support, not AI diagnosis.</w:t>
            </w:r>
          </w:p>
        </w:tc>
      </w:tr>
      <w:tr>
        <w:trPr>
          <w:cantSplit/>
        </w:trPr>
        <w:tc>
          <w:tcPr>
            <w:tcW w:type="dxa" w:w="1550"/>
          </w:tcPr>
          <w:p>
            <w:pPr>
              <w:spacing w:after="0"/>
            </w:pPr>
            <w:r>
              <w:rPr>
                <w:rFonts w:ascii="Calibri" w:hAnsi="Calibri"/>
                <w:color w:val="1D1D1F"/>
                <w:sz w:val="17"/>
              </w:rPr>
              <w:t>Data deletion policy</w:t>
            </w:r>
          </w:p>
        </w:tc>
        <w:tc>
          <w:tcPr>
            <w:tcW w:type="dxa" w:w="2500"/>
          </w:tcPr>
          <w:p>
            <w:pPr>
              <w:spacing w:after="0"/>
            </w:pPr>
            <w:r>
              <w:rPr>
                <w:rFonts w:ascii="Calibri" w:hAnsi="Calibri"/>
                <w:color w:val="1D1D1F"/>
                <w:sz w:val="17"/>
              </w:rPr>
              <w:t>Parents need a truthful answer before providing child data.</w:t>
            </w:r>
          </w:p>
        </w:tc>
        <w:tc>
          <w:tcPr>
            <w:tcW w:type="dxa" w:w="2400"/>
          </w:tcPr>
          <w:p>
            <w:pPr>
              <w:spacing w:after="0"/>
            </w:pPr>
            <w:r>
              <w:rPr>
                <w:rFonts w:ascii="Calibri" w:hAnsi="Calibri"/>
                <w:color w:val="1D1D1F"/>
                <w:sz w:val="17"/>
              </w:rPr>
              <w:t>Self-serve immediate deletion; support request; retention window.</w:t>
            </w:r>
          </w:p>
        </w:tc>
        <w:tc>
          <w:tcPr>
            <w:tcW w:type="dxa" w:w="2910"/>
          </w:tcPr>
          <w:p>
            <w:pPr>
              <w:spacing w:after="0"/>
            </w:pPr>
            <w:r>
              <w:rPr>
                <w:rFonts w:ascii="Calibri" w:hAnsi="Calibri"/>
                <w:color w:val="1D1D1F"/>
                <w:sz w:val="17"/>
              </w:rPr>
              <w:t>Agree a documented policy now. For MVP, offer a clear deletion request and an internal SLA; automate later only when the full data map is known.</w:t>
            </w:r>
          </w:p>
        </w:tc>
      </w:tr>
      <w:tr>
        <w:trPr>
          <w:cantSplit/>
        </w:trPr>
        <w:tc>
          <w:tcPr>
            <w:tcW w:type="dxa" w:w="1550"/>
          </w:tcPr>
          <w:p>
            <w:pPr>
              <w:spacing w:after="0"/>
            </w:pPr>
            <w:r>
              <w:rPr>
                <w:rFonts w:ascii="Calibri" w:hAnsi="Calibri"/>
                <w:color w:val="1D1D1F"/>
                <w:sz w:val="17"/>
              </w:rPr>
              <w:t>Languages at launch</w:t>
            </w:r>
          </w:p>
        </w:tc>
        <w:tc>
          <w:tcPr>
            <w:tcW w:type="dxa" w:w="2500"/>
          </w:tcPr>
          <w:p>
            <w:pPr>
              <w:spacing w:after="0"/>
            </w:pPr>
            <w:r>
              <w:rPr>
                <w:rFonts w:ascii="Calibri" w:hAnsi="Calibri"/>
                <w:color w:val="1D1D1F"/>
                <w:sz w:val="17"/>
              </w:rPr>
              <w:t>Translation without expert review undermines trust.</w:t>
            </w:r>
          </w:p>
        </w:tc>
        <w:tc>
          <w:tcPr>
            <w:tcW w:type="dxa" w:w="2400"/>
          </w:tcPr>
          <w:p>
            <w:pPr>
              <w:spacing w:after="0"/>
            </w:pPr>
            <w:r>
              <w:rPr>
                <w:rFonts w:ascii="Calibri" w:hAnsi="Calibri"/>
                <w:color w:val="1D1D1F"/>
                <w:sz w:val="17"/>
              </w:rPr>
              <w:t>English only; Hindi plus English; multiple languages.</w:t>
            </w:r>
          </w:p>
        </w:tc>
        <w:tc>
          <w:tcPr>
            <w:tcW w:type="dxa" w:w="2910"/>
          </w:tcPr>
          <w:p>
            <w:pPr>
              <w:spacing w:after="0"/>
            </w:pPr>
            <w:r>
              <w:rPr>
                <w:rFonts w:ascii="Calibri" w:hAnsi="Calibri"/>
                <w:color w:val="1D1D1F"/>
                <w:sz w:val="17"/>
              </w:rPr>
              <w:t>Launch in the one language the reviewers can maintain to the required standard. Pilot another language in Version 1.2 with a narrow content set.</w:t>
            </w:r>
          </w:p>
        </w:tc>
      </w:tr>
      <w:tr>
        <w:trPr>
          <w:cantSplit/>
        </w:trPr>
        <w:tc>
          <w:tcPr>
            <w:tcW w:type="dxa" w:w="1550"/>
          </w:tcPr>
          <w:p>
            <w:pPr>
              <w:spacing w:after="0"/>
            </w:pPr>
            <w:r>
              <w:rPr>
                <w:rFonts w:ascii="Calibri" w:hAnsi="Calibri"/>
                <w:color w:val="1D1D1F"/>
                <w:sz w:val="17"/>
              </w:rPr>
              <w:t>Success threshold for launch</w:t>
            </w:r>
          </w:p>
        </w:tc>
        <w:tc>
          <w:tcPr>
            <w:tcW w:type="dxa" w:w="2500"/>
          </w:tcPr>
          <w:p>
            <w:pPr>
              <w:spacing w:after="0"/>
            </w:pPr>
            <w:r>
              <w:rPr>
                <w:rFonts w:ascii="Calibri" w:hAnsi="Calibri"/>
                <w:color w:val="1D1D1F"/>
                <w:sz w:val="17"/>
              </w:rPr>
              <w:t>A headline account count can conceal poor onboarding or unsafe answers.</w:t>
            </w:r>
          </w:p>
        </w:tc>
        <w:tc>
          <w:tcPr>
            <w:tcW w:type="dxa" w:w="2400"/>
          </w:tcPr>
          <w:p>
            <w:pPr>
              <w:spacing w:after="0"/>
            </w:pPr>
            <w:r>
              <w:rPr>
                <w:rFonts w:ascii="Calibri" w:hAnsi="Calibri"/>
                <w:color w:val="1D1D1F"/>
                <w:sz w:val="17"/>
              </w:rPr>
              <w:t>100 accounts; 100 active parents; return rate; booking count.</w:t>
            </w:r>
          </w:p>
        </w:tc>
        <w:tc>
          <w:tcPr>
            <w:tcW w:type="dxa" w:w="2910"/>
          </w:tcPr>
          <w:p>
            <w:pPr>
              <w:spacing w:after="0"/>
            </w:pPr>
            <w:r>
              <w:rPr>
                <w:rFonts w:ascii="Calibri" w:hAnsi="Calibri"/>
                <w:color w:val="1D1D1F"/>
                <w:sz w:val="17"/>
              </w:rPr>
              <w:t>Use the shared target of 100 active parents plus: onboarding under 3 minutes, copilot helpful rate above 80% after meaningful sample size, and zero unresolved safety or access defects.</w:t>
            </w:r>
          </w:p>
        </w:tc>
      </w:tr>
    </w:tbl>
    <w:p>
      <w:pPr>
        <w:spacing w:after="40"/>
      </w:pPr>
    </w:p>
    <w:p>
      <w:pPr>
        <w:pStyle w:val="Heading2"/>
      </w:pPr>
      <w:r>
        <w:t>Decisions to make this week</w:t>
      </w:r>
    </w:p>
    <w:p>
      <w:pPr>
        <w:pStyle w:val="ListNumber"/>
      </w:pPr>
      <w:r>
        <w:rPr>
          <w:rFonts w:ascii="Calibri" w:hAnsi="Calibri"/>
          <w:color w:val="1D1D1F"/>
          <w:sz w:val="21"/>
        </w:rPr>
        <w:t>Confirm invite-only launch and the exact first-cohort list or criteria.</w:t>
      </w:r>
    </w:p>
    <w:p>
      <w:pPr>
        <w:pStyle w:val="ListNumber"/>
      </w:pPr>
      <w:r>
        <w:rPr>
          <w:rFonts w:ascii="Calibri" w:hAnsi="Calibri"/>
          <w:color w:val="1D1D1F"/>
          <w:sz w:val="21"/>
        </w:rPr>
        <w:t>Name the content owner, qualified reviewer, booking operations owner, technical incident owner, and backup contacts.</w:t>
      </w:r>
    </w:p>
    <w:p>
      <w:pPr>
        <w:pStyle w:val="ListNumber"/>
      </w:pPr>
      <w:r>
        <w:rPr>
          <w:rFonts w:ascii="Calibri" w:hAnsi="Calibri"/>
          <w:color w:val="1D1D1F"/>
          <w:sz w:val="21"/>
        </w:rPr>
        <w:t>Approve email magic-link auth and the data deletion/privacy wording.</w:t>
      </w:r>
    </w:p>
    <w:p>
      <w:pPr>
        <w:pStyle w:val="ListNumber"/>
      </w:pPr>
      <w:r>
        <w:rPr>
          <w:rFonts w:ascii="Calibri" w:hAnsi="Calibri"/>
          <w:color w:val="1D1D1F"/>
          <w:sz w:val="21"/>
        </w:rPr>
        <w:t>Approve the medical/urgent escalation taxonomy before any copilot prompt or retrieval work begins.</w:t>
      </w:r>
    </w:p>
    <w:p>
      <w:pPr>
        <w:pStyle w:val="ListNumber"/>
      </w:pPr>
      <w:r>
        <w:rPr>
          <w:rFonts w:ascii="Calibri" w:hAnsi="Calibri"/>
          <w:color w:val="1D1D1F"/>
          <w:sz w:val="21"/>
        </w:rPr>
        <w:t>Choose the source of truth for sessions and slots, then provide the first real inventory.</w:t>
      </w:r>
    </w:p>
    <w:p>
      <w:pPr>
        <w:pStyle w:val="ListNumber"/>
      </w:pPr>
      <w:r>
        <w:rPr>
          <w:rFonts w:ascii="Calibri" w:hAnsi="Calibri"/>
          <w:color w:val="1D1D1F"/>
          <w:sz w:val="21"/>
        </w:rPr>
        <w:t>Approve the 15 August scope guard. Any new feature request must be logged against Version 1.1, 1.2, 2, or 3 instead of entering the build midstream.</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bottom w:w="90" w:type="dxa"/>
              <w:start w:w="120" w:type="dxa"/>
              <w:end w:w="120" w:type="dxa"/>
            </w:tcMar>
            <w:shd w:fill="E8EEF5" w:val="clear"/>
          </w:tcPr>
          <w:p>
            <w:pPr>
              <w:spacing w:after="40"/>
            </w:pPr>
            <w:r>
              <w:rPr>
                <w:rFonts w:ascii="Calibri" w:hAnsi="Calibri"/>
                <w:b/>
                <w:color w:val="1F4D78"/>
                <w:sz w:val="20"/>
              </w:rPr>
              <w:t>Final product call</w:t>
            </w:r>
          </w:p>
          <w:p>
            <w:pPr>
              <w:spacing w:after="40"/>
            </w:pPr>
            <w:r>
              <w:rPr>
                <w:rFonts w:ascii="Calibri" w:hAnsi="Calibri"/>
                <w:color w:val="1D1D1F"/>
                <w:sz w:val="20"/>
              </w:rPr>
              <w:t>The launch should feel like one calm place a parent can open every day: a small idea for now, clear developmental context, a trusted answer when they need one, and a route to real people nearby. That is enough for a launch. Make those four things reliable before trying to make the product larger.</w:t>
            </w:r>
          </w:p>
        </w:tc>
      </w:tr>
    </w:tbl>
    <w:p>
      <w:pPr>
        <w:spacing w:after="40"/>
      </w:pPr>
    </w:p>
    <w:sectPr w:rsidR="00FC693F" w:rsidRPr="0006063C" w:rsidSect="00034616">
      <w:headerReference w:type="default" r:id="rId9"/>
      <w:footerReference w:type="default" r:id="rId10"/>
      <w:pgSz w:w="12240" w:h="15840"/>
      <w:pgMar w:top="1181"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470"/>
        <w:sz w:val="16"/>
      </w:rPr>
      <w:t xml:space="preserve">INTERNAL WORKING DOCUMENT  |  PAGE </w:t>
    </w:r>
    <w:r>
      <w:rPr>
        <w:rFonts w:ascii="Calibri" w:hAnsi="Calibri"/>
        <w:color w:val="5B64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470"/>
        <w:sz w:val="16"/>
      </w:rPr>
      <w:t>THE NEIGHBOURHOOD  |  LAUNCH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pPr>
      <w:spacing w:before="80" w:after="160" w:line="276" w:lineRule="auto"/>
      <w:ind w:left="259"/>
    </w:pPr>
    <w:rPr>
      <w:rFonts w:ascii="Courier New" w:hAnsi="Courier New"/>
      <w:color w:val="1F4D78"/>
      <w:sz w:val="18"/>
    </w:rPr>
  </w:style>
  <w:style w:type="paragraph" w:customStyle="1" w:styleId="Small">
    <w:name w:val="Small"/>
    <w:pPr>
      <w:spacing w:after="80" w:line="276" w:lineRule="auto"/>
    </w:pPr>
    <w:rPr>
      <w:rFonts w:ascii="Calibri" w:hAnsi="Calibri"/>
      <w:color w:val="5B64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Neighbourhood Launch Execution Plan - 15 August 2026</dc:title>
  <dc:subject>MVP scope, flows, specifications, development order, roadmap, and open questions</dc:subject>
  <dc:creator>The Neighbourhood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