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DA56" w14:textId="77777777" w:rsidR="000353AD" w:rsidRPr="000353AD" w:rsidRDefault="000353AD" w:rsidP="000353AD">
      <w:pPr>
        <w:rPr>
          <w:sz w:val="48"/>
          <w:szCs w:val="48"/>
        </w:rPr>
      </w:pPr>
      <w:bookmarkStart w:id="0" w:name="_GoBack"/>
      <w:bookmarkEnd w:id="0"/>
      <w:r w:rsidRPr="000353AD">
        <w:rPr>
          <w:sz w:val="48"/>
          <w:szCs w:val="48"/>
        </w:rPr>
        <w:t>Training for Capacity Building</w:t>
      </w:r>
    </w:p>
    <w:p w14:paraId="2A7C0DA7" w14:textId="77777777" w:rsidR="000353AD" w:rsidRDefault="000353AD" w:rsidP="000353AD"/>
    <w:p w14:paraId="7424959C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 xml:space="preserve">1. Skill and </w:t>
      </w:r>
      <w:proofErr w:type="gramStart"/>
      <w:r w:rsidRPr="000353AD">
        <w:rPr>
          <w:rFonts w:ascii="Arial Narrow" w:hAnsi="Arial Narrow"/>
          <w:sz w:val="28"/>
          <w:szCs w:val="28"/>
        </w:rPr>
        <w:t>curriculum based</w:t>
      </w:r>
      <w:proofErr w:type="gramEnd"/>
      <w:r w:rsidRPr="000353AD">
        <w:rPr>
          <w:rFonts w:ascii="Arial Narrow" w:hAnsi="Arial Narrow"/>
          <w:sz w:val="28"/>
          <w:szCs w:val="28"/>
        </w:rPr>
        <w:t xml:space="preserve"> training to the teachers, principal and students</w:t>
      </w:r>
    </w:p>
    <w:p w14:paraId="3A8C68A0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</w:p>
    <w:p w14:paraId="37968BC8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>2. Subject experts will support continuously and monitoring</w:t>
      </w:r>
    </w:p>
    <w:p w14:paraId="257D4057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</w:p>
    <w:p w14:paraId="511A046C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>3. Life and soft skill training to the teachers and students</w:t>
      </w:r>
    </w:p>
    <w:p w14:paraId="6E2893A0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</w:p>
    <w:p w14:paraId="25B44CA6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>4. Leadership trainings to the principals</w:t>
      </w:r>
    </w:p>
    <w:p w14:paraId="10ED48F6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</w:p>
    <w:p w14:paraId="7A14B1DF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>5. Content, Techniques and technology use in the training</w:t>
      </w:r>
    </w:p>
    <w:p w14:paraId="06F8B42C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</w:p>
    <w:p w14:paraId="0E24AEB7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>6. Project and Activity based teaching methodology</w:t>
      </w:r>
    </w:p>
    <w:p w14:paraId="304F54D5" w14:textId="77777777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</w:p>
    <w:p w14:paraId="2E9DB403" w14:textId="6E764B9D" w:rsidR="000353AD" w:rsidRPr="000353AD" w:rsidRDefault="000353AD" w:rsidP="000353AD">
      <w:pPr>
        <w:rPr>
          <w:rFonts w:ascii="Arial Narrow" w:hAnsi="Arial Narrow"/>
          <w:sz w:val="28"/>
          <w:szCs w:val="28"/>
        </w:rPr>
      </w:pPr>
      <w:r w:rsidRPr="000353AD">
        <w:rPr>
          <w:rFonts w:ascii="Arial Narrow" w:hAnsi="Arial Narrow"/>
          <w:sz w:val="28"/>
          <w:szCs w:val="28"/>
        </w:rPr>
        <w:t>7. Smart class, Tablet class and report understanding training</w:t>
      </w:r>
    </w:p>
    <w:sectPr w:rsidR="000353AD" w:rsidRPr="0003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AD"/>
    <w:rsid w:val="000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45BD"/>
  <w15:chartTrackingRefBased/>
  <w15:docId w15:val="{13A9939F-75C3-4814-A833-86A60843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1</cp:revision>
  <dcterms:created xsi:type="dcterms:W3CDTF">2020-10-17T04:07:00Z</dcterms:created>
  <dcterms:modified xsi:type="dcterms:W3CDTF">2020-10-17T04:08:00Z</dcterms:modified>
</cp:coreProperties>
</file>