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4441" w14:textId="484A8D87" w:rsidR="00000000" w:rsidRDefault="00C54D52">
      <w:r>
        <w:t>Yesterday was a tricky day. I’m a day trader and I really didn’t want to take a trade. I didn’t listen to myself, and I took two trades: MSTR and APP.  MSTR did 16%. And my APP trade was hinged on news that the S&amp;P 500 would be announcing a few new stocks for inclusion and APP was supposed to be one of them. Against my better judgement, I bought a call contract and sold it shortly after at break-even out of fear that it was a bad idea. Well guess what? It wasn’t a bad idea, and the trade went over a hundred percent. And why yes, I did get impulsive and buy back the same contract at double the price an hour before close. BAD IDEA… Let’s not talk about why.</w:t>
      </w:r>
    </w:p>
    <w:sectPr w:rsidR="00244282" w:rsidSect="00F6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52"/>
    <w:rsid w:val="00C54D52"/>
    <w:rsid w:val="00F63D5C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272D"/>
  <w15:chartTrackingRefBased/>
  <w15:docId w15:val="{503C9B5E-417B-2C49-8313-68EE2A8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Toran</dc:creator>
  <cp:keywords/>
  <dc:description/>
  <cp:lastModifiedBy>Sarah Toran</cp:lastModifiedBy>
  <cp:revision>1</cp:revision>
  <dcterms:created xsi:type="dcterms:W3CDTF">2025-06-07T14:26:00Z</dcterms:created>
  <dcterms:modified xsi:type="dcterms:W3CDTF">2025-06-07T14:36:00Z</dcterms:modified>
</cp:coreProperties>
</file>