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 xml:space="preserve">LAB5: Context Free Language</w:t>
        <w:br w:type="textWrapping"/>
        <w:tab/>
        <w:tab/>
        <w:tab/>
        <w:tab/>
        <w:tab/>
        <w:tab/>
        <w:tab/>
        <w:t xml:space="preserve">–Siddharth Karmokar, 123CS0061</w:t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Lex: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%{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"lab5b.tab.h"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#include "lab5c.tab.h"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#include "lab5d.tab.h"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#include "lab5e.tab.h"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%}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[ \t]+   ;  /* Ignore spaces and tabs */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"\n"       { return NL;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"a"      {return ZERO;}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"b"      {return ONE;}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.        {/* Ignores unrecognized characters */}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int yywrap(){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return 1;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yacc 1: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%{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int yylex();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void yyerror(const char* s);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%}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%token ZERO ONE NL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s1: s2 n1{};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s2: ZERO s2 ONE {}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| ZERO ONE {}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;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n1: NL {return 0;}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int flag;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flag = 0;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printf("Enter the expression(in a and b)\n");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yyparse();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if(flag == 0){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printf("Expression is a valid a^nb^n\n");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void yyerror(const char* s){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fprintf(stderr, "Expression is not a valid a^nb^n\n");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flag = 1;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902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0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yacc 2: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%{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int yylex();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void yyerror(const char* s);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%}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%token ZERO ONE NL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s1: s2 n1{};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s2:ZERO ONE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| ZERO ONE s2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n1: NL {return 0;}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int flag;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flag = 1;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printf("Enter the Expression(in a and b)\n");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yyparse();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if(flag == 1){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printf("Expression is a valid (ab)^n\n");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void yyerror(const char* s){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fprintf(stderr, "Expression is not a valid (ab)^n\n");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flag = 0;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64">
      <w:pPr>
        <w:rPr>
          <w:u w:val="single"/>
        </w:rPr>
      </w:pPr>
      <w:r w:rsidDel="00000000" w:rsidR="00000000" w:rsidRPr="00000000">
        <w:rPr/>
        <w:drawing>
          <wp:inline distB="114300" distT="114300" distL="114300" distR="114300">
            <wp:extent cx="5731200" cy="4584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8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yacc 3: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%{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int yylex();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void yyerror(const char* s);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%}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%token ZERO ONE NL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s1: s2 n1{};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s2: ZERO s2 ONE ONE{}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| ZERO ONE ONE{}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;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n1: NL {return 0;}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int flag;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flag = 0;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printf("Enter the expression(in a and b)\n");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yyparse();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if(flag == 0){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printf("Expression is a valid a^nb^2n\n");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void yyerror(const char* s){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fprintf(stderr, "Expression is not a valid a^nb^2n\n");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flag = 1;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194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9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