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tl w:val="0"/>
        </w:rPr>
        <w:t>Use Case Analysis Model (OOA)</w:t>
      </w:r>
    </w:p>
    <w:p>
      <w:r>
        <w:rPr>
          <w:rtl w:val="0"/>
        </w:rPr>
        <w:t>Entity classes: User profile.</w:t>
      </w:r>
    </w:p>
    <w:p>
      <w:pPr>
        <w:keepNext w:val="0"/>
        <w:keepLines w:val="0"/>
        <w:widowControl/>
        <w:suppressLineNumbers w:val="0"/>
        <w:jc w:val="left"/>
      </w:pPr>
      <w:r>
        <w:rPr>
          <w:rtl w:val="0"/>
        </w:rPr>
        <w:t>Boundary classes: A</w:t>
      </w:r>
      <w:r>
        <w:rPr>
          <w:rFonts w:ascii="Arial" w:hAnsi="Arial" w:eastAsia="宋体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dminister</w:t>
      </w:r>
      <w:r>
        <w:rPr>
          <w:rFonts w:ascii="Arial" w:hAnsi="Arial" w:eastAsia="宋体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P</w:t>
      </w:r>
      <w:r>
        <w:rPr>
          <w:rFonts w:ascii="Arial" w:hAnsi="Arial" w:eastAsia="宋体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rofile</w:t>
      </w:r>
      <w:r>
        <w:rPr>
          <w:rFonts w:ascii="Arial" w:hAnsi="Arial" w:eastAsia="宋体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Interface</w:t>
      </w:r>
    </w:p>
    <w:p>
      <w:pPr>
        <w:keepNext w:val="0"/>
        <w:keepLines w:val="0"/>
        <w:widowControl/>
        <w:suppressLineNumbers w:val="0"/>
        <w:jc w:val="left"/>
      </w:pPr>
      <w:r>
        <w:rPr>
          <w:rtl w:val="0"/>
        </w:rPr>
        <w:t>Control classes: P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t>rofileController</w:t>
      </w:r>
      <w:bookmarkStart w:id="0" w:name="_GoBack"/>
      <w:bookmarkEnd w:id="0"/>
    </w:p>
    <w:p/>
    <w:p>
      <w:pPr>
        <w:rPr>
          <w:rtl w:val="0"/>
        </w:rPr>
      </w:pPr>
      <w:r>
        <w:rPr>
          <w:rtl w:val="0"/>
        </w:rPr>
        <w:t xml:space="preserve">Sequence diagram modeling the use-case behavior: </w:t>
      </w:r>
    </w:p>
    <w:p>
      <w:pPr>
        <w:rPr>
          <w:rtl w:val="0"/>
        </w:rPr>
      </w:pPr>
      <w:r>
        <w:rPr>
          <w:rtl w:val="0"/>
        </w:rPr>
        <w:drawing>
          <wp:inline distT="0" distB="0" distL="114300" distR="114300">
            <wp:extent cx="3771265" cy="2452370"/>
            <wp:effectExtent l="0" t="0" r="13335" b="11430"/>
            <wp:docPr id="4" name="图片 4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Class diagram (based on the sequence diagram) modeling the use-case structure:</w:t>
      </w:r>
    </w:p>
    <w:p>
      <w:r>
        <w:drawing>
          <wp:inline distT="0" distB="0" distL="114300" distR="114300">
            <wp:extent cx="3651885" cy="2323465"/>
            <wp:effectExtent l="0" t="0" r="5715" b="13335"/>
            <wp:docPr id="5" name="图片 5" descr="Untitled Diagram的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Diagram的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589A"/>
    <w:rsid w:val="5BFF4095"/>
    <w:rsid w:val="5FF7508D"/>
    <w:rsid w:val="7EFF564F"/>
    <w:rsid w:val="7F7F1683"/>
    <w:rsid w:val="7FEF19A4"/>
    <w:rsid w:val="7FFB589A"/>
    <w:rsid w:val="BB53E18B"/>
    <w:rsid w:val="EFFEA941"/>
    <w:rsid w:val="FAE5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2019-11-29T07:43:00Z</dcterms:created>
  <dc:creator>soulze</dc:creator>
  <cp:lastModifiedBy>soulze</cp:lastModifiedBy>
  <dcterms:modified xsi:type="dcterms:W3CDTF">2019-12-01T18:05:51Z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