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8155" w14:textId="77777777" w:rsidR="00BE178E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TCGA-BRCA Multimodal Classification</w:t>
      </w:r>
    </w:p>
    <w:p w14:paraId="08378629" w14:textId="3A0D9FE5" w:rsidR="00BE178E" w:rsidRDefault="00000000" w:rsidP="001C70AB">
      <w:pPr>
        <w:spacing w:after="60"/>
        <w:jc w:val="center"/>
      </w:pPr>
      <w:r>
        <w:rPr>
          <w:color w:val="2E75B6"/>
          <w:sz w:val="32"/>
          <w:szCs w:val="32"/>
        </w:rPr>
        <w:t>Project Handover Document</w:t>
      </w:r>
    </w:p>
    <w:p w14:paraId="55228253" w14:textId="77777777" w:rsidR="00BE178E" w:rsidRDefault="00000000">
      <w:pPr>
        <w:pStyle w:val="Heading1"/>
      </w:pPr>
      <w:r>
        <w:t>1. Project Overview</w:t>
      </w:r>
    </w:p>
    <w:p w14:paraId="27EE832B" w14:textId="77777777" w:rsidR="00BE178E" w:rsidRDefault="00000000">
      <w:pPr>
        <w:spacing w:before="60" w:after="60"/>
      </w:pPr>
      <w:r>
        <w:t>This project builds a multimodal cancer subtype classifier for TCGA-BRCA (Breast Cancer) patients using 4 data modalities: Clinical data, Copy Number Variation (CNV), Biospecimen data, and Whole Slide Images (WSI). The classifier predicts PAM50 molecular subtypes (Luminal A, Luminal B, HER2-enriched, Basal-like, Normal-like) using an ensemble of XGBoost and MLP models.</w:t>
      </w:r>
    </w:p>
    <w:p w14:paraId="042ADA5F" w14:textId="77777777" w:rsidR="00BE178E" w:rsidRDefault="00BE178E">
      <w:pPr>
        <w:spacing w:before="60" w:after="60"/>
      </w:pPr>
    </w:p>
    <w:p w14:paraId="7B082881" w14:textId="77777777" w:rsidR="00BE178E" w:rsidRDefault="00000000">
      <w:pPr>
        <w:spacing w:before="60" w:after="60"/>
      </w:pPr>
      <w:r>
        <w:t>Current status: WSI preprocessing is running on GPU (job 152646) for 553 patients. Clinical, CNV, and Biospecimen preprocessing are complete. The pipeline is approximately 60% complete.</w:t>
      </w:r>
    </w:p>
    <w:p w14:paraId="37000215" w14:textId="77777777" w:rsidR="00BE178E" w:rsidRDefault="00000000">
      <w:pPr>
        <w:pStyle w:val="Heading1"/>
      </w:pPr>
      <w:r>
        <w:t>2. HPC Access</w:t>
      </w:r>
    </w:p>
    <w:p w14:paraId="165CAF0F" w14:textId="11D8825B" w:rsidR="00BE178E" w:rsidRDefault="00000000">
      <w:pPr>
        <w:pStyle w:val="Heading2"/>
      </w:pPr>
      <w:r>
        <w:t>2.1 Connecting to Sharanga</w:t>
      </w:r>
      <w:r w:rsidR="001C70AB">
        <w:t xml:space="preserve"> HPC</w:t>
      </w:r>
    </w:p>
    <w:p w14:paraId="28CC0B45" w14:textId="5CCCD221" w:rsidR="00BE178E" w:rsidRDefault="00000000">
      <w:pPr>
        <w:spacing w:before="60" w:after="60"/>
      </w:pPr>
      <w:r>
        <w:t>.</w:t>
      </w:r>
    </w:p>
    <w:p w14:paraId="36D91F7F" w14:textId="77777777" w:rsidR="00BE178E" w:rsidRDefault="00000000">
      <w:pPr>
        <w:pStyle w:val="Heading2"/>
      </w:pPr>
      <w:r>
        <w:t>2.2 Activating the Python Environment</w:t>
      </w:r>
    </w:p>
    <w:p w14:paraId="429A2547" w14:textId="77777777" w:rsidR="00BE178E" w:rsidRDefault="00000000">
      <w:pPr>
        <w:spacing w:before="60" w:after="60"/>
      </w:pPr>
      <w:r>
        <w:t>Every time you SSH into the HPC, run these 4 commands in order to activate the environment:</w:t>
      </w:r>
    </w:p>
    <w:p w14:paraId="2E94DBFA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module load anaconda3-2021.05-gcc-8.5.0-tzdgetu</w:t>
      </w:r>
    </w:p>
    <w:p w14:paraId="1FC7CEBA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source /apps/spack/opt/spack/linux-rocky8-zen/gcc-8.5.0/anaconda3-2021.05-tzdgetua6vg6dstl26ufvg42fgcrjv2u/etc/profile.d/conda.sh</w:t>
      </w:r>
    </w:p>
    <w:p w14:paraId="4F52854B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conda activate tcga_env</w:t>
      </w:r>
    </w:p>
    <w:p w14:paraId="2BD07247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export PYTHONPATH=/scratch/spanda/py_packages_classification:$PYTHONPATH</w:t>
      </w:r>
    </w:p>
    <w:p w14:paraId="76BCD413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These 4 commands must be run every new SSH session. The conda environment (tcga_env) contains Python 3.10 and all project dependencies.</w:t>
      </w:r>
    </w:p>
    <w:p w14:paraId="153D0FAF" w14:textId="5BC457E6" w:rsidR="00BE178E" w:rsidRDefault="00374878">
      <w:pPr>
        <w:pStyle w:val="Heading1"/>
      </w:pPr>
      <w:r>
        <w:t xml:space="preserve"> </w:t>
      </w:r>
      <w:r w:rsidR="00000000">
        <w:t>3. Directory Structure</w:t>
      </w:r>
    </w:p>
    <w:p w14:paraId="628F6CB6" w14:textId="77777777" w:rsidR="00BE178E" w:rsidRDefault="00000000">
      <w:pPr>
        <w:pStyle w:val="Heading2"/>
      </w:pPr>
      <w:r>
        <w:t>3.1 Home Directory — Scripts</w:t>
      </w:r>
    </w:p>
    <w:p w14:paraId="334A6E8A" w14:textId="77777777" w:rsidR="00BE178E" w:rsidRDefault="00000000">
      <w:pPr>
        <w:spacing w:before="60" w:after="60"/>
      </w:pPr>
      <w:r>
        <w:t>All Python scripts and Slurm job scripts are stored in the home directory:</w:t>
      </w:r>
    </w:p>
    <w:p w14:paraId="497F779A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~/classification/</w:t>
      </w:r>
    </w:p>
    <w:p w14:paraId="3A1C361F" w14:textId="77777777" w:rsidR="00BE178E" w:rsidRDefault="00BE17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E178E" w14:paraId="4D51D3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1AB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983A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E178E" w14:paraId="2A90EF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397A" w14:textId="77777777" w:rsidR="00BE178E" w:rsidRDefault="00000000">
            <w:r>
              <w:rPr>
                <w:sz w:val="20"/>
                <w:szCs w:val="20"/>
              </w:rPr>
              <w:t>tcga_brca_downloader.py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D86E" w14:textId="77777777" w:rsidR="00BE178E" w:rsidRDefault="00000000">
            <w:r>
              <w:rPr>
                <w:sz w:val="20"/>
                <w:szCs w:val="20"/>
              </w:rPr>
              <w:t>Downloads TCGA-BRCA patient data from GDC API</w:t>
            </w:r>
          </w:p>
        </w:tc>
      </w:tr>
      <w:tr w:rsidR="00BE178E" w14:paraId="3B932D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C949" w14:textId="77777777" w:rsidR="00BE178E" w:rsidRDefault="00000000">
            <w:r>
              <w:rPr>
                <w:sz w:val="20"/>
                <w:szCs w:val="20"/>
              </w:rPr>
              <w:t>preprocess_clinical.py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AAB8" w14:textId="77777777" w:rsidR="00BE178E" w:rsidRDefault="00000000">
            <w:r>
              <w:rPr>
                <w:sz w:val="20"/>
                <w:szCs w:val="20"/>
              </w:rPr>
              <w:t>Parses clinical XML files → clinical_preprocessed.csv</w:t>
            </w:r>
          </w:p>
        </w:tc>
      </w:tr>
      <w:tr w:rsidR="00BE178E" w14:paraId="6F6539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0394" w14:textId="77777777" w:rsidR="00BE178E" w:rsidRDefault="00000000">
            <w:r>
              <w:rPr>
                <w:sz w:val="20"/>
                <w:szCs w:val="20"/>
              </w:rPr>
              <w:t>preprocess_clinical_final.py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F53F" w14:textId="77777777" w:rsidR="00BE178E" w:rsidRDefault="00000000">
            <w:r>
              <w:rPr>
                <w:sz w:val="20"/>
                <w:szCs w:val="20"/>
              </w:rPr>
              <w:t>Encodes/scales clinical data → clinical_final.csv</w:t>
            </w:r>
          </w:p>
        </w:tc>
      </w:tr>
      <w:tr w:rsidR="00BE178E" w14:paraId="209924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AFEE" w14:textId="77777777" w:rsidR="00BE178E" w:rsidRDefault="00000000">
            <w:r>
              <w:rPr>
                <w:sz w:val="20"/>
                <w:szCs w:val="20"/>
              </w:rPr>
              <w:lastRenderedPageBreak/>
              <w:t>preprocess_biospecimen.py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FCC7" w14:textId="77777777" w:rsidR="00BE178E" w:rsidRDefault="00000000">
            <w:r>
              <w:rPr>
                <w:sz w:val="20"/>
                <w:szCs w:val="20"/>
              </w:rPr>
              <w:t>Parses biospecimen XML files → biospecimen_preprocessed.csv</w:t>
            </w:r>
          </w:p>
        </w:tc>
      </w:tr>
      <w:tr w:rsidR="00BE178E" w14:paraId="25A57E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440A" w14:textId="77777777" w:rsidR="00BE178E" w:rsidRDefault="00000000">
            <w:r>
              <w:rPr>
                <w:sz w:val="20"/>
                <w:szCs w:val="20"/>
              </w:rPr>
              <w:t>preprocess_cnv.py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F053" w14:textId="77777777" w:rsidR="00BE178E" w:rsidRDefault="00000000">
            <w:r>
              <w:rPr>
                <w:sz w:val="20"/>
                <w:szCs w:val="20"/>
              </w:rPr>
              <w:t>Processes CNV TSV files → cnv_preprocessed.csv</w:t>
            </w:r>
          </w:p>
        </w:tc>
      </w:tr>
      <w:tr w:rsidR="00BE178E" w14:paraId="27BDBA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8E69" w14:textId="77777777" w:rsidR="00BE178E" w:rsidRDefault="00000000">
            <w:r>
              <w:rPr>
                <w:sz w:val="20"/>
                <w:szCs w:val="20"/>
              </w:rPr>
              <w:t>preprocess_wsi.py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2816" w14:textId="77777777" w:rsidR="00BE178E" w:rsidRDefault="00000000">
            <w:r>
              <w:rPr>
                <w:sz w:val="20"/>
                <w:szCs w:val="20"/>
              </w:rPr>
              <w:t>Extracts ResNet50 features from SVS slides → wsi_preprocessed.csv</w:t>
            </w:r>
          </w:p>
        </w:tc>
      </w:tr>
      <w:tr w:rsidR="00BE178E" w14:paraId="2CF6B0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9F92" w14:textId="77777777" w:rsidR="00BE178E" w:rsidRDefault="00000000">
            <w:r>
              <w:rPr>
                <w:sz w:val="20"/>
                <w:szCs w:val="20"/>
              </w:rPr>
              <w:t>assign_subtypes.py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6CB8" w14:textId="77777777" w:rsidR="00BE178E" w:rsidRDefault="00000000">
            <w:r>
              <w:rPr>
                <w:sz w:val="20"/>
                <w:szCs w:val="20"/>
              </w:rPr>
              <w:t>Assigns PAM50 labels from ER/PR/HER2 status</w:t>
            </w:r>
          </w:p>
        </w:tc>
      </w:tr>
      <w:tr w:rsidR="00BE178E" w14:paraId="6A3AF2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C693" w14:textId="77777777" w:rsidR="00BE178E" w:rsidRDefault="00000000">
            <w:r>
              <w:rPr>
                <w:sz w:val="20"/>
                <w:szCs w:val="20"/>
              </w:rPr>
              <w:t>merge_modalities.py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BA90" w14:textId="77777777" w:rsidR="00BE178E" w:rsidRDefault="00000000">
            <w:r>
              <w:rPr>
                <w:sz w:val="20"/>
                <w:szCs w:val="20"/>
              </w:rPr>
              <w:t>Merges all 4 modality CSVs → multimodal_dataset.csv</w:t>
            </w:r>
          </w:p>
        </w:tc>
      </w:tr>
      <w:tr w:rsidR="00BE178E" w14:paraId="2DD440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E0BA" w14:textId="77777777" w:rsidR="00BE178E" w:rsidRDefault="00000000">
            <w:r>
              <w:rPr>
                <w:sz w:val="20"/>
                <w:szCs w:val="20"/>
              </w:rPr>
              <w:t>feature_engineering.py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3FD8" w14:textId="77777777" w:rsidR="00BE178E" w:rsidRDefault="00000000">
            <w:r>
              <w:rPr>
                <w:sz w:val="20"/>
                <w:szCs w:val="20"/>
              </w:rPr>
              <w:t>Adds 11 engineered features → multimodal_engineered.csv</w:t>
            </w:r>
          </w:p>
        </w:tc>
      </w:tr>
      <w:tr w:rsidR="00BE178E" w14:paraId="78E64A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374D" w14:textId="77777777" w:rsidR="00BE178E" w:rsidRDefault="00000000">
            <w:r>
              <w:rPr>
                <w:sz w:val="20"/>
                <w:szCs w:val="20"/>
              </w:rPr>
              <w:t>train_classifier.py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A8A" w14:textId="77777777" w:rsidR="00BE178E" w:rsidRDefault="00000000">
            <w:r>
              <w:rPr>
                <w:sz w:val="20"/>
                <w:szCs w:val="20"/>
              </w:rPr>
              <w:t>Trains XGBoost + MLP ensemble classifier</w:t>
            </w:r>
          </w:p>
        </w:tc>
      </w:tr>
    </w:tbl>
    <w:p w14:paraId="35C8FA7F" w14:textId="77777777" w:rsidR="00BE178E" w:rsidRDefault="00BE178E">
      <w:pPr>
        <w:spacing w:before="60" w:after="60"/>
      </w:pPr>
    </w:p>
    <w:p w14:paraId="7A3E9A0C" w14:textId="77777777" w:rsidR="00BE178E" w:rsidRDefault="00000000">
      <w:pPr>
        <w:pStyle w:val="Heading2"/>
      </w:pPr>
      <w:r>
        <w:t>3.2 Slurm Job Scripts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E178E" w14:paraId="4FEBA9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BC3D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Job Script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4FFE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E178E" w14:paraId="6D0406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BE21" w14:textId="77777777" w:rsidR="00BE178E" w:rsidRDefault="00000000">
            <w:r>
              <w:rPr>
                <w:sz w:val="20"/>
                <w:szCs w:val="20"/>
              </w:rPr>
              <w:t>download_batch2.sh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BDD3" w14:textId="77777777" w:rsidR="00BE178E" w:rsidRDefault="00000000">
            <w:r>
              <w:rPr>
                <w:sz w:val="20"/>
                <w:szCs w:val="20"/>
              </w:rPr>
              <w:t>Downloads 50 patients per batch (takes seed as argument)</w:t>
            </w:r>
          </w:p>
        </w:tc>
      </w:tr>
      <w:tr w:rsidR="00BE178E" w14:paraId="03CA09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5F85" w14:textId="77777777" w:rsidR="00BE178E" w:rsidRDefault="00000000">
            <w:r>
              <w:rPr>
                <w:sz w:val="20"/>
                <w:szCs w:val="20"/>
              </w:rPr>
              <w:t>preprocess_job.sh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4EC1" w14:textId="77777777" w:rsidR="00BE178E" w:rsidRDefault="00000000">
            <w:r>
              <w:rPr>
                <w:sz w:val="20"/>
                <w:szCs w:val="20"/>
              </w:rPr>
              <w:t>Runs clinical + biospecimen + CNV preprocessing</w:t>
            </w:r>
          </w:p>
        </w:tc>
      </w:tr>
      <w:tr w:rsidR="00BE178E" w14:paraId="06A724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F207" w14:textId="77777777" w:rsidR="00BE178E" w:rsidRDefault="00000000">
            <w:r>
              <w:rPr>
                <w:sz w:val="20"/>
                <w:szCs w:val="20"/>
              </w:rPr>
              <w:t>preprocess_no_wsi.sh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FD1E" w14:textId="77777777" w:rsidR="00BE178E" w:rsidRDefault="00000000">
            <w:r>
              <w:rPr>
                <w:sz w:val="20"/>
                <w:szCs w:val="20"/>
              </w:rPr>
              <w:t>Runs only clinical + biospecimen + CNV (no WSI)</w:t>
            </w:r>
          </w:p>
        </w:tc>
      </w:tr>
      <w:tr w:rsidR="00BE178E" w14:paraId="13881C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748B" w14:textId="77777777" w:rsidR="00BE178E" w:rsidRDefault="00000000">
            <w:r>
              <w:rPr>
                <w:sz w:val="20"/>
                <w:szCs w:val="20"/>
              </w:rPr>
              <w:t>wsi_job.sh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E691" w14:textId="77777777" w:rsidR="00BE178E" w:rsidRDefault="00000000">
            <w:r>
              <w:rPr>
                <w:sz w:val="20"/>
                <w:szCs w:val="20"/>
              </w:rPr>
              <w:t>Runs WSI preprocessing on GPU (gpu_h100_4 partition)</w:t>
            </w:r>
          </w:p>
        </w:tc>
      </w:tr>
      <w:tr w:rsidR="00BE178E" w14:paraId="16A9C6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DEE0" w14:textId="77777777" w:rsidR="00BE178E" w:rsidRDefault="00000000">
            <w:r>
              <w:rPr>
                <w:sz w:val="20"/>
                <w:szCs w:val="20"/>
              </w:rPr>
              <w:t>wsi_cpu_job.sh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1E08" w14:textId="77777777" w:rsidR="00BE178E" w:rsidRDefault="00000000">
            <w:r>
              <w:rPr>
                <w:sz w:val="20"/>
                <w:szCs w:val="20"/>
              </w:rPr>
              <w:t>Runs WSI preprocessing on CPU (slow, fallback only)</w:t>
            </w:r>
          </w:p>
        </w:tc>
      </w:tr>
      <w:tr w:rsidR="00BE178E" w14:paraId="7AB059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675D" w14:textId="77777777" w:rsidR="00BE178E" w:rsidRDefault="00000000">
            <w:r>
              <w:rPr>
                <w:sz w:val="20"/>
                <w:szCs w:val="20"/>
              </w:rPr>
              <w:t>clinical_final_job.sh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1C59" w14:textId="77777777" w:rsidR="00BE178E" w:rsidRDefault="00000000">
            <w:r>
              <w:rPr>
                <w:sz w:val="20"/>
                <w:szCs w:val="20"/>
              </w:rPr>
              <w:t>Runs preprocess_clinical_final.py as Slurm job</w:t>
            </w:r>
          </w:p>
        </w:tc>
      </w:tr>
    </w:tbl>
    <w:p w14:paraId="5A6DF9EC" w14:textId="77777777" w:rsidR="00BE178E" w:rsidRDefault="00BE178E">
      <w:pPr>
        <w:spacing w:before="60" w:after="60"/>
      </w:pPr>
    </w:p>
    <w:p w14:paraId="4819C11B" w14:textId="77777777" w:rsidR="00BE178E" w:rsidRDefault="00000000">
      <w:pPr>
        <w:pStyle w:val="Heading2"/>
      </w:pPr>
      <w:r>
        <w:t>3.3 Scratch Directory — Data &amp; Outputs</w:t>
      </w:r>
    </w:p>
    <w:p w14:paraId="1F11F1A4" w14:textId="77777777" w:rsidR="00BE178E" w:rsidRDefault="00000000">
      <w:pPr>
        <w:spacing w:before="60" w:after="60"/>
      </w:pPr>
      <w:r>
        <w:t>All data, preprocessed files, and model outputs are stored in scratch:</w:t>
      </w:r>
    </w:p>
    <w:p w14:paraId="0E6FE956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/scratch/spanda/tcga_brca_data_classification/</w:t>
      </w:r>
    </w:p>
    <w:p w14:paraId="76574A07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Scratch files are auto-deleted after 15 days of inactivity. Back up important files regularly.</w:t>
      </w:r>
    </w:p>
    <w:p w14:paraId="0DBFDAD1" w14:textId="77777777" w:rsidR="00BE178E" w:rsidRDefault="00BE17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E178E" w14:paraId="49DA3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498A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DCCC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BE178E" w14:paraId="179E2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99AE" w14:textId="77777777" w:rsidR="00BE178E" w:rsidRDefault="00000000">
            <w:r>
              <w:rPr>
                <w:sz w:val="20"/>
                <w:szCs w:val="20"/>
              </w:rPr>
              <w:t>TCGA_BRCA_data/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9216" w14:textId="77777777" w:rsidR="00BE178E" w:rsidRDefault="00000000">
            <w:r>
              <w:rPr>
                <w:sz w:val="20"/>
                <w:szCs w:val="20"/>
              </w:rPr>
              <w:t>Raw downloaded patient data (553 patients, ~200GB+). Each subfolder is a patient ID containing Biospecimen/, Clinical/, Copy_Number_Variation/, WSI/ subfolders.</w:t>
            </w:r>
          </w:p>
        </w:tc>
      </w:tr>
      <w:tr w:rsidR="00BE178E" w14:paraId="0906BF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C6AF" w14:textId="77777777" w:rsidR="00BE178E" w:rsidRDefault="00000000">
            <w:r>
              <w:rPr>
                <w:sz w:val="20"/>
                <w:szCs w:val="20"/>
              </w:rPr>
              <w:t>wsi_features/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F940" w14:textId="77777777" w:rsidR="00BE178E" w:rsidRDefault="00000000">
            <w:r>
              <w:rPr>
                <w:sz w:val="20"/>
                <w:szCs w:val="20"/>
              </w:rPr>
              <w:t>Per-patient ResNet50 feature arrays (.npy files, 2048-dim each). One file per patient.</w:t>
            </w:r>
          </w:p>
        </w:tc>
      </w:tr>
      <w:tr w:rsidR="00BE178E" w14:paraId="739C69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D504" w14:textId="77777777" w:rsidR="00BE178E" w:rsidRDefault="00000000">
            <w:r>
              <w:rPr>
                <w:sz w:val="20"/>
                <w:szCs w:val="20"/>
              </w:rPr>
              <w:t>clinical_preprocessed.csv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EC91" w14:textId="77777777" w:rsidR="00BE178E" w:rsidRDefault="00000000">
            <w:r>
              <w:rPr>
                <w:sz w:val="20"/>
                <w:szCs w:val="20"/>
              </w:rPr>
              <w:t>Parsed clinical data, 532 patients, 35 columns</w:t>
            </w:r>
          </w:p>
        </w:tc>
      </w:tr>
      <w:tr w:rsidR="00BE178E" w14:paraId="56F814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9F7C" w14:textId="77777777" w:rsidR="00BE178E" w:rsidRDefault="00000000">
            <w:r>
              <w:rPr>
                <w:sz w:val="20"/>
                <w:szCs w:val="20"/>
              </w:rPr>
              <w:t>clinical_final.csv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3A95" w14:textId="77777777" w:rsidR="00BE178E" w:rsidRDefault="00000000">
            <w:r>
              <w:rPr>
                <w:sz w:val="20"/>
                <w:szCs w:val="20"/>
              </w:rPr>
              <w:t>Encoded/scaled clinical data, 532 patients, 53 columns</w:t>
            </w:r>
          </w:p>
        </w:tc>
      </w:tr>
      <w:tr w:rsidR="00BE178E" w14:paraId="4B04F4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4A6D" w14:textId="77777777" w:rsidR="00BE178E" w:rsidRDefault="00000000">
            <w:r>
              <w:rPr>
                <w:sz w:val="20"/>
                <w:szCs w:val="20"/>
              </w:rPr>
              <w:t>clinical_final.xlsx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E48D" w14:textId="77777777" w:rsidR="00BE178E" w:rsidRDefault="00000000">
            <w:r>
              <w:rPr>
                <w:sz w:val="20"/>
                <w:szCs w:val="20"/>
              </w:rPr>
              <w:t>Same as above, formatted Excel</w:t>
            </w:r>
          </w:p>
        </w:tc>
      </w:tr>
      <w:tr w:rsidR="00BE178E" w14:paraId="65BE16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2962" w14:textId="77777777" w:rsidR="00BE178E" w:rsidRDefault="00000000">
            <w:r>
              <w:rPr>
                <w:sz w:val="20"/>
                <w:szCs w:val="20"/>
              </w:rPr>
              <w:t>biospecimen_preprocessed.csv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4934" w14:textId="77777777" w:rsidR="00BE178E" w:rsidRDefault="00000000">
            <w:r>
              <w:rPr>
                <w:sz w:val="20"/>
                <w:szCs w:val="20"/>
              </w:rPr>
              <w:t>Parsed biospecimen data, 542 patients, 62 columns</w:t>
            </w:r>
          </w:p>
        </w:tc>
      </w:tr>
      <w:tr w:rsidR="00BE178E" w14:paraId="5418D1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1CF0" w14:textId="77777777" w:rsidR="00BE178E" w:rsidRDefault="00000000">
            <w:r>
              <w:rPr>
                <w:sz w:val="20"/>
                <w:szCs w:val="20"/>
              </w:rPr>
              <w:lastRenderedPageBreak/>
              <w:t>cnv_preprocessed.csv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F709" w14:textId="77777777" w:rsidR="00BE178E" w:rsidRDefault="00000000">
            <w:r>
              <w:rPr>
                <w:sz w:val="20"/>
                <w:szCs w:val="20"/>
              </w:rPr>
              <w:t>Processed CNV data, 525 patients, 36 columns</w:t>
            </w:r>
          </w:p>
        </w:tc>
      </w:tr>
      <w:tr w:rsidR="00BE178E" w14:paraId="1D3064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4B1E" w14:textId="77777777" w:rsidR="00BE178E" w:rsidRDefault="00000000">
            <w:r>
              <w:rPr>
                <w:sz w:val="20"/>
                <w:szCs w:val="20"/>
              </w:rPr>
              <w:t>wsi_preprocessed.csv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9484" w14:textId="77777777" w:rsidR="00BE178E" w:rsidRDefault="00000000">
            <w:r>
              <w:rPr>
                <w:sz w:val="20"/>
                <w:szCs w:val="20"/>
              </w:rPr>
              <w:t>WSI features (RUNNING — not yet complete)</w:t>
            </w:r>
          </w:p>
        </w:tc>
      </w:tr>
      <w:tr w:rsidR="00BE178E" w14:paraId="7A630E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6FF8" w14:textId="77777777" w:rsidR="00BE178E" w:rsidRDefault="00000000">
            <w:r>
              <w:rPr>
                <w:sz w:val="20"/>
                <w:szCs w:val="20"/>
              </w:rPr>
              <w:t>multimodal_dataset.csv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6193" w14:textId="77777777" w:rsidR="00BE178E" w:rsidRDefault="00000000">
            <w:r>
              <w:rPr>
                <w:sz w:val="20"/>
                <w:szCs w:val="20"/>
              </w:rPr>
              <w:t>Merged 3-modality dataset (without WSI), 525 patients, 167 columns</w:t>
            </w:r>
          </w:p>
        </w:tc>
      </w:tr>
      <w:tr w:rsidR="00BE178E" w14:paraId="39C2C7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FE00" w14:textId="77777777" w:rsidR="00BE178E" w:rsidRDefault="00000000">
            <w:r>
              <w:rPr>
                <w:sz w:val="20"/>
                <w:szCs w:val="20"/>
              </w:rPr>
              <w:t>multimodal_engineered.csv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323" w14:textId="77777777" w:rsidR="00BE178E" w:rsidRDefault="00000000">
            <w:r>
              <w:rPr>
                <w:sz w:val="20"/>
                <w:szCs w:val="20"/>
              </w:rPr>
              <w:t>Feature-engineered dataset (to be created after WSI is done)</w:t>
            </w:r>
          </w:p>
        </w:tc>
      </w:tr>
      <w:tr w:rsidR="00BE178E" w14:paraId="6E7CD2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7AE0" w14:textId="77777777" w:rsidR="00BE178E" w:rsidRDefault="00000000">
            <w:r>
              <w:rPr>
                <w:sz w:val="20"/>
                <w:szCs w:val="20"/>
              </w:rPr>
              <w:t>scaler.pkl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9BB8" w14:textId="77777777" w:rsidR="00BE178E" w:rsidRDefault="00000000">
            <w:r>
              <w:rPr>
                <w:sz w:val="20"/>
                <w:szCs w:val="20"/>
              </w:rPr>
              <w:t>StandardScaler fitted on clinical continuous features</w:t>
            </w:r>
          </w:p>
        </w:tc>
      </w:tr>
      <w:tr w:rsidR="00BE178E" w14:paraId="643290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E164" w14:textId="77777777" w:rsidR="00BE178E" w:rsidRDefault="00000000">
            <w:r>
              <w:rPr>
                <w:sz w:val="20"/>
                <w:szCs w:val="20"/>
              </w:rPr>
              <w:t>label_encoder.pkl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A228" w14:textId="77777777" w:rsidR="00BE178E" w:rsidRDefault="00000000">
            <w:r>
              <w:rPr>
                <w:sz w:val="20"/>
                <w:szCs w:val="20"/>
              </w:rPr>
              <w:t>LabelEncoder for PAM50 subtypes</w:t>
            </w:r>
          </w:p>
        </w:tc>
      </w:tr>
      <w:tr w:rsidR="00BE178E" w14:paraId="08C803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92C6" w14:textId="77777777" w:rsidR="00BE178E" w:rsidRDefault="00000000">
            <w:r>
              <w:rPr>
                <w:sz w:val="20"/>
                <w:szCs w:val="20"/>
              </w:rPr>
              <w:t>py_packages_classification/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5BFE" w14:textId="77777777" w:rsidR="00BE178E" w:rsidRDefault="00000000">
            <w:r>
              <w:rPr>
                <w:sz w:val="20"/>
                <w:szCs w:val="20"/>
              </w:rPr>
              <w:t>All pip-installed Python packages (torch, sklearn, timm, etc.)</w:t>
            </w:r>
          </w:p>
        </w:tc>
      </w:tr>
      <w:tr w:rsidR="00BE178E" w14:paraId="77C799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241A" w14:textId="77777777" w:rsidR="00BE178E" w:rsidRDefault="00000000">
            <w:r>
              <w:rPr>
                <w:sz w:val="20"/>
                <w:szCs w:val="20"/>
              </w:rPr>
              <w:t>results/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EEA3" w14:textId="77777777" w:rsidR="00BE178E" w:rsidRDefault="00000000">
            <w:r>
              <w:rPr>
                <w:sz w:val="20"/>
                <w:szCs w:val="20"/>
              </w:rPr>
              <w:t>Classification results: confusion matrix, ROC curves, metrics CSV</w:t>
            </w:r>
          </w:p>
        </w:tc>
      </w:tr>
      <w:tr w:rsidR="00BE178E" w14:paraId="2BD3FD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5048" w14:textId="77777777" w:rsidR="00BE178E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BE30" w14:textId="77777777" w:rsidR="00BE178E" w:rsidRDefault="00000000">
            <w:r>
              <w:rPr>
                <w:sz w:val="20"/>
                <w:szCs w:val="20"/>
              </w:rPr>
              <w:t>Saved model files: xgboost_model.pkl, mlp_model.pkl, ensemble_model.pkl</w:t>
            </w:r>
          </w:p>
        </w:tc>
      </w:tr>
    </w:tbl>
    <w:p w14:paraId="7EB96437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29469329" w14:textId="77777777" w:rsidR="00BE178E" w:rsidRDefault="00000000">
      <w:pPr>
        <w:pStyle w:val="Heading1"/>
      </w:pPr>
      <w:r>
        <w:t>4. Python Prerequisites</w:t>
      </w:r>
    </w:p>
    <w:p w14:paraId="13884511" w14:textId="77777777" w:rsidR="00BE178E" w:rsidRDefault="00000000">
      <w:pPr>
        <w:spacing w:before="60" w:after="60"/>
      </w:pPr>
      <w:r>
        <w:t>All packages are installed in the scratch folder (not home directory, due to 40GiB quota). The PYTHONPATH export in Step 2 makes them available.</w:t>
      </w:r>
    </w:p>
    <w:p w14:paraId="6DCE675A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/scratch/spanda/py_packages_classification/</w:t>
      </w:r>
    </w:p>
    <w:p w14:paraId="225FE128" w14:textId="77777777" w:rsidR="00BE178E" w:rsidRDefault="00BE178E">
      <w:pPr>
        <w:spacing w:before="60" w:after="60"/>
      </w:pPr>
    </w:p>
    <w:p w14:paraId="534D7FF1" w14:textId="77777777" w:rsidR="00BE178E" w:rsidRDefault="00000000">
      <w:pPr>
        <w:spacing w:before="60" w:after="60"/>
      </w:pPr>
      <w:r>
        <w:t>Key packages installed:</w:t>
      </w:r>
    </w:p>
    <w:p w14:paraId="5F32142B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pandas, numpy, scipy — data manipulation</w:t>
      </w:r>
    </w:p>
    <w:p w14:paraId="1F3CAABD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scikit-learn — preprocessing, cross-validation, metrics</w:t>
      </w:r>
    </w:p>
    <w:p w14:paraId="756EC47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torch, torchvision — deep learning (GPU-enabled)</w:t>
      </w:r>
    </w:p>
    <w:p w14:paraId="3573DEBA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timm — ResNet50 model for WSI feature extraction</w:t>
      </w:r>
    </w:p>
    <w:p w14:paraId="393442CA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xgboost — gradient boosting classifier</w:t>
      </w:r>
    </w:p>
    <w:p w14:paraId="24F30239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openslide-python, openslide-bin — SVS slide reading</w:t>
      </w:r>
    </w:p>
    <w:p w14:paraId="19A8F91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opencv-python — image processing</w:t>
      </w:r>
    </w:p>
    <w:p w14:paraId="02687333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lxml — XML parsing for clinical/biospecimen data</w:t>
      </w:r>
    </w:p>
    <w:p w14:paraId="7C18137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openpyxl — Excel file generation</w:t>
      </w:r>
    </w:p>
    <w:p w14:paraId="42AF8EF4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matplotlib, seaborn — plotting</w:t>
      </w:r>
    </w:p>
    <w:p w14:paraId="640C0593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tqdm, requests — utilities</w:t>
      </w:r>
    </w:p>
    <w:p w14:paraId="3C3EB790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If you install new packages, always use: pip install &lt;package&gt; --target=$SCRATCH/py_packages_classification --no-cache-dir</w:t>
      </w:r>
    </w:p>
    <w:p w14:paraId="4D14DD03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346FA3CB" w14:textId="77777777" w:rsidR="00BE178E" w:rsidRDefault="00000000">
      <w:pPr>
        <w:pStyle w:val="Heading1"/>
      </w:pPr>
      <w:r>
        <w:t>5.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BE178E" w14:paraId="23BC1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6535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8084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0EC3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BE178E" w14:paraId="1B990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E409" w14:textId="77777777" w:rsidR="00BE178E" w:rsidRDefault="00000000">
            <w:r>
              <w:rPr>
                <w:sz w:val="20"/>
                <w:szCs w:val="20"/>
              </w:rPr>
              <w:lastRenderedPageBreak/>
              <w:t>Download 553 patients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E90F" w14:textId="77777777" w:rsidR="00BE178E" w:rsidRDefault="00000000">
            <w:r>
              <w:rPr>
                <w:sz w:val="20"/>
                <w:szCs w:val="20"/>
              </w:rPr>
              <w:t>✅ Complete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2B4" w14:textId="77777777" w:rsidR="00BE178E" w:rsidRDefault="00000000">
            <w:r>
              <w:rPr>
                <w:sz w:val="20"/>
                <w:szCs w:val="20"/>
              </w:rPr>
              <w:t>TCGA_BRCA_data/ (553 patient folders)</w:t>
            </w:r>
          </w:p>
        </w:tc>
      </w:tr>
      <w:tr w:rsidR="00BE178E" w14:paraId="4A1EC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1622" w14:textId="77777777" w:rsidR="00BE178E" w:rsidRDefault="00000000">
            <w:r>
              <w:rPr>
                <w:sz w:val="20"/>
                <w:szCs w:val="20"/>
              </w:rPr>
              <w:t>Clinical preprocessing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0207" w14:textId="77777777" w:rsidR="00BE178E" w:rsidRDefault="00000000">
            <w:r>
              <w:rPr>
                <w:sz w:val="20"/>
                <w:szCs w:val="20"/>
              </w:rPr>
              <w:t>✅ Complete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7AB2" w14:textId="77777777" w:rsidR="00BE178E" w:rsidRDefault="00000000">
            <w:r>
              <w:rPr>
                <w:sz w:val="20"/>
                <w:szCs w:val="20"/>
              </w:rPr>
              <w:t>clinical_preprocessed.csv, clinical_final.csv</w:t>
            </w:r>
          </w:p>
        </w:tc>
      </w:tr>
      <w:tr w:rsidR="00BE178E" w14:paraId="4B45F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C4D1" w14:textId="77777777" w:rsidR="00BE178E" w:rsidRDefault="00000000">
            <w:r>
              <w:rPr>
                <w:sz w:val="20"/>
                <w:szCs w:val="20"/>
              </w:rPr>
              <w:t>Biospecimen preprocessing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5785" w14:textId="77777777" w:rsidR="00BE178E" w:rsidRDefault="00000000">
            <w:r>
              <w:rPr>
                <w:sz w:val="20"/>
                <w:szCs w:val="20"/>
              </w:rPr>
              <w:t>✅ Complete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821B" w14:textId="77777777" w:rsidR="00BE178E" w:rsidRDefault="00000000">
            <w:r>
              <w:rPr>
                <w:sz w:val="20"/>
                <w:szCs w:val="20"/>
              </w:rPr>
              <w:t>biospecimen_preprocessed.csv</w:t>
            </w:r>
          </w:p>
        </w:tc>
      </w:tr>
      <w:tr w:rsidR="00BE178E" w14:paraId="4A8D1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C41F" w14:textId="77777777" w:rsidR="00BE178E" w:rsidRDefault="00000000">
            <w:r>
              <w:rPr>
                <w:sz w:val="20"/>
                <w:szCs w:val="20"/>
              </w:rPr>
              <w:t>CNV preprocessing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CF1F" w14:textId="77777777" w:rsidR="00BE178E" w:rsidRDefault="00000000">
            <w:r>
              <w:rPr>
                <w:sz w:val="20"/>
                <w:szCs w:val="20"/>
              </w:rPr>
              <w:t>✅ Complete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CDC1" w14:textId="77777777" w:rsidR="00BE178E" w:rsidRDefault="00000000">
            <w:r>
              <w:rPr>
                <w:sz w:val="20"/>
                <w:szCs w:val="20"/>
              </w:rPr>
              <w:t>cnv_preprocessed.csv</w:t>
            </w:r>
          </w:p>
        </w:tc>
      </w:tr>
      <w:tr w:rsidR="00BE178E" w14:paraId="4C795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36F2" w14:textId="77777777" w:rsidR="00BE178E" w:rsidRDefault="00000000">
            <w:r>
              <w:rPr>
                <w:sz w:val="20"/>
                <w:szCs w:val="20"/>
              </w:rPr>
              <w:t>WSI preprocessing (GPU)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A0ED" w14:textId="77777777" w:rsidR="00BE178E" w:rsidRDefault="00000000">
            <w:r>
              <w:rPr>
                <w:sz w:val="20"/>
                <w:szCs w:val="20"/>
              </w:rPr>
              <w:t>🔄 RUNNING (Job 152646)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9B16" w14:textId="77777777" w:rsidR="00BE178E" w:rsidRDefault="00000000">
            <w:r>
              <w:rPr>
                <w:sz w:val="20"/>
                <w:szCs w:val="20"/>
              </w:rPr>
              <w:t>wsi_preprocessed.csv (partial)</w:t>
            </w:r>
          </w:p>
        </w:tc>
      </w:tr>
      <w:tr w:rsidR="00BE178E" w14:paraId="102F76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85C7" w14:textId="77777777" w:rsidR="00BE178E" w:rsidRDefault="00000000">
            <w:r>
              <w:rPr>
                <w:sz w:val="20"/>
                <w:szCs w:val="20"/>
              </w:rPr>
              <w:t>Merge modalities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102B" w14:textId="77777777" w:rsidR="00BE178E" w:rsidRDefault="00000000">
            <w:r>
              <w:rPr>
                <w:sz w:val="20"/>
                <w:szCs w:val="20"/>
              </w:rPr>
              <w:t>⏳ Pending WSI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F22C" w14:textId="77777777" w:rsidR="00BE178E" w:rsidRDefault="00000000">
            <w:r>
              <w:rPr>
                <w:sz w:val="20"/>
                <w:szCs w:val="20"/>
              </w:rPr>
              <w:t>multimodal_dataset.csv</w:t>
            </w:r>
          </w:p>
        </w:tc>
      </w:tr>
      <w:tr w:rsidR="00BE178E" w14:paraId="62FF0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0C5" w14:textId="77777777" w:rsidR="00BE178E" w:rsidRDefault="00000000">
            <w:r>
              <w:rPr>
                <w:sz w:val="20"/>
                <w:szCs w:val="20"/>
              </w:rPr>
              <w:t>Assign PAM50 labels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552E" w14:textId="77777777" w:rsidR="00BE178E" w:rsidRDefault="00000000">
            <w:r>
              <w:rPr>
                <w:sz w:val="20"/>
                <w:szCs w:val="20"/>
              </w:rPr>
              <w:t>⏳ Pending merge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A7B7" w14:textId="77777777" w:rsidR="00BE178E" w:rsidRDefault="00000000">
            <w:r>
              <w:rPr>
                <w:sz w:val="20"/>
                <w:szCs w:val="20"/>
              </w:rPr>
              <w:t>Labels added to merged CSV</w:t>
            </w:r>
          </w:p>
        </w:tc>
      </w:tr>
      <w:tr w:rsidR="00BE178E" w14:paraId="4D4E9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01A9" w14:textId="77777777" w:rsidR="00BE178E" w:rsidRDefault="00000000">
            <w:r>
              <w:rPr>
                <w:sz w:val="20"/>
                <w:szCs w:val="20"/>
              </w:rPr>
              <w:t>Feature engineering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A775" w14:textId="77777777" w:rsidR="00BE178E" w:rsidRDefault="00000000">
            <w:r>
              <w:rPr>
                <w:sz w:val="20"/>
                <w:szCs w:val="20"/>
              </w:rPr>
              <w:t>⏳ Pending merge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FF1C" w14:textId="77777777" w:rsidR="00BE178E" w:rsidRDefault="00000000">
            <w:r>
              <w:rPr>
                <w:sz w:val="20"/>
                <w:szCs w:val="20"/>
              </w:rPr>
              <w:t>multimodal_engineered.csv</w:t>
            </w:r>
          </w:p>
        </w:tc>
      </w:tr>
      <w:tr w:rsidR="00BE178E" w14:paraId="74C34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67BE" w14:textId="77777777" w:rsidR="00BE178E" w:rsidRDefault="00000000">
            <w:r>
              <w:rPr>
                <w:sz w:val="20"/>
                <w:szCs w:val="20"/>
              </w:rPr>
              <w:t>Train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B7CA" w14:textId="77777777" w:rsidR="00BE178E" w:rsidRDefault="00000000">
            <w:r>
              <w:rPr>
                <w:sz w:val="20"/>
                <w:szCs w:val="20"/>
              </w:rPr>
              <w:t>⏳ Pending features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C36E" w14:textId="77777777" w:rsidR="00BE178E" w:rsidRDefault="00000000">
            <w:r>
              <w:rPr>
                <w:sz w:val="20"/>
                <w:szCs w:val="20"/>
              </w:rPr>
              <w:t>models/, results/</w:t>
            </w:r>
          </w:p>
        </w:tc>
      </w:tr>
    </w:tbl>
    <w:p w14:paraId="02941871" w14:textId="77777777" w:rsidR="00BE178E" w:rsidRDefault="00BE178E">
      <w:pPr>
        <w:spacing w:before="60" w:after="60"/>
      </w:pPr>
    </w:p>
    <w:p w14:paraId="067A6013" w14:textId="77777777" w:rsidR="00BE178E" w:rsidRDefault="00000000">
      <w:pPr>
        <w:spacing w:before="60" w:after="60"/>
      </w:pPr>
      <w:r>
        <w:t>Check WSI job status:</w:t>
      </w:r>
    </w:p>
    <w:p w14:paraId="1FC47526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squeue -u spanda</w:t>
      </w:r>
    </w:p>
    <w:p w14:paraId="4ECEFEC6" w14:textId="77777777" w:rsidR="00BE178E" w:rsidRDefault="00000000">
      <w:pPr>
        <w:spacing w:before="60" w:after="60"/>
      </w:pPr>
      <w:r>
        <w:t>Check how many WSI patients are done:</w:t>
      </w:r>
    </w:p>
    <w:p w14:paraId="7610C390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ls /scratch/spanda/tcga_brca_data_classification/wsi_features/ | wc -l</w:t>
      </w:r>
    </w:p>
    <w:p w14:paraId="7C2B545C" w14:textId="77777777" w:rsidR="00BE178E" w:rsidRDefault="00000000">
      <w:pPr>
        <w:spacing w:before="60" w:after="60"/>
      </w:pPr>
      <w:r>
        <w:t>Watch WSI log:</w:t>
      </w:r>
    </w:p>
    <w:p w14:paraId="255040BD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tail -f /scratch/spanda/tcga_brca_data_classification/wsi_152646.log</w:t>
      </w:r>
    </w:p>
    <w:p w14:paraId="12D05B1E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5E445A2D" w14:textId="77777777" w:rsidR="00BE178E" w:rsidRDefault="00000000">
      <w:pPr>
        <w:pStyle w:val="Heading1"/>
      </w:pPr>
      <w:r>
        <w:t>6. Remaining Steps After WSI Completes</w:t>
      </w:r>
    </w:p>
    <w:p w14:paraId="7F4446BD" w14:textId="77777777" w:rsidR="00BE178E" w:rsidRDefault="00000000">
      <w:pPr>
        <w:pStyle w:val="Heading2"/>
      </w:pPr>
      <w:r>
        <w:t>Step 1: Run Clinical Final Preprocessing (if not already done)</w:t>
      </w:r>
    </w:p>
    <w:p w14:paraId="795AAB0E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/scratch/spanda/tcga_brca_data_classification</w:t>
      </w:r>
    </w:p>
    <w:p w14:paraId="26613598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~/classification/preprocess_clinical_final.py</w:t>
      </w:r>
    </w:p>
    <w:p w14:paraId="7A51C548" w14:textId="77777777" w:rsidR="00BE178E" w:rsidRDefault="00000000">
      <w:pPr>
        <w:pStyle w:val="Heading2"/>
      </w:pPr>
      <w:r>
        <w:t>Step 2: Merge All 4 Modalities</w:t>
      </w:r>
    </w:p>
    <w:p w14:paraId="2E0A5CC9" w14:textId="77777777" w:rsidR="00BE178E" w:rsidRDefault="00000000">
      <w:pPr>
        <w:spacing w:before="60" w:after="60"/>
      </w:pPr>
      <w:r>
        <w:t>Once wsi_preprocessed.csv exists, run the merge:</w:t>
      </w:r>
    </w:p>
    <w:p w14:paraId="5E9647C9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/scratch/spanda/tcga_brca_data_classification</w:t>
      </w:r>
    </w:p>
    <w:p w14:paraId="464CCFC6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~/classification/merge_modalities.py</w:t>
      </w:r>
    </w:p>
    <w:p w14:paraId="0BCBAC09" w14:textId="77777777" w:rsidR="00BE178E" w:rsidRDefault="00000000">
      <w:pPr>
        <w:spacing w:before="60" w:after="60"/>
      </w:pPr>
      <w:r>
        <w:t>This will now include WSI features (2048 per patient) giving ~2200 total features.</w:t>
      </w:r>
    </w:p>
    <w:p w14:paraId="1F93853A" w14:textId="77777777" w:rsidR="00BE178E" w:rsidRDefault="00000000">
      <w:pPr>
        <w:pStyle w:val="Heading2"/>
      </w:pPr>
      <w:r>
        <w:t>Step 3: Assign PAM50 Labels</w:t>
      </w:r>
    </w:p>
    <w:p w14:paraId="796ABF22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~/classification/assign_subtypes.py</w:t>
      </w:r>
    </w:p>
    <w:p w14:paraId="0F337CFB" w14:textId="77777777" w:rsidR="00BE178E" w:rsidRDefault="00000000">
      <w:pPr>
        <w:spacing w:before="60" w:after="60"/>
      </w:pPr>
      <w:r>
        <w:t>This assigns subtypes based on ER/PR/HER2 receptor status:</w:t>
      </w:r>
    </w:p>
    <w:p w14:paraId="454E65F3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ER+/PR+, HER2- → Luminal A</w:t>
      </w:r>
    </w:p>
    <w:p w14:paraId="6BAA0107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ER+/PR+, HER2+ → Luminal B</w:t>
      </w:r>
    </w:p>
    <w:p w14:paraId="73F65D01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ER-/PR-, HER2+ → HER2-enriched</w:t>
      </w:r>
    </w:p>
    <w:p w14:paraId="4D5AEC1E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ER-/PR-, HER2- → Basal-like (Triple Negative)</w:t>
      </w:r>
    </w:p>
    <w:p w14:paraId="3421255F" w14:textId="77777777" w:rsidR="00BE178E" w:rsidRDefault="00000000">
      <w:pPr>
        <w:pStyle w:val="Heading2"/>
      </w:pPr>
      <w:r>
        <w:lastRenderedPageBreak/>
        <w:t>Step 4: Feature Engineering</w:t>
      </w:r>
    </w:p>
    <w:p w14:paraId="76A38B9E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~/classification/feature_engineering.py</w:t>
      </w:r>
    </w:p>
    <w:p w14:paraId="7B3031FE" w14:textId="77777777" w:rsidR="00BE178E" w:rsidRDefault="00000000">
      <w:pPr>
        <w:spacing w:before="60" w:after="60"/>
      </w:pPr>
      <w:r>
        <w:t>Adds 11 domain-specific engineered features including receptor subtype codes, genomic instability score, and survival ratios.</w:t>
      </w:r>
    </w:p>
    <w:p w14:paraId="02FAD862" w14:textId="77777777" w:rsidR="00BE178E" w:rsidRDefault="00000000">
      <w:pPr>
        <w:pStyle w:val="Heading2"/>
      </w:pPr>
      <w:r>
        <w:t>Step 5: Dimensionality Reduction (Recommended)</w:t>
      </w:r>
    </w:p>
    <w:p w14:paraId="6C4BEBDC" w14:textId="77777777" w:rsidR="00BE178E" w:rsidRDefault="00000000">
      <w:pPr>
        <w:spacing w:before="60" w:after="60"/>
      </w:pPr>
      <w:r>
        <w:t>With 553 patients and ~2200 features, dimensionality reduction is strongly recommended before training. Add PCA to reduce WSI features from 2048 to ~50-100 components. This can be added to the training script or as a separate preprocessing step.</w:t>
      </w:r>
    </w:p>
    <w:p w14:paraId="37A442F9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The train_classifier.py script currently does not include dimensionality reduction. Consider adding PCA from sklearn.decomposition before training.</w:t>
      </w:r>
    </w:p>
    <w:p w14:paraId="33AA122A" w14:textId="77777777" w:rsidR="00BE178E" w:rsidRDefault="00000000">
      <w:pPr>
        <w:pStyle w:val="Heading2"/>
      </w:pPr>
      <w:r>
        <w:t>Step 6: Train the Classifier</w:t>
      </w:r>
    </w:p>
    <w:p w14:paraId="1E87A895" w14:textId="77777777" w:rsidR="00BE178E" w:rsidRDefault="00000000">
      <w:pPr>
        <w:spacing w:before="60" w:after="60"/>
      </w:pPr>
      <w:r>
        <w:t>Submit as a Slurm job on GPU for faster training:</w:t>
      </w:r>
    </w:p>
    <w:p w14:paraId="555B0F01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/scratch/spanda/tcga_brca_data_classification</w:t>
      </w:r>
    </w:p>
    <w:p w14:paraId="215B8004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~/classification/train_classifier.py</w:t>
      </w:r>
    </w:p>
    <w:p w14:paraId="4E4AED72" w14:textId="77777777" w:rsidR="00BE178E" w:rsidRDefault="00000000">
      <w:pPr>
        <w:spacing w:before="60" w:after="60"/>
      </w:pPr>
      <w:r>
        <w:t>Or submit as a GPU Slurm job. The classifier uses:</w:t>
      </w:r>
    </w:p>
    <w:p w14:paraId="2B842002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XGBoost — 200 trees, max_depth=4</w:t>
      </w:r>
    </w:p>
    <w:p w14:paraId="06CCAE4B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MLP — layers (256, 128, 64), relu activation</w:t>
      </w:r>
    </w:p>
    <w:p w14:paraId="7547243F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Ensemble — soft voting combination of both</w:t>
      </w:r>
    </w:p>
    <w:p w14:paraId="45467D2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Validation — 5-fold Stratified K-Fold cross validation</w:t>
      </w:r>
    </w:p>
    <w:p w14:paraId="3C3BE2D0" w14:textId="77777777" w:rsidR="00BE178E" w:rsidRDefault="00000000">
      <w:pPr>
        <w:spacing w:before="60" w:after="60"/>
      </w:pPr>
      <w:r>
        <w:t>Outputs saved to:</w:t>
      </w:r>
    </w:p>
    <w:p w14:paraId="60790E64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models/ — saved .pkl model files</w:t>
      </w:r>
    </w:p>
    <w:p w14:paraId="1F2A0173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results/ — confusion matrix PNG, ROC curves PNG, classification report TXT, metrics CSV</w:t>
      </w:r>
    </w:p>
    <w:p w14:paraId="29865A91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224D3296" w14:textId="77777777" w:rsidR="00BE178E" w:rsidRDefault="00000000">
      <w:pPr>
        <w:pStyle w:val="Heading1"/>
      </w:pPr>
      <w:r>
        <w:t>7. Slurm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E178E" w14:paraId="424766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A08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5798" w14:textId="77777777" w:rsidR="00BE17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E178E" w14:paraId="1A3B55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3476" w14:textId="77777777" w:rsidR="00BE178E" w:rsidRDefault="00000000">
            <w:r>
              <w:rPr>
                <w:sz w:val="20"/>
                <w:szCs w:val="20"/>
              </w:rPr>
              <w:t>squeue -u spanda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67D7" w14:textId="77777777" w:rsidR="00BE178E" w:rsidRDefault="00000000">
            <w:r>
              <w:rPr>
                <w:sz w:val="20"/>
                <w:szCs w:val="20"/>
              </w:rPr>
              <w:t>See all your running/pending jobs</w:t>
            </w:r>
          </w:p>
        </w:tc>
      </w:tr>
      <w:tr w:rsidR="00BE178E" w14:paraId="6CCE32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A517" w14:textId="77777777" w:rsidR="00BE178E" w:rsidRDefault="00000000">
            <w:r>
              <w:rPr>
                <w:sz w:val="20"/>
                <w:szCs w:val="20"/>
              </w:rPr>
              <w:t>scancel &lt;job_id&gt;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65F4" w14:textId="77777777" w:rsidR="00BE178E" w:rsidRDefault="00000000">
            <w:r>
              <w:rPr>
                <w:sz w:val="20"/>
                <w:szCs w:val="20"/>
              </w:rPr>
              <w:t>Cancel a job</w:t>
            </w:r>
          </w:p>
        </w:tc>
      </w:tr>
      <w:tr w:rsidR="00BE178E" w14:paraId="4C26A5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6799" w14:textId="77777777" w:rsidR="00BE178E" w:rsidRDefault="00000000">
            <w:r>
              <w:rPr>
                <w:sz w:val="20"/>
                <w:szCs w:val="20"/>
              </w:rPr>
              <w:t>sbatch &lt;script.sh&gt;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35B9" w14:textId="77777777" w:rsidR="00BE178E" w:rsidRDefault="00000000">
            <w:r>
              <w:rPr>
                <w:sz w:val="20"/>
                <w:szCs w:val="20"/>
              </w:rPr>
              <w:t>Submit a job</w:t>
            </w:r>
          </w:p>
        </w:tc>
      </w:tr>
      <w:tr w:rsidR="00BE178E" w14:paraId="749F69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12DE" w14:textId="77777777" w:rsidR="00BE178E" w:rsidRDefault="00000000">
            <w:r>
              <w:rPr>
                <w:sz w:val="20"/>
                <w:szCs w:val="20"/>
              </w:rPr>
              <w:t>tail -f &lt;logfile&gt;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77A3" w14:textId="77777777" w:rsidR="00BE178E" w:rsidRDefault="00000000">
            <w:r>
              <w:rPr>
                <w:sz w:val="20"/>
                <w:szCs w:val="20"/>
              </w:rPr>
              <w:t>Watch job output in real time (Ctrl+C to stop)</w:t>
            </w:r>
          </w:p>
        </w:tc>
      </w:tr>
      <w:tr w:rsidR="00BE178E" w14:paraId="732419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7ACF" w14:textId="77777777" w:rsidR="00BE178E" w:rsidRDefault="00000000">
            <w:r>
              <w:rPr>
                <w:sz w:val="20"/>
                <w:szCs w:val="20"/>
              </w:rPr>
              <w:t>sinfo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0F05" w14:textId="77777777" w:rsidR="00BE178E" w:rsidRDefault="00000000">
            <w:r>
              <w:rPr>
                <w:sz w:val="20"/>
                <w:szCs w:val="20"/>
              </w:rPr>
              <w:t>See all partitions and their availability</w:t>
            </w:r>
          </w:p>
        </w:tc>
      </w:tr>
    </w:tbl>
    <w:p w14:paraId="4AE0A55D" w14:textId="77777777" w:rsidR="00BE178E" w:rsidRDefault="00BE178E">
      <w:pPr>
        <w:spacing w:before="60" w:after="60"/>
      </w:pPr>
    </w:p>
    <w:p w14:paraId="2734C4D1" w14:textId="77777777" w:rsidR="00BE178E" w:rsidRDefault="00000000">
      <w:pPr>
        <w:pStyle w:val="Heading2"/>
      </w:pPr>
      <w:r>
        <w:t>GPU Job Submission</w:t>
      </w:r>
    </w:p>
    <w:p w14:paraId="2E6F4C36" w14:textId="77777777" w:rsidR="00BE178E" w:rsidRDefault="00000000">
      <w:pPr>
        <w:spacing w:before="60" w:after="60"/>
      </w:pPr>
      <w:r>
        <w:t>Use the gpu_h100_4 partition with qos_gpu_h100 QOS (this is what works for this account):</w:t>
      </w:r>
    </w:p>
    <w:p w14:paraId="7ECB75A0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#SBATCH -p gpu_h100_4</w:t>
      </w:r>
    </w:p>
    <w:p w14:paraId="5E6C7C4D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#SBATCH --qos=qos_gpu_h100</w:t>
      </w:r>
    </w:p>
    <w:p w14:paraId="02E97583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>#SBATCH --gres=gpu:1</w:t>
      </w:r>
    </w:p>
    <w:p w14:paraId="514DC668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Max GPU walltime is 12 hours (0-12:00). Jobs exceeding this are terminated automatically.</w:t>
      </w:r>
    </w:p>
    <w:p w14:paraId="2FC156E1" w14:textId="77777777" w:rsidR="00BE178E" w:rsidRDefault="00000000">
      <w:pPr>
        <w:pStyle w:val="Heading2"/>
      </w:pPr>
      <w:r>
        <w:t>Compute Job Submission</w:t>
      </w:r>
    </w:p>
    <w:p w14:paraId="272ED114" w14:textId="77777777" w:rsidR="00BE178E" w:rsidRDefault="00000000">
      <w:pPr>
        <w:spacing w:before="60" w:after="60"/>
      </w:pPr>
      <w:r>
        <w:t>For CPU jobs use the compute partition:</w:t>
      </w:r>
    </w:p>
    <w:p w14:paraId="4A17AFDA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#SBATCH --partition=compute</w:t>
      </w:r>
    </w:p>
    <w:p w14:paraId="09C211E5" w14:textId="77777777" w:rsidR="00BE178E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#SBATCH --cpus-per-task=8</w:t>
      </w:r>
    </w:p>
    <w:p w14:paraId="75352D8B" w14:textId="77777777" w:rsidR="00BE178E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⚠ Note: </w:t>
      </w:r>
      <w:r>
        <w:rPr>
          <w:color w:val="404040"/>
        </w:rPr>
        <w:t>Minimum 4 cores required per job. Max CPU walltime is 4 days (96 hours).</w:t>
      </w:r>
    </w:p>
    <w:p w14:paraId="142125E9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56B80B39" w14:textId="77777777" w:rsidR="00BE178E" w:rsidRDefault="00000000">
      <w:pPr>
        <w:pStyle w:val="Heading1"/>
      </w:pPr>
      <w:r>
        <w:t>8. Important Notes &amp; Gotchas</w:t>
      </w:r>
    </w:p>
    <w:p w14:paraId="6D9370A8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Never run code directly on the login node (hpc01). Always use Slurm or run interactively after activating the environment.</w:t>
      </w:r>
    </w:p>
    <w:p w14:paraId="4C55CCE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Scratch files are deleted after 15 days of inactivity. The WSI data and models are large — back them up to home or external storage periodically.</w:t>
      </w:r>
    </w:p>
    <w:p w14:paraId="12A274BD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Home directory quota is 40GiB and is nearly full (98% used). Install ALL packages to scratch using --target=$SCRATCH/py_packages_classification.</w:t>
      </w:r>
    </w:p>
    <w:p w14:paraId="7D6540B0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The 4-line environment activation must be run every new SSH session. Consider adding it to ~/.bashrc for convenience.</w:t>
      </w:r>
    </w:p>
    <w:p w14:paraId="306F8B76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WSI preprocessing uses OpenSlide to read SVS files. The script has OPENSLIDE_PATH = None which is correct for Linux (do not change this).</w:t>
      </w:r>
    </w:p>
    <w:p w14:paraId="4245FA85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PAM50 labels are derived from receptor status (ER/PR/HER2), not from the GDC API which does not provide them. This is a clinical approximation.</w:t>
      </w:r>
    </w:p>
    <w:p w14:paraId="11A89331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The classifier will show poor results with fewer than 100 patients per class. With 553 patients and imbalanced classes (Luminal A dominant), consider class weighting or SMOTE oversampling.</w:t>
      </w:r>
    </w:p>
    <w:p w14:paraId="0B236E3C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If a job fails with SSL errors, simply resubmit — the download script skips already-downloaded patients automatically.</w:t>
      </w:r>
    </w:p>
    <w:p w14:paraId="6948A672" w14:textId="77777777" w:rsidR="00BE178E" w:rsidRDefault="00BE178E">
      <w:pPr>
        <w:pBdr>
          <w:bottom w:val="single" w:sz="6" w:space="1" w:color="2E75B6"/>
        </w:pBdr>
        <w:spacing w:before="120" w:after="120"/>
      </w:pPr>
    </w:p>
    <w:p w14:paraId="23265B87" w14:textId="77777777" w:rsidR="00BE178E" w:rsidRDefault="00000000">
      <w:pPr>
        <w:pStyle w:val="Heading1"/>
      </w:pPr>
      <w:r>
        <w:t>9. HPC Support</w:t>
      </w:r>
    </w:p>
    <w:p w14:paraId="1192040A" w14:textId="77777777" w:rsidR="00BE178E" w:rsidRDefault="00000000">
      <w:pPr>
        <w:spacing w:before="60" w:after="60"/>
      </w:pPr>
      <w:r>
        <w:t>For HPC-related issues, contact the Sharanga admin team:</w:t>
      </w:r>
    </w:p>
    <w:p w14:paraId="29B1BDBD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Email: hpc@hyderabad.bits-pilani.ac.in</w:t>
      </w:r>
    </w:p>
    <w:p w14:paraId="22C8C7CA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Documentation: https://sharanga.hpc.bits-hyderabad.ac.in</w:t>
      </w:r>
    </w:p>
    <w:p w14:paraId="0BA558D8" w14:textId="77777777" w:rsidR="00BE178E" w:rsidRDefault="00000000">
      <w:pPr>
        <w:pStyle w:val="ListParagraph"/>
        <w:numPr>
          <w:ilvl w:val="0"/>
          <w:numId w:val="2"/>
        </w:numPr>
        <w:spacing w:before="40" w:after="40"/>
      </w:pPr>
      <w:r>
        <w:t>GPU job examples: https://sharanga.hpc.bits-hyderabad.ac.in/docs/faq/jobs/gpu</w:t>
      </w:r>
    </w:p>
    <w:sectPr w:rsidR="00BE17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76266"/>
    <w:multiLevelType w:val="hybridMultilevel"/>
    <w:tmpl w:val="3C9ED0E4"/>
    <w:lvl w:ilvl="0" w:tplc="647C444E">
      <w:start w:val="1"/>
      <w:numFmt w:val="bullet"/>
      <w:lvlText w:val="•"/>
      <w:lvlJc w:val="left"/>
      <w:pPr>
        <w:ind w:left="720" w:hanging="360"/>
      </w:pPr>
    </w:lvl>
    <w:lvl w:ilvl="1" w:tplc="ED4E4F38">
      <w:numFmt w:val="decimal"/>
      <w:lvlText w:val=""/>
      <w:lvlJc w:val="left"/>
    </w:lvl>
    <w:lvl w:ilvl="2" w:tplc="6EE00058">
      <w:numFmt w:val="decimal"/>
      <w:lvlText w:val=""/>
      <w:lvlJc w:val="left"/>
    </w:lvl>
    <w:lvl w:ilvl="3" w:tplc="92266152">
      <w:numFmt w:val="decimal"/>
      <w:lvlText w:val=""/>
      <w:lvlJc w:val="left"/>
    </w:lvl>
    <w:lvl w:ilvl="4" w:tplc="F990A012">
      <w:numFmt w:val="decimal"/>
      <w:lvlText w:val=""/>
      <w:lvlJc w:val="left"/>
    </w:lvl>
    <w:lvl w:ilvl="5" w:tplc="4A868C14">
      <w:numFmt w:val="decimal"/>
      <w:lvlText w:val=""/>
      <w:lvlJc w:val="left"/>
    </w:lvl>
    <w:lvl w:ilvl="6" w:tplc="69A2CD04">
      <w:numFmt w:val="decimal"/>
      <w:lvlText w:val=""/>
      <w:lvlJc w:val="left"/>
    </w:lvl>
    <w:lvl w:ilvl="7" w:tplc="9CDC45D2">
      <w:numFmt w:val="decimal"/>
      <w:lvlText w:val=""/>
      <w:lvlJc w:val="left"/>
    </w:lvl>
    <w:lvl w:ilvl="8" w:tplc="E3A024FC">
      <w:numFmt w:val="decimal"/>
      <w:lvlText w:val=""/>
      <w:lvlJc w:val="left"/>
    </w:lvl>
  </w:abstractNum>
  <w:abstractNum w:abstractNumId="1" w15:restartNumberingAfterBreak="0">
    <w:nsid w:val="593E577D"/>
    <w:multiLevelType w:val="hybridMultilevel"/>
    <w:tmpl w:val="194277D0"/>
    <w:lvl w:ilvl="0" w:tplc="F71EF162">
      <w:start w:val="1"/>
      <w:numFmt w:val="decimal"/>
      <w:lvlText w:val="%1."/>
      <w:lvlJc w:val="left"/>
      <w:pPr>
        <w:ind w:left="720" w:hanging="360"/>
      </w:pPr>
    </w:lvl>
    <w:lvl w:ilvl="1" w:tplc="DC74C952">
      <w:numFmt w:val="decimal"/>
      <w:lvlText w:val=""/>
      <w:lvlJc w:val="left"/>
    </w:lvl>
    <w:lvl w:ilvl="2" w:tplc="D0920022">
      <w:numFmt w:val="decimal"/>
      <w:lvlText w:val=""/>
      <w:lvlJc w:val="left"/>
    </w:lvl>
    <w:lvl w:ilvl="3" w:tplc="930EF9D6">
      <w:numFmt w:val="decimal"/>
      <w:lvlText w:val=""/>
      <w:lvlJc w:val="left"/>
    </w:lvl>
    <w:lvl w:ilvl="4" w:tplc="4CC69D7A">
      <w:numFmt w:val="decimal"/>
      <w:lvlText w:val=""/>
      <w:lvlJc w:val="left"/>
    </w:lvl>
    <w:lvl w:ilvl="5" w:tplc="B8D202B4">
      <w:numFmt w:val="decimal"/>
      <w:lvlText w:val=""/>
      <w:lvlJc w:val="left"/>
    </w:lvl>
    <w:lvl w:ilvl="6" w:tplc="FA982AA8">
      <w:numFmt w:val="decimal"/>
      <w:lvlText w:val=""/>
      <w:lvlJc w:val="left"/>
    </w:lvl>
    <w:lvl w:ilvl="7" w:tplc="F044EBB4">
      <w:numFmt w:val="decimal"/>
      <w:lvlText w:val=""/>
      <w:lvlJc w:val="left"/>
    </w:lvl>
    <w:lvl w:ilvl="8" w:tplc="190A02CA">
      <w:numFmt w:val="decimal"/>
      <w:lvlText w:val=""/>
      <w:lvlJc w:val="left"/>
    </w:lvl>
  </w:abstractNum>
  <w:abstractNum w:abstractNumId="2" w15:restartNumberingAfterBreak="0">
    <w:nsid w:val="6BEE4FE8"/>
    <w:multiLevelType w:val="hybridMultilevel"/>
    <w:tmpl w:val="7EA63CD4"/>
    <w:lvl w:ilvl="0" w:tplc="FB429BFA">
      <w:start w:val="1"/>
      <w:numFmt w:val="bullet"/>
      <w:lvlText w:val="●"/>
      <w:lvlJc w:val="left"/>
      <w:pPr>
        <w:ind w:left="720" w:hanging="360"/>
      </w:pPr>
    </w:lvl>
    <w:lvl w:ilvl="1" w:tplc="6B8EB80A">
      <w:start w:val="1"/>
      <w:numFmt w:val="bullet"/>
      <w:lvlText w:val="○"/>
      <w:lvlJc w:val="left"/>
      <w:pPr>
        <w:ind w:left="1440" w:hanging="360"/>
      </w:pPr>
    </w:lvl>
    <w:lvl w:ilvl="2" w:tplc="F24856A2">
      <w:start w:val="1"/>
      <w:numFmt w:val="bullet"/>
      <w:lvlText w:val="■"/>
      <w:lvlJc w:val="left"/>
      <w:pPr>
        <w:ind w:left="2160" w:hanging="360"/>
      </w:pPr>
    </w:lvl>
    <w:lvl w:ilvl="3" w:tplc="FD50B4AA">
      <w:start w:val="1"/>
      <w:numFmt w:val="bullet"/>
      <w:lvlText w:val="●"/>
      <w:lvlJc w:val="left"/>
      <w:pPr>
        <w:ind w:left="2880" w:hanging="360"/>
      </w:pPr>
    </w:lvl>
    <w:lvl w:ilvl="4" w:tplc="8CEA7678">
      <w:start w:val="1"/>
      <w:numFmt w:val="bullet"/>
      <w:lvlText w:val="○"/>
      <w:lvlJc w:val="left"/>
      <w:pPr>
        <w:ind w:left="3600" w:hanging="360"/>
      </w:pPr>
    </w:lvl>
    <w:lvl w:ilvl="5" w:tplc="57D28290">
      <w:start w:val="1"/>
      <w:numFmt w:val="bullet"/>
      <w:lvlText w:val="■"/>
      <w:lvlJc w:val="left"/>
      <w:pPr>
        <w:ind w:left="4320" w:hanging="360"/>
      </w:pPr>
    </w:lvl>
    <w:lvl w:ilvl="6" w:tplc="5F8CE24A">
      <w:start w:val="1"/>
      <w:numFmt w:val="bullet"/>
      <w:lvlText w:val="●"/>
      <w:lvlJc w:val="left"/>
      <w:pPr>
        <w:ind w:left="5040" w:hanging="360"/>
      </w:pPr>
    </w:lvl>
    <w:lvl w:ilvl="7" w:tplc="F3C46F7E">
      <w:start w:val="1"/>
      <w:numFmt w:val="bullet"/>
      <w:lvlText w:val="●"/>
      <w:lvlJc w:val="left"/>
      <w:pPr>
        <w:ind w:left="5760" w:hanging="360"/>
      </w:pPr>
    </w:lvl>
    <w:lvl w:ilvl="8" w:tplc="9A2AC3B8">
      <w:start w:val="1"/>
      <w:numFmt w:val="bullet"/>
      <w:lvlText w:val="●"/>
      <w:lvlJc w:val="left"/>
      <w:pPr>
        <w:ind w:left="6480" w:hanging="360"/>
      </w:pPr>
    </w:lvl>
  </w:abstractNum>
  <w:num w:numId="1" w16cid:durableId="828909547">
    <w:abstractNumId w:val="2"/>
    <w:lvlOverride w:ilvl="0">
      <w:startOverride w:val="1"/>
    </w:lvlOverride>
  </w:num>
  <w:num w:numId="2" w16cid:durableId="1488202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8E"/>
    <w:rsid w:val="001C70AB"/>
    <w:rsid w:val="00374878"/>
    <w:rsid w:val="00BE178E"/>
    <w:rsid w:val="00DC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C8A0"/>
  <w15:docId w15:val="{584361EB-B77C-4663-8482-2C000406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Siddhartharaja Tammana</cp:lastModifiedBy>
  <cp:revision>3</cp:revision>
  <dcterms:created xsi:type="dcterms:W3CDTF">2026-04-06T13:26:00Z</dcterms:created>
  <dcterms:modified xsi:type="dcterms:W3CDTF">2026-04-06T13:35:00Z</dcterms:modified>
</cp:coreProperties>
</file>