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04D2" w14:textId="77777777" w:rsidR="000364BE" w:rsidRDefault="000364B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5AB0A289" w14:textId="77777777" w:rsidR="000364BE" w:rsidRDefault="000364BE">
      <w:pPr>
        <w:spacing w:line="200" w:lineRule="exact"/>
        <w:rPr>
          <w:sz w:val="24"/>
          <w:szCs w:val="24"/>
        </w:rPr>
      </w:pPr>
    </w:p>
    <w:p w14:paraId="45584F17" w14:textId="77777777" w:rsidR="000364BE" w:rsidRDefault="000364BE">
      <w:pPr>
        <w:spacing w:line="200" w:lineRule="exact"/>
        <w:rPr>
          <w:sz w:val="24"/>
          <w:szCs w:val="24"/>
        </w:rPr>
      </w:pPr>
    </w:p>
    <w:p w14:paraId="67DEFFB8" w14:textId="77777777" w:rsidR="000364BE" w:rsidRDefault="000364BE">
      <w:pPr>
        <w:spacing w:line="200" w:lineRule="exact"/>
        <w:rPr>
          <w:sz w:val="24"/>
          <w:szCs w:val="24"/>
        </w:rPr>
      </w:pPr>
    </w:p>
    <w:p w14:paraId="710511EE" w14:textId="77777777" w:rsidR="000364BE" w:rsidRDefault="000364BE">
      <w:pPr>
        <w:spacing w:line="200" w:lineRule="exact"/>
        <w:rPr>
          <w:sz w:val="24"/>
          <w:szCs w:val="24"/>
        </w:rPr>
      </w:pPr>
    </w:p>
    <w:p w14:paraId="6A8DBA5D" w14:textId="77777777" w:rsidR="000364BE" w:rsidRDefault="000364BE">
      <w:pPr>
        <w:spacing w:line="200" w:lineRule="exact"/>
        <w:rPr>
          <w:sz w:val="24"/>
          <w:szCs w:val="24"/>
        </w:rPr>
      </w:pPr>
    </w:p>
    <w:p w14:paraId="5A3378FF" w14:textId="77777777" w:rsidR="000364BE" w:rsidRDefault="000364BE">
      <w:pPr>
        <w:spacing w:line="200" w:lineRule="exact"/>
        <w:rPr>
          <w:sz w:val="24"/>
          <w:szCs w:val="24"/>
        </w:rPr>
      </w:pPr>
    </w:p>
    <w:p w14:paraId="03B5A81B" w14:textId="77777777" w:rsidR="000364BE" w:rsidRDefault="000364BE">
      <w:pPr>
        <w:spacing w:line="200" w:lineRule="exact"/>
        <w:rPr>
          <w:sz w:val="24"/>
          <w:szCs w:val="24"/>
        </w:rPr>
      </w:pPr>
    </w:p>
    <w:p w14:paraId="6AFEC2A3" w14:textId="77777777" w:rsidR="000364BE" w:rsidRDefault="000364BE">
      <w:pPr>
        <w:spacing w:line="200" w:lineRule="exact"/>
        <w:rPr>
          <w:sz w:val="24"/>
          <w:szCs w:val="24"/>
        </w:rPr>
      </w:pPr>
    </w:p>
    <w:p w14:paraId="4A7DD536" w14:textId="77777777" w:rsidR="000364BE" w:rsidRDefault="000364BE">
      <w:pPr>
        <w:spacing w:line="200" w:lineRule="exact"/>
        <w:rPr>
          <w:sz w:val="24"/>
          <w:szCs w:val="24"/>
        </w:rPr>
      </w:pPr>
    </w:p>
    <w:p w14:paraId="586944F8" w14:textId="77777777" w:rsidR="000364BE" w:rsidRDefault="000364BE">
      <w:pPr>
        <w:spacing w:line="200" w:lineRule="exact"/>
        <w:rPr>
          <w:sz w:val="24"/>
          <w:szCs w:val="24"/>
        </w:rPr>
      </w:pPr>
    </w:p>
    <w:p w14:paraId="5987BB74" w14:textId="77777777" w:rsidR="000364BE" w:rsidRDefault="000364BE">
      <w:pPr>
        <w:spacing w:line="200" w:lineRule="exact"/>
        <w:rPr>
          <w:sz w:val="24"/>
          <w:szCs w:val="24"/>
        </w:rPr>
      </w:pPr>
    </w:p>
    <w:p w14:paraId="472F376B" w14:textId="77777777" w:rsidR="000364BE" w:rsidRDefault="000364BE">
      <w:pPr>
        <w:spacing w:line="200" w:lineRule="exact"/>
        <w:rPr>
          <w:sz w:val="24"/>
          <w:szCs w:val="24"/>
        </w:rPr>
      </w:pPr>
    </w:p>
    <w:p w14:paraId="796DDB62" w14:textId="77777777" w:rsidR="000364BE" w:rsidRDefault="000364BE">
      <w:pPr>
        <w:spacing w:line="200" w:lineRule="exact"/>
        <w:rPr>
          <w:sz w:val="24"/>
          <w:szCs w:val="24"/>
        </w:rPr>
      </w:pPr>
    </w:p>
    <w:p w14:paraId="068644CD" w14:textId="77777777" w:rsidR="000364BE" w:rsidRDefault="000364BE">
      <w:pPr>
        <w:spacing w:line="200" w:lineRule="exact"/>
        <w:rPr>
          <w:sz w:val="24"/>
          <w:szCs w:val="24"/>
        </w:rPr>
      </w:pPr>
    </w:p>
    <w:p w14:paraId="680A2C3C" w14:textId="77777777" w:rsidR="000364BE" w:rsidRDefault="000364BE">
      <w:pPr>
        <w:spacing w:line="200" w:lineRule="exact"/>
        <w:rPr>
          <w:sz w:val="24"/>
          <w:szCs w:val="24"/>
        </w:rPr>
      </w:pPr>
    </w:p>
    <w:p w14:paraId="694FE9BD" w14:textId="77777777" w:rsidR="000364BE" w:rsidRDefault="000364BE">
      <w:pPr>
        <w:spacing w:line="200" w:lineRule="exact"/>
        <w:rPr>
          <w:sz w:val="24"/>
          <w:szCs w:val="24"/>
        </w:rPr>
      </w:pPr>
    </w:p>
    <w:p w14:paraId="39C6DFBC" w14:textId="77777777" w:rsidR="000364BE" w:rsidRDefault="000364BE">
      <w:pPr>
        <w:spacing w:line="243" w:lineRule="exact"/>
        <w:rPr>
          <w:sz w:val="24"/>
          <w:szCs w:val="24"/>
        </w:rPr>
      </w:pPr>
    </w:p>
    <w:p w14:paraId="1D82149A" w14:textId="77777777" w:rsidR="000364BE" w:rsidRDefault="000E03C5">
      <w:pPr>
        <w:ind w:left="8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1A212C"/>
          <w:sz w:val="24"/>
          <w:szCs w:val="24"/>
        </w:rPr>
        <w:t>CONTACTS</w:t>
      </w:r>
    </w:p>
    <w:p w14:paraId="225D219A" w14:textId="77777777" w:rsidR="000364BE" w:rsidRDefault="000364BE">
      <w:pPr>
        <w:spacing w:line="202" w:lineRule="exact"/>
        <w:rPr>
          <w:sz w:val="24"/>
          <w:szCs w:val="24"/>
        </w:rPr>
      </w:pPr>
    </w:p>
    <w:p w14:paraId="69DED9A0" w14:textId="77777777" w:rsidR="000364BE" w:rsidRDefault="000E03C5">
      <w:pPr>
        <w:ind w:left="940"/>
        <w:rPr>
          <w:rFonts w:ascii="Calibri" w:eastAsia="Calibri" w:hAnsi="Calibri" w:cs="Calibri"/>
          <w:color w:val="003758"/>
          <w:sz w:val="21"/>
          <w:szCs w:val="21"/>
        </w:rPr>
      </w:pPr>
      <w:hyperlink r:id="rId5">
        <w:r>
          <w:rPr>
            <w:rFonts w:ascii="Calibri" w:eastAsia="Calibri" w:hAnsi="Calibri" w:cs="Calibri"/>
            <w:color w:val="003758"/>
            <w:sz w:val="21"/>
            <w:szCs w:val="21"/>
          </w:rPr>
          <w:t>kthulasiraman@gmail.com</w:t>
        </w:r>
      </w:hyperlink>
    </w:p>
    <w:p w14:paraId="254FB04F" w14:textId="77777777" w:rsidR="000364BE" w:rsidRDefault="000364BE">
      <w:pPr>
        <w:spacing w:line="279" w:lineRule="exact"/>
        <w:rPr>
          <w:sz w:val="24"/>
          <w:szCs w:val="24"/>
        </w:rPr>
      </w:pPr>
    </w:p>
    <w:p w14:paraId="7D2B90BA" w14:textId="77777777" w:rsidR="000364BE" w:rsidRDefault="000E03C5">
      <w:pPr>
        <w:ind w:left="940"/>
        <w:rPr>
          <w:sz w:val="20"/>
          <w:szCs w:val="20"/>
        </w:rPr>
      </w:pPr>
      <w:r>
        <w:rPr>
          <w:rFonts w:ascii="Calibri" w:eastAsia="Calibri" w:hAnsi="Calibri" w:cs="Calibri"/>
          <w:color w:val="003758"/>
          <w:sz w:val="21"/>
          <w:szCs w:val="21"/>
        </w:rPr>
        <w:t>+91 9952420141</w:t>
      </w:r>
    </w:p>
    <w:p w14:paraId="0B5C1B19" w14:textId="77777777" w:rsidR="000364BE" w:rsidRDefault="000364BE">
      <w:pPr>
        <w:spacing w:line="241" w:lineRule="exact"/>
        <w:rPr>
          <w:sz w:val="24"/>
          <w:szCs w:val="24"/>
        </w:rPr>
      </w:pPr>
    </w:p>
    <w:p w14:paraId="6788345E" w14:textId="77777777" w:rsidR="000364BE" w:rsidRDefault="000E03C5">
      <w:pPr>
        <w:spacing w:line="237" w:lineRule="auto"/>
        <w:ind w:left="940" w:right="32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003758"/>
          <w:sz w:val="20"/>
          <w:szCs w:val="20"/>
        </w:rPr>
        <w:t>No: 13, B, Shanthi Nagar, 2nd Street, Adambakkam, Chennai - 600088.</w:t>
      </w:r>
    </w:p>
    <w:p w14:paraId="6F4DF361" w14:textId="77777777" w:rsidR="000364BE" w:rsidRDefault="000364BE">
      <w:pPr>
        <w:spacing w:line="200" w:lineRule="exact"/>
        <w:rPr>
          <w:sz w:val="24"/>
          <w:szCs w:val="24"/>
        </w:rPr>
      </w:pPr>
    </w:p>
    <w:p w14:paraId="1C7ECC66" w14:textId="77777777" w:rsidR="000364BE" w:rsidRDefault="000364BE">
      <w:pPr>
        <w:spacing w:line="200" w:lineRule="exact"/>
        <w:rPr>
          <w:sz w:val="24"/>
          <w:szCs w:val="24"/>
        </w:rPr>
      </w:pPr>
    </w:p>
    <w:p w14:paraId="477417C8" w14:textId="77777777" w:rsidR="000364BE" w:rsidRDefault="000364BE">
      <w:pPr>
        <w:spacing w:line="200" w:lineRule="exact"/>
        <w:rPr>
          <w:sz w:val="24"/>
          <w:szCs w:val="24"/>
        </w:rPr>
      </w:pPr>
    </w:p>
    <w:p w14:paraId="4BC12C5F" w14:textId="77777777" w:rsidR="000364BE" w:rsidRDefault="000364BE">
      <w:pPr>
        <w:spacing w:line="200" w:lineRule="exact"/>
        <w:rPr>
          <w:sz w:val="24"/>
          <w:szCs w:val="24"/>
        </w:rPr>
      </w:pPr>
    </w:p>
    <w:p w14:paraId="4CD014BF" w14:textId="77777777" w:rsidR="000364BE" w:rsidRDefault="000364BE">
      <w:pPr>
        <w:spacing w:line="200" w:lineRule="exact"/>
        <w:rPr>
          <w:sz w:val="24"/>
          <w:szCs w:val="24"/>
        </w:rPr>
      </w:pPr>
    </w:p>
    <w:p w14:paraId="65B8D43A" w14:textId="77777777" w:rsidR="000364BE" w:rsidRDefault="000364BE">
      <w:pPr>
        <w:spacing w:line="237" w:lineRule="exact"/>
        <w:rPr>
          <w:sz w:val="24"/>
          <w:szCs w:val="24"/>
        </w:rPr>
      </w:pPr>
    </w:p>
    <w:p w14:paraId="7EB2A409" w14:textId="77777777" w:rsidR="000364BE" w:rsidRDefault="000E03C5">
      <w:pPr>
        <w:ind w:left="122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1A212C"/>
          <w:sz w:val="24"/>
          <w:szCs w:val="24"/>
        </w:rPr>
        <w:t>SKILLS</w:t>
      </w:r>
    </w:p>
    <w:p w14:paraId="264BEDD9" w14:textId="77777777" w:rsidR="000364BE" w:rsidRDefault="000364BE">
      <w:pPr>
        <w:spacing w:line="158" w:lineRule="exact"/>
        <w:rPr>
          <w:sz w:val="24"/>
          <w:szCs w:val="24"/>
        </w:rPr>
      </w:pPr>
    </w:p>
    <w:p w14:paraId="49F06BFB" w14:textId="77777777" w:rsidR="000364BE" w:rsidRDefault="000E03C5">
      <w:pPr>
        <w:spacing w:line="221" w:lineRule="auto"/>
        <w:ind w:right="4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A212C"/>
          <w:sz w:val="20"/>
          <w:szCs w:val="20"/>
        </w:rPr>
        <w:t xml:space="preserve">Azure DevOps 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0000"/>
          <w:sz w:val="34"/>
          <w:szCs w:val="34"/>
        </w:rPr>
        <w:t>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FFFFFF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0000"/>
          <w:sz w:val="34"/>
          <w:szCs w:val="34"/>
        </w:rPr>
        <w:t></w:t>
      </w:r>
      <w:r>
        <w:rPr>
          <w:rFonts w:ascii="Calibri" w:eastAsia="Calibri" w:hAnsi="Calibri" w:cs="Calibri"/>
          <w:color w:val="1A212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Docker/K8s 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 xml:space="preserve"> 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FFFFFF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FFFFFF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0000"/>
          <w:sz w:val="34"/>
          <w:szCs w:val="34"/>
        </w:rPr>
        <w:t>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1A212C"/>
          <w:sz w:val="20"/>
          <w:szCs w:val="20"/>
        </w:rPr>
        <w:t xml:space="preserve">Database 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FFFFFF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0000"/>
          <w:sz w:val="34"/>
          <w:szCs w:val="34"/>
        </w:rPr>
        <w:t></w:t>
      </w:r>
      <w:r>
        <w:rPr>
          <w:rFonts w:ascii="Calibri" w:eastAsia="Calibri" w:hAnsi="Calibri" w:cs="Calibri"/>
          <w:color w:val="1A212C"/>
          <w:sz w:val="20"/>
          <w:szCs w:val="20"/>
        </w:rPr>
        <w:t xml:space="preserve"> Azure Infra 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6DB3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FFFFFF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FFFFFF"/>
          <w:sz w:val="34"/>
          <w:szCs w:val="34"/>
        </w:rPr>
        <w:t></w:t>
      </w:r>
      <w:r>
        <w:rPr>
          <w:rFonts w:ascii="Wingdings 2" w:eastAsia="Wingdings 2" w:hAnsi="Wingdings 2" w:cs="Wingdings 2"/>
          <w:color w:val="000000"/>
          <w:sz w:val="34"/>
          <w:szCs w:val="34"/>
        </w:rPr>
        <w:t></w:t>
      </w:r>
    </w:p>
    <w:p w14:paraId="276B6755" w14:textId="77777777" w:rsidR="000364BE" w:rsidRDefault="000364BE">
      <w:pPr>
        <w:spacing w:line="68" w:lineRule="exact"/>
        <w:rPr>
          <w:sz w:val="24"/>
          <w:szCs w:val="24"/>
        </w:rPr>
      </w:pPr>
    </w:p>
    <w:p w14:paraId="5E67F7FA" w14:textId="77777777" w:rsidR="000364BE" w:rsidRDefault="000E03C5">
      <w:pPr>
        <w:tabs>
          <w:tab w:val="left" w:pos="1260"/>
        </w:tabs>
        <w:rPr>
          <w:sz w:val="20"/>
          <w:szCs w:val="20"/>
        </w:rPr>
      </w:pPr>
      <w:r>
        <w:rPr>
          <w:rFonts w:ascii="Calibri" w:eastAsia="Calibri" w:hAnsi="Calibri" w:cs="Calibri"/>
          <w:color w:val="1A212C"/>
          <w:sz w:val="21"/>
          <w:szCs w:val="21"/>
        </w:rPr>
        <w:t>Windows</w:t>
      </w:r>
      <w:r>
        <w:rPr>
          <w:sz w:val="20"/>
          <w:szCs w:val="20"/>
        </w:rPr>
        <w:tab/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FFFFFF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FFFFFF"/>
          <w:sz w:val="36"/>
          <w:szCs w:val="36"/>
        </w:rPr>
        <w:t></w:t>
      </w:r>
    </w:p>
    <w:p w14:paraId="55A11254" w14:textId="77777777" w:rsidR="000364BE" w:rsidRDefault="000364BE">
      <w:pPr>
        <w:spacing w:line="62" w:lineRule="exact"/>
        <w:rPr>
          <w:sz w:val="24"/>
          <w:szCs w:val="24"/>
        </w:rPr>
      </w:pPr>
    </w:p>
    <w:p w14:paraId="1F48F88F" w14:textId="77777777" w:rsidR="000364BE" w:rsidRDefault="000E03C5">
      <w:pPr>
        <w:tabs>
          <w:tab w:val="left" w:pos="1260"/>
        </w:tabs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A212C"/>
          <w:sz w:val="21"/>
          <w:szCs w:val="21"/>
        </w:rPr>
        <w:t>Linux</w:t>
      </w:r>
      <w:r>
        <w:rPr>
          <w:sz w:val="20"/>
          <w:szCs w:val="20"/>
        </w:rPr>
        <w:tab/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006DB3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FFFFFF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FFFFFF"/>
          <w:sz w:val="36"/>
          <w:szCs w:val="36"/>
        </w:rPr>
        <w:t></w:t>
      </w:r>
      <w:r>
        <w:rPr>
          <w:rFonts w:ascii="Wingdings 2" w:eastAsia="Wingdings 2" w:hAnsi="Wingdings 2" w:cs="Wingdings 2"/>
          <w:color w:val="FFFFFF"/>
          <w:sz w:val="36"/>
          <w:szCs w:val="36"/>
        </w:rPr>
        <w:t></w:t>
      </w:r>
    </w:p>
    <w:p w14:paraId="4D7449D5" w14:textId="77777777" w:rsidR="000364BE" w:rsidRDefault="000364BE">
      <w:pPr>
        <w:spacing w:line="388" w:lineRule="exact"/>
        <w:rPr>
          <w:sz w:val="24"/>
          <w:szCs w:val="24"/>
        </w:rPr>
      </w:pPr>
    </w:p>
    <w:p w14:paraId="01415FF4" w14:textId="77777777" w:rsidR="000364BE" w:rsidRDefault="000E03C5">
      <w:pPr>
        <w:jc w:val="right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1A212C"/>
          <w:sz w:val="28"/>
          <w:szCs w:val="28"/>
        </w:rPr>
        <w:t xml:space="preserve">CERTIFIED </w:t>
      </w:r>
      <w:r>
        <w:rPr>
          <w:noProof/>
          <w:sz w:val="1"/>
          <w:szCs w:val="1"/>
        </w:rPr>
        <w:drawing>
          <wp:inline distT="0" distB="0" distL="0" distR="0" wp14:anchorId="2DF8C132" wp14:editId="3B186605">
            <wp:extent cx="687705" cy="52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B283" w14:textId="77777777" w:rsidR="000364BE" w:rsidRDefault="000E03C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96F1F22" w14:textId="77777777" w:rsidR="000364BE" w:rsidRDefault="000E03C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A212C"/>
          <w:sz w:val="31"/>
          <w:szCs w:val="31"/>
        </w:rPr>
        <w:t>THULASIRAMAN K</w:t>
      </w:r>
    </w:p>
    <w:p w14:paraId="670A54F5" w14:textId="77777777" w:rsidR="000364BE" w:rsidRDefault="000E03C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20E92E7" wp14:editId="74266D86">
            <wp:simplePos x="0" y="0"/>
            <wp:positionH relativeFrom="column">
              <wp:posOffset>-2475865</wp:posOffset>
            </wp:positionH>
            <wp:positionV relativeFrom="paragraph">
              <wp:posOffset>-876935</wp:posOffset>
            </wp:positionV>
            <wp:extent cx="7562850" cy="10696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6A33A4" w14:textId="77777777" w:rsidR="000364BE" w:rsidRDefault="000364BE">
      <w:pPr>
        <w:spacing w:line="230" w:lineRule="exact"/>
        <w:rPr>
          <w:sz w:val="24"/>
          <w:szCs w:val="24"/>
        </w:rPr>
      </w:pPr>
    </w:p>
    <w:p w14:paraId="0F4BDEFE" w14:textId="77777777" w:rsidR="000364BE" w:rsidRDefault="000E03C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</w:rPr>
        <w:t>AZURE DEVOPS ENGINEER</w:t>
      </w:r>
    </w:p>
    <w:p w14:paraId="6CB66387" w14:textId="77777777" w:rsidR="000364BE" w:rsidRDefault="000364BE">
      <w:pPr>
        <w:spacing w:line="97" w:lineRule="exact"/>
        <w:rPr>
          <w:sz w:val="24"/>
          <w:szCs w:val="24"/>
        </w:rPr>
      </w:pPr>
    </w:p>
    <w:p w14:paraId="2C152728" w14:textId="77777777" w:rsidR="000364BE" w:rsidRDefault="000E03C5">
      <w:pPr>
        <w:spacing w:line="224" w:lineRule="auto"/>
        <w:ind w:righ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Around </w:t>
      </w:r>
      <w:r>
        <w:rPr>
          <w:rFonts w:ascii="Calibri" w:eastAsia="Calibri" w:hAnsi="Calibri" w:cs="Calibri"/>
          <w:b/>
          <w:bCs/>
        </w:rPr>
        <w:t>12</w:t>
      </w:r>
      <w:r>
        <w:rPr>
          <w:rFonts w:ascii="Calibri" w:eastAsia="Calibri" w:hAnsi="Calibri" w:cs="Calibri"/>
          <w:b/>
          <w:bCs/>
          <w:sz w:val="21"/>
          <w:szCs w:val="21"/>
        </w:rPr>
        <w:t>+</w:t>
      </w:r>
      <w:r>
        <w:rPr>
          <w:rFonts w:ascii="Calibri" w:eastAsia="Calibri" w:hAnsi="Calibri" w:cs="Calibri"/>
          <w:sz w:val="21"/>
          <w:szCs w:val="21"/>
        </w:rPr>
        <w:t xml:space="preserve">years of experience in IT sector in Database administration, build engineering and release management process, building and deploying applications by adopting DevOps practices such as </w:t>
      </w:r>
      <w:r>
        <w:rPr>
          <w:rFonts w:ascii="Calibri" w:eastAsia="Calibri" w:hAnsi="Calibri" w:cs="Calibri"/>
          <w:b/>
          <w:bCs/>
          <w:sz w:val="21"/>
          <w:szCs w:val="21"/>
        </w:rPr>
        <w:t>Continuous development, Continuous Integration</w:t>
      </w:r>
    </w:p>
    <w:p w14:paraId="428BFFC6" w14:textId="77777777" w:rsidR="000364BE" w:rsidRDefault="000364BE">
      <w:pPr>
        <w:spacing w:line="51" w:lineRule="exact"/>
        <w:rPr>
          <w:sz w:val="24"/>
          <w:szCs w:val="24"/>
        </w:rPr>
      </w:pPr>
    </w:p>
    <w:p w14:paraId="0FE02B65" w14:textId="77777777" w:rsidR="000364BE" w:rsidRDefault="000E03C5">
      <w:pPr>
        <w:spacing w:line="223" w:lineRule="auto"/>
        <w:ind w:righ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(CI)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Continuous Depl</w:t>
      </w:r>
      <w:r>
        <w:rPr>
          <w:rFonts w:ascii="Calibri" w:eastAsia="Calibri" w:hAnsi="Calibri" w:cs="Calibri"/>
          <w:b/>
          <w:bCs/>
          <w:sz w:val="21"/>
          <w:szCs w:val="21"/>
        </w:rPr>
        <w:t>oyment (CD)</w:t>
      </w:r>
      <w:r>
        <w:rPr>
          <w:rFonts w:ascii="Calibri" w:eastAsia="Calibri" w:hAnsi="Calibri" w:cs="Calibri"/>
          <w:sz w:val="21"/>
          <w:szCs w:val="21"/>
        </w:rPr>
        <w:t>in runtime with various tools like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Git, </w:t>
      </w:r>
      <w:r>
        <w:rPr>
          <w:rFonts w:ascii="Calibri" w:eastAsia="Calibri" w:hAnsi="Calibri" w:cs="Calibri"/>
          <w:b/>
          <w:bCs/>
        </w:rPr>
        <w:t>Github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, Docker, Kubernetes </w:t>
      </w:r>
      <w:r>
        <w:rPr>
          <w:rFonts w:ascii="Calibri" w:eastAsia="Calibri" w:hAnsi="Calibri" w:cs="Calibri"/>
          <w:sz w:val="21"/>
          <w:szCs w:val="21"/>
        </w:rPr>
        <w:t>and managing cloud services with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</w:rPr>
        <w:t>Azure.</w:t>
      </w:r>
    </w:p>
    <w:p w14:paraId="25ED7AB7" w14:textId="77777777" w:rsidR="000364BE" w:rsidRDefault="000364BE">
      <w:pPr>
        <w:spacing w:line="200" w:lineRule="exact"/>
        <w:rPr>
          <w:sz w:val="24"/>
          <w:szCs w:val="24"/>
        </w:rPr>
      </w:pPr>
    </w:p>
    <w:p w14:paraId="22897ABA" w14:textId="77777777" w:rsidR="000364BE" w:rsidRDefault="000364BE">
      <w:pPr>
        <w:spacing w:line="200" w:lineRule="exact"/>
        <w:rPr>
          <w:sz w:val="24"/>
          <w:szCs w:val="24"/>
        </w:rPr>
      </w:pPr>
    </w:p>
    <w:p w14:paraId="0F35E68C" w14:textId="77777777" w:rsidR="000364BE" w:rsidRDefault="000364BE">
      <w:pPr>
        <w:spacing w:line="232" w:lineRule="exact"/>
        <w:rPr>
          <w:sz w:val="24"/>
          <w:szCs w:val="24"/>
        </w:rPr>
      </w:pPr>
    </w:p>
    <w:p w14:paraId="21DA4C72" w14:textId="77777777" w:rsidR="000364BE" w:rsidRDefault="000E03C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EDUCATION</w:t>
      </w:r>
    </w:p>
    <w:p w14:paraId="4EB3851C" w14:textId="77777777" w:rsidR="000364BE" w:rsidRDefault="000364BE">
      <w:pPr>
        <w:spacing w:line="336" w:lineRule="exact"/>
        <w:rPr>
          <w:sz w:val="24"/>
          <w:szCs w:val="24"/>
        </w:rPr>
      </w:pPr>
    </w:p>
    <w:p w14:paraId="580658E4" w14:textId="77777777" w:rsidR="000364BE" w:rsidRDefault="000E03C5">
      <w:pPr>
        <w:tabs>
          <w:tab w:val="left" w:pos="1740"/>
        </w:tabs>
        <w:ind w:left="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21"/>
          <w:szCs w:val="21"/>
        </w:rPr>
        <w:t>2005–2008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3758"/>
        </w:rPr>
        <w:t>MASTERDEGREE(M.C.A</w:t>
      </w:r>
      <w:r>
        <w:rPr>
          <w:rFonts w:ascii="Calibri" w:eastAsia="Calibri" w:hAnsi="Calibri" w:cs="Calibri"/>
          <w:color w:val="003758"/>
        </w:rPr>
        <w:t>)</w:t>
      </w:r>
    </w:p>
    <w:p w14:paraId="068CF4E1" w14:textId="77777777" w:rsidR="000364BE" w:rsidRDefault="000364BE">
      <w:pPr>
        <w:spacing w:line="34" w:lineRule="exact"/>
        <w:rPr>
          <w:sz w:val="24"/>
          <w:szCs w:val="24"/>
        </w:rPr>
      </w:pPr>
    </w:p>
    <w:p w14:paraId="689B0B3E" w14:textId="77777777" w:rsidR="000364BE" w:rsidRDefault="000E03C5">
      <w:pPr>
        <w:ind w:left="1780"/>
        <w:rPr>
          <w:sz w:val="20"/>
          <w:szCs w:val="20"/>
        </w:rPr>
      </w:pPr>
      <w:r>
        <w:rPr>
          <w:rFonts w:ascii="Calibri" w:eastAsia="Calibri" w:hAnsi="Calibri" w:cs="Calibri"/>
          <w:color w:val="003758"/>
          <w:sz w:val="19"/>
          <w:szCs w:val="19"/>
        </w:rPr>
        <w:t>Annamalai university – Chidambaram.</w:t>
      </w:r>
    </w:p>
    <w:p w14:paraId="1F0B2982" w14:textId="77777777" w:rsidR="000364BE" w:rsidRDefault="000364BE">
      <w:pPr>
        <w:spacing w:line="6" w:lineRule="exact"/>
        <w:rPr>
          <w:sz w:val="24"/>
          <w:szCs w:val="24"/>
        </w:rPr>
      </w:pPr>
    </w:p>
    <w:p w14:paraId="0A442DDB" w14:textId="77777777" w:rsidR="000364BE" w:rsidRDefault="000E03C5">
      <w:pPr>
        <w:ind w:left="1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19"/>
          <w:szCs w:val="19"/>
        </w:rPr>
        <w:t>75 %</w:t>
      </w:r>
    </w:p>
    <w:p w14:paraId="749FE4ED" w14:textId="77777777" w:rsidR="000364BE" w:rsidRDefault="000E03C5">
      <w:pPr>
        <w:tabs>
          <w:tab w:val="left" w:pos="1740"/>
        </w:tabs>
        <w:spacing w:line="230" w:lineRule="auto"/>
        <w:ind w:left="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21"/>
          <w:szCs w:val="21"/>
        </w:rPr>
        <w:t>2001 – 2004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3758"/>
        </w:rPr>
        <w:t xml:space="preserve">B A C H E L O R D E G R E E </w:t>
      </w:r>
      <w:r>
        <w:rPr>
          <w:rFonts w:ascii="Calibri" w:eastAsia="Calibri" w:hAnsi="Calibri" w:cs="Calibri"/>
          <w:b/>
          <w:bCs/>
          <w:color w:val="003758"/>
        </w:rPr>
        <w:t>(B.Sc. CS)</w:t>
      </w:r>
    </w:p>
    <w:p w14:paraId="351E450B" w14:textId="77777777" w:rsidR="000364BE" w:rsidRDefault="000364BE">
      <w:pPr>
        <w:spacing w:line="24" w:lineRule="exact"/>
        <w:rPr>
          <w:sz w:val="24"/>
          <w:szCs w:val="24"/>
        </w:rPr>
      </w:pPr>
    </w:p>
    <w:p w14:paraId="654B9507" w14:textId="77777777" w:rsidR="000364BE" w:rsidRDefault="000E03C5">
      <w:pPr>
        <w:ind w:left="1760"/>
        <w:rPr>
          <w:sz w:val="20"/>
          <w:szCs w:val="20"/>
        </w:rPr>
      </w:pPr>
      <w:r>
        <w:rPr>
          <w:rFonts w:ascii="Calibri" w:eastAsia="Calibri" w:hAnsi="Calibri" w:cs="Calibri"/>
          <w:color w:val="003758"/>
          <w:sz w:val="19"/>
          <w:szCs w:val="19"/>
        </w:rPr>
        <w:t>St. Joseph’s college - Trichy.</w:t>
      </w:r>
    </w:p>
    <w:p w14:paraId="1FA12C2D" w14:textId="77777777" w:rsidR="000364BE" w:rsidRDefault="000364BE">
      <w:pPr>
        <w:spacing w:line="20" w:lineRule="exact"/>
        <w:rPr>
          <w:sz w:val="24"/>
          <w:szCs w:val="24"/>
        </w:rPr>
      </w:pPr>
    </w:p>
    <w:p w14:paraId="05286CC7" w14:textId="77777777" w:rsidR="000364BE" w:rsidRDefault="000E03C5">
      <w:pPr>
        <w:ind w:left="1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19"/>
          <w:szCs w:val="19"/>
        </w:rPr>
        <w:t>58.66 %</w:t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</w:tblGrid>
      <w:tr w:rsidR="000364BE" w14:paraId="4080D5F5" w14:textId="77777777">
        <w:trPr>
          <w:trHeight w:val="258"/>
        </w:trPr>
        <w:tc>
          <w:tcPr>
            <w:tcW w:w="840" w:type="dxa"/>
            <w:vAlign w:val="bottom"/>
          </w:tcPr>
          <w:p w14:paraId="7AE1CB22" w14:textId="77777777" w:rsidR="000364BE" w:rsidRDefault="000E03C5">
            <w:pPr>
              <w:ind w:right="31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3758"/>
                <w:w w:val="93"/>
                <w:sz w:val="21"/>
                <w:szCs w:val="21"/>
              </w:rPr>
              <w:t>2001</w:t>
            </w:r>
          </w:p>
        </w:tc>
        <w:tc>
          <w:tcPr>
            <w:tcW w:w="840" w:type="dxa"/>
            <w:vAlign w:val="bottom"/>
          </w:tcPr>
          <w:p w14:paraId="433AC413" w14:textId="77777777" w:rsidR="000364BE" w:rsidRDefault="000E03C5">
            <w:pPr>
              <w:spacing w:line="258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3758"/>
                <w:w w:val="91"/>
              </w:rPr>
              <w:t>H S C</w:t>
            </w:r>
          </w:p>
        </w:tc>
      </w:tr>
    </w:tbl>
    <w:p w14:paraId="299CF5AA" w14:textId="77777777" w:rsidR="000364BE" w:rsidRDefault="000364BE">
      <w:pPr>
        <w:spacing w:line="24" w:lineRule="exact"/>
        <w:rPr>
          <w:sz w:val="24"/>
          <w:szCs w:val="24"/>
        </w:rPr>
      </w:pPr>
    </w:p>
    <w:p w14:paraId="0589568D" w14:textId="77777777" w:rsidR="000364BE" w:rsidRDefault="000E03C5">
      <w:pPr>
        <w:ind w:left="1760"/>
        <w:rPr>
          <w:sz w:val="20"/>
          <w:szCs w:val="20"/>
        </w:rPr>
      </w:pPr>
      <w:r>
        <w:rPr>
          <w:rFonts w:ascii="Calibri" w:eastAsia="Calibri" w:hAnsi="Calibri" w:cs="Calibri"/>
          <w:color w:val="003758"/>
          <w:sz w:val="19"/>
          <w:szCs w:val="19"/>
        </w:rPr>
        <w:t>Government Higher Secondary School – Lalgudi.</w:t>
      </w:r>
    </w:p>
    <w:p w14:paraId="00C9FFE5" w14:textId="77777777" w:rsidR="000364BE" w:rsidRDefault="000364BE">
      <w:pPr>
        <w:spacing w:line="3" w:lineRule="exact"/>
        <w:rPr>
          <w:sz w:val="24"/>
          <w:szCs w:val="24"/>
        </w:rPr>
      </w:pPr>
    </w:p>
    <w:p w14:paraId="606AAF29" w14:textId="77777777" w:rsidR="000364BE" w:rsidRDefault="000E03C5">
      <w:pPr>
        <w:ind w:left="1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19"/>
          <w:szCs w:val="19"/>
        </w:rPr>
        <w:t>59.3 %</w:t>
      </w:r>
    </w:p>
    <w:p w14:paraId="77CE8FDC" w14:textId="77777777" w:rsidR="000364BE" w:rsidRDefault="000364BE">
      <w:pPr>
        <w:spacing w:line="18" w:lineRule="exact"/>
        <w:rPr>
          <w:sz w:val="24"/>
          <w:szCs w:val="24"/>
        </w:rPr>
      </w:pPr>
    </w:p>
    <w:p w14:paraId="4A71D9AA" w14:textId="77777777" w:rsidR="000364BE" w:rsidRDefault="000E03C5">
      <w:pPr>
        <w:tabs>
          <w:tab w:val="left" w:pos="1340"/>
        </w:tabs>
        <w:ind w:left="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21"/>
          <w:szCs w:val="21"/>
        </w:rPr>
        <w:t>1999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0144A412" wp14:editId="4156F9B7">
            <wp:extent cx="123825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003758"/>
        </w:rPr>
        <w:t xml:space="preserve">  SSLC</w:t>
      </w:r>
    </w:p>
    <w:p w14:paraId="0CB83A95" w14:textId="77777777" w:rsidR="000364BE" w:rsidRDefault="000E03C5">
      <w:pPr>
        <w:spacing w:line="236" w:lineRule="auto"/>
        <w:ind w:left="1760"/>
        <w:rPr>
          <w:sz w:val="20"/>
          <w:szCs w:val="20"/>
        </w:rPr>
      </w:pPr>
      <w:r>
        <w:rPr>
          <w:rFonts w:ascii="Calibri" w:eastAsia="Calibri" w:hAnsi="Calibri" w:cs="Calibri"/>
          <w:color w:val="003758"/>
          <w:sz w:val="19"/>
          <w:szCs w:val="19"/>
        </w:rPr>
        <w:t>Government Higher Secondary School – Lalgudi.</w:t>
      </w:r>
    </w:p>
    <w:p w14:paraId="12AC2838" w14:textId="77777777" w:rsidR="000364BE" w:rsidRDefault="000364BE">
      <w:pPr>
        <w:spacing w:line="23" w:lineRule="exact"/>
        <w:rPr>
          <w:sz w:val="24"/>
          <w:szCs w:val="24"/>
        </w:rPr>
      </w:pPr>
    </w:p>
    <w:p w14:paraId="718FA7C2" w14:textId="77777777" w:rsidR="000364BE" w:rsidRDefault="000E03C5">
      <w:pPr>
        <w:ind w:left="1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3758"/>
          <w:sz w:val="19"/>
          <w:szCs w:val="19"/>
        </w:rPr>
        <w:t>72.3 %</w:t>
      </w:r>
    </w:p>
    <w:p w14:paraId="2F23BF41" w14:textId="77777777" w:rsidR="000364BE" w:rsidRDefault="000364BE">
      <w:pPr>
        <w:spacing w:line="85" w:lineRule="exact"/>
        <w:rPr>
          <w:sz w:val="24"/>
          <w:szCs w:val="24"/>
        </w:rPr>
      </w:pPr>
    </w:p>
    <w:p w14:paraId="096CEB2C" w14:textId="77777777" w:rsidR="000364BE" w:rsidRDefault="000E03C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TECHNICAL SKILLS</w:t>
      </w:r>
    </w:p>
    <w:p w14:paraId="3286A032" w14:textId="77777777" w:rsidR="000364BE" w:rsidRDefault="000364BE">
      <w:pPr>
        <w:spacing w:line="186" w:lineRule="exact"/>
        <w:rPr>
          <w:sz w:val="24"/>
          <w:szCs w:val="24"/>
        </w:rPr>
      </w:pPr>
    </w:p>
    <w:p w14:paraId="71BC7441" w14:textId="77777777" w:rsidR="000364BE" w:rsidRDefault="000E03C5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Azure Devops</w:t>
      </w:r>
    </w:p>
    <w:p w14:paraId="65C4D680" w14:textId="77777777" w:rsidR="000364BE" w:rsidRDefault="000364BE">
      <w:pPr>
        <w:spacing w:line="90" w:lineRule="exact"/>
        <w:rPr>
          <w:sz w:val="24"/>
          <w:szCs w:val="24"/>
        </w:rPr>
      </w:pPr>
    </w:p>
    <w:p w14:paraId="4B65D420" w14:textId="77777777" w:rsidR="000364BE" w:rsidRDefault="000E03C5">
      <w:pPr>
        <w:numPr>
          <w:ilvl w:val="0"/>
          <w:numId w:val="1"/>
        </w:numPr>
        <w:tabs>
          <w:tab w:val="left" w:pos="620"/>
        </w:tabs>
        <w:spacing w:line="186" w:lineRule="auto"/>
        <w:ind w:left="620" w:hanging="355"/>
        <w:rPr>
          <w:rFonts w:ascii="Wingdings" w:eastAsia="Wingdings" w:hAnsi="Wingdings" w:cs="Wingdings"/>
          <w:sz w:val="34"/>
          <w:szCs w:val="34"/>
          <w:vertAlign w:val="superscript"/>
        </w:rPr>
      </w:pPr>
      <w:r>
        <w:rPr>
          <w:rFonts w:ascii="Calibri" w:eastAsia="Calibri" w:hAnsi="Calibri" w:cs="Calibri"/>
          <w:sz w:val="18"/>
          <w:szCs w:val="18"/>
        </w:rPr>
        <w:t xml:space="preserve">Plan, design, implement, and </w:t>
      </w:r>
      <w:r>
        <w:rPr>
          <w:rFonts w:ascii="Calibri" w:eastAsia="Calibri" w:hAnsi="Calibri" w:cs="Calibri"/>
          <w:sz w:val="18"/>
          <w:szCs w:val="18"/>
        </w:rPr>
        <w:t>maintain CI/CD solutions across all environments as applicable and defined by the business needs.</w:t>
      </w:r>
    </w:p>
    <w:p w14:paraId="1C87B17C" w14:textId="77777777" w:rsidR="000364BE" w:rsidRDefault="000364BE">
      <w:pPr>
        <w:spacing w:line="94" w:lineRule="exact"/>
        <w:rPr>
          <w:rFonts w:ascii="Wingdings" w:eastAsia="Wingdings" w:hAnsi="Wingdings" w:cs="Wingdings"/>
          <w:sz w:val="34"/>
          <w:szCs w:val="34"/>
          <w:vertAlign w:val="superscript"/>
        </w:rPr>
      </w:pPr>
    </w:p>
    <w:p w14:paraId="1CB09E11" w14:textId="77777777" w:rsidR="000364BE" w:rsidRDefault="000E03C5">
      <w:pPr>
        <w:numPr>
          <w:ilvl w:val="0"/>
          <w:numId w:val="1"/>
        </w:numPr>
        <w:tabs>
          <w:tab w:val="left" w:pos="620"/>
        </w:tabs>
        <w:spacing w:line="180" w:lineRule="auto"/>
        <w:ind w:left="620" w:right="420" w:hanging="355"/>
        <w:rPr>
          <w:rFonts w:ascii="Wingdings" w:eastAsia="Wingdings" w:hAnsi="Wingdings" w:cs="Wingdings"/>
          <w:sz w:val="39"/>
          <w:szCs w:val="39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 xml:space="preserve">Hands-on experience in setting up an Azure DevOps pipeline for a project (CI/CD) And Source Control systems such as GIT, Github, Azure DevOps/VSTS and </w:t>
      </w:r>
      <w:r>
        <w:rPr>
          <w:rFonts w:ascii="Calibri" w:eastAsia="Calibri" w:hAnsi="Calibri" w:cs="Calibri"/>
          <w:sz w:val="20"/>
          <w:szCs w:val="20"/>
        </w:rPr>
        <w:t>TFS.</w:t>
      </w:r>
    </w:p>
    <w:p w14:paraId="3EACB89C" w14:textId="77777777" w:rsidR="000364BE" w:rsidRDefault="000364BE">
      <w:pPr>
        <w:spacing w:line="92" w:lineRule="exact"/>
        <w:rPr>
          <w:rFonts w:ascii="Wingdings" w:eastAsia="Wingdings" w:hAnsi="Wingdings" w:cs="Wingdings"/>
          <w:sz w:val="39"/>
          <w:szCs w:val="39"/>
          <w:vertAlign w:val="superscript"/>
        </w:rPr>
      </w:pPr>
    </w:p>
    <w:p w14:paraId="033308A0" w14:textId="77777777" w:rsidR="000364BE" w:rsidRDefault="000E03C5">
      <w:pPr>
        <w:numPr>
          <w:ilvl w:val="0"/>
          <w:numId w:val="1"/>
        </w:numPr>
        <w:tabs>
          <w:tab w:val="left" w:pos="572"/>
        </w:tabs>
        <w:spacing w:line="185" w:lineRule="auto"/>
        <w:ind w:left="620" w:hanging="355"/>
        <w:jc w:val="both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Experience with static code analysis for codes quality and security using SonarQube and Checkmarx. Supports build and branching strategies in coordination with the development teams.</w:t>
      </w:r>
    </w:p>
    <w:p w14:paraId="57DE8E55" w14:textId="77777777" w:rsidR="000364BE" w:rsidRDefault="000364BE">
      <w:pPr>
        <w:spacing w:line="3" w:lineRule="exact"/>
        <w:rPr>
          <w:sz w:val="24"/>
          <w:szCs w:val="24"/>
        </w:rPr>
      </w:pPr>
    </w:p>
    <w:p w14:paraId="1007332B" w14:textId="77777777" w:rsidR="000364BE" w:rsidRDefault="000E03C5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Docker/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b/>
          <w:bCs/>
          <w:sz w:val="21"/>
          <w:szCs w:val="21"/>
        </w:rPr>
        <w:t>ubernetes</w:t>
      </w:r>
    </w:p>
    <w:p w14:paraId="7F42AC65" w14:textId="77777777" w:rsidR="000364BE" w:rsidRDefault="000E03C5">
      <w:pPr>
        <w:numPr>
          <w:ilvl w:val="0"/>
          <w:numId w:val="2"/>
        </w:numPr>
        <w:tabs>
          <w:tab w:val="left" w:pos="680"/>
        </w:tabs>
        <w:spacing w:line="181" w:lineRule="auto"/>
        <w:ind w:left="680" w:hanging="362"/>
        <w:rPr>
          <w:rFonts w:ascii="Wingdings" w:eastAsia="Wingdings" w:hAnsi="Wingdings" w:cs="Wingdings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19"/>
          <w:szCs w:val="19"/>
        </w:rPr>
        <w:t>Experience in implementing containerized solutio</w:t>
      </w:r>
      <w:r>
        <w:rPr>
          <w:rFonts w:ascii="Calibri" w:eastAsia="Calibri" w:hAnsi="Calibri" w:cs="Calibri"/>
          <w:sz w:val="19"/>
          <w:szCs w:val="19"/>
        </w:rPr>
        <w:t>n using Docker</w:t>
      </w:r>
    </w:p>
    <w:p w14:paraId="3BDC8C3D" w14:textId="77777777" w:rsidR="000364BE" w:rsidRDefault="000364BE">
      <w:pPr>
        <w:spacing w:line="91" w:lineRule="exact"/>
        <w:rPr>
          <w:rFonts w:ascii="Wingdings" w:eastAsia="Wingdings" w:hAnsi="Wingdings" w:cs="Wingdings"/>
          <w:sz w:val="36"/>
          <w:szCs w:val="36"/>
          <w:vertAlign w:val="superscript"/>
        </w:rPr>
      </w:pPr>
    </w:p>
    <w:p w14:paraId="16FCC938" w14:textId="77777777" w:rsidR="000364BE" w:rsidRDefault="000E03C5">
      <w:pPr>
        <w:numPr>
          <w:ilvl w:val="0"/>
          <w:numId w:val="2"/>
        </w:numPr>
        <w:tabs>
          <w:tab w:val="left" w:pos="680"/>
        </w:tabs>
        <w:spacing w:line="186" w:lineRule="auto"/>
        <w:ind w:left="680" w:right="220" w:hanging="362"/>
        <w:rPr>
          <w:rFonts w:ascii="Wingdings" w:eastAsia="Wingdings" w:hAnsi="Wingdings" w:cs="Wingdings"/>
          <w:sz w:val="34"/>
          <w:szCs w:val="34"/>
          <w:vertAlign w:val="superscript"/>
        </w:rPr>
      </w:pPr>
      <w:r>
        <w:rPr>
          <w:rFonts w:ascii="Calibri" w:eastAsia="Calibri" w:hAnsi="Calibri" w:cs="Calibri"/>
          <w:sz w:val="18"/>
          <w:szCs w:val="18"/>
        </w:rPr>
        <w:t>Experience in creating Kubernetes Cluster and configure deployments, ReplicaSets, Services and Pods.</w:t>
      </w:r>
    </w:p>
    <w:p w14:paraId="7AC020A3" w14:textId="77777777" w:rsidR="000364BE" w:rsidRDefault="000364BE">
      <w:pPr>
        <w:spacing w:line="94" w:lineRule="exact"/>
        <w:rPr>
          <w:rFonts w:ascii="Wingdings" w:eastAsia="Wingdings" w:hAnsi="Wingdings" w:cs="Wingdings"/>
          <w:sz w:val="34"/>
          <w:szCs w:val="34"/>
          <w:vertAlign w:val="superscript"/>
        </w:rPr>
      </w:pPr>
    </w:p>
    <w:p w14:paraId="37B10F5E" w14:textId="77777777" w:rsidR="000364BE" w:rsidRDefault="000E03C5">
      <w:pPr>
        <w:numPr>
          <w:ilvl w:val="0"/>
          <w:numId w:val="2"/>
        </w:numPr>
        <w:tabs>
          <w:tab w:val="left" w:pos="680"/>
        </w:tabs>
        <w:spacing w:line="186" w:lineRule="auto"/>
        <w:ind w:left="680" w:right="780" w:hanging="362"/>
        <w:jc w:val="both"/>
        <w:rPr>
          <w:rFonts w:ascii="Wingdings" w:eastAsia="Wingdings" w:hAnsi="Wingdings" w:cs="Wingdings"/>
          <w:sz w:val="34"/>
          <w:szCs w:val="34"/>
          <w:vertAlign w:val="superscript"/>
        </w:rPr>
      </w:pPr>
      <w:r>
        <w:rPr>
          <w:rFonts w:ascii="Calibri" w:eastAsia="Calibri" w:hAnsi="Calibri" w:cs="Calibri"/>
          <w:sz w:val="18"/>
          <w:szCs w:val="18"/>
        </w:rPr>
        <w:t xml:space="preserve">Experience on Microservice implementation and Autoscaling approach with Kubernetes. And Generate Kubernetes YAML </w:t>
      </w:r>
      <w:r>
        <w:rPr>
          <w:rFonts w:ascii="Calibri" w:eastAsia="Calibri" w:hAnsi="Calibri" w:cs="Calibri"/>
          <w:sz w:val="18"/>
          <w:szCs w:val="18"/>
        </w:rPr>
        <w:t>configuration for Deployments</w:t>
      </w:r>
    </w:p>
    <w:p w14:paraId="1EA75042" w14:textId="77777777" w:rsidR="000364BE" w:rsidRDefault="000364BE">
      <w:pPr>
        <w:spacing w:line="94" w:lineRule="exact"/>
        <w:rPr>
          <w:rFonts w:ascii="Wingdings" w:eastAsia="Wingdings" w:hAnsi="Wingdings" w:cs="Wingdings"/>
          <w:sz w:val="34"/>
          <w:szCs w:val="34"/>
          <w:vertAlign w:val="superscript"/>
        </w:rPr>
      </w:pPr>
    </w:p>
    <w:p w14:paraId="13BEB5EB" w14:textId="77777777" w:rsidR="000364BE" w:rsidRDefault="000E03C5">
      <w:pPr>
        <w:numPr>
          <w:ilvl w:val="0"/>
          <w:numId w:val="2"/>
        </w:numPr>
        <w:tabs>
          <w:tab w:val="left" w:pos="680"/>
        </w:tabs>
        <w:spacing w:line="186" w:lineRule="auto"/>
        <w:ind w:left="680" w:right="520" w:hanging="362"/>
        <w:rPr>
          <w:rFonts w:ascii="Wingdings" w:eastAsia="Wingdings" w:hAnsi="Wingdings" w:cs="Wingdings"/>
          <w:sz w:val="34"/>
          <w:szCs w:val="34"/>
          <w:vertAlign w:val="superscript"/>
        </w:rPr>
      </w:pPr>
      <w:r>
        <w:rPr>
          <w:rFonts w:ascii="Calibri" w:eastAsia="Calibri" w:hAnsi="Calibri" w:cs="Calibri"/>
          <w:sz w:val="18"/>
          <w:szCs w:val="18"/>
        </w:rPr>
        <w:t>Design and implement application environments on premises using Kubernetes infrastructure.</w:t>
      </w:r>
    </w:p>
    <w:p w14:paraId="1655A5DB" w14:textId="77777777" w:rsidR="000364BE" w:rsidRDefault="000364BE">
      <w:pPr>
        <w:spacing w:line="94" w:lineRule="exact"/>
        <w:rPr>
          <w:rFonts w:ascii="Wingdings" w:eastAsia="Wingdings" w:hAnsi="Wingdings" w:cs="Wingdings"/>
          <w:sz w:val="34"/>
          <w:szCs w:val="34"/>
          <w:vertAlign w:val="superscript"/>
        </w:rPr>
      </w:pPr>
    </w:p>
    <w:p w14:paraId="6EC87FD9" w14:textId="77777777" w:rsidR="000364BE" w:rsidRDefault="000E03C5">
      <w:pPr>
        <w:numPr>
          <w:ilvl w:val="0"/>
          <w:numId w:val="2"/>
        </w:numPr>
        <w:tabs>
          <w:tab w:val="left" w:pos="680"/>
        </w:tabs>
        <w:spacing w:line="186" w:lineRule="auto"/>
        <w:ind w:left="680" w:right="1120" w:hanging="362"/>
        <w:rPr>
          <w:rFonts w:ascii="Wingdings" w:eastAsia="Wingdings" w:hAnsi="Wingdings" w:cs="Wingdings"/>
          <w:sz w:val="34"/>
          <w:szCs w:val="34"/>
          <w:vertAlign w:val="superscript"/>
        </w:rPr>
      </w:pPr>
      <w:r>
        <w:rPr>
          <w:rFonts w:ascii="Calibri" w:eastAsia="Calibri" w:hAnsi="Calibri" w:cs="Calibri"/>
          <w:sz w:val="18"/>
          <w:szCs w:val="18"/>
        </w:rPr>
        <w:t>Modify and maintain existing containerized applications and Kubernetes infrastructure.</w:t>
      </w:r>
    </w:p>
    <w:p w14:paraId="1CDD9801" w14:textId="77777777" w:rsidR="000364BE" w:rsidRDefault="000364BE">
      <w:pPr>
        <w:spacing w:line="31" w:lineRule="exact"/>
        <w:rPr>
          <w:sz w:val="24"/>
          <w:szCs w:val="24"/>
        </w:rPr>
      </w:pPr>
    </w:p>
    <w:p w14:paraId="7C1D0EB0" w14:textId="77777777" w:rsidR="000364BE" w:rsidRDefault="000E03C5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Azure Cloud</w:t>
      </w:r>
    </w:p>
    <w:p w14:paraId="01C97C37" w14:textId="77777777" w:rsidR="000364BE" w:rsidRDefault="000364BE">
      <w:pPr>
        <w:spacing w:line="87" w:lineRule="exact"/>
        <w:rPr>
          <w:sz w:val="24"/>
          <w:szCs w:val="24"/>
        </w:rPr>
      </w:pPr>
    </w:p>
    <w:p w14:paraId="29AEEA47" w14:textId="77777777" w:rsidR="000364BE" w:rsidRDefault="000E03C5">
      <w:pPr>
        <w:numPr>
          <w:ilvl w:val="0"/>
          <w:numId w:val="3"/>
        </w:numPr>
        <w:tabs>
          <w:tab w:val="left" w:pos="580"/>
        </w:tabs>
        <w:spacing w:line="181" w:lineRule="auto"/>
        <w:ind w:left="580" w:right="780" w:hanging="365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Calibri" w:eastAsia="Calibri" w:hAnsi="Calibri" w:cs="Calibri"/>
          <w:sz w:val="21"/>
          <w:szCs w:val="21"/>
        </w:rPr>
        <w:t xml:space="preserve">Having experience in Azure </w:t>
      </w:r>
      <w:r>
        <w:rPr>
          <w:rFonts w:ascii="Calibri" w:eastAsia="Calibri" w:hAnsi="Calibri" w:cs="Calibri"/>
          <w:sz w:val="21"/>
          <w:szCs w:val="21"/>
        </w:rPr>
        <w:t>App Services, Azure Firewall, VNet Integrations, Application Gateways, Application Insights instrumentation, VM creation, VM Scale sets, Identity, Access, Authentication, AD integration, Azure SQL, Network, Storage, Security, Azure SQL &amp; DR setup.</w:t>
      </w:r>
    </w:p>
    <w:p w14:paraId="365E6449" w14:textId="77777777" w:rsidR="000364BE" w:rsidRDefault="000364BE">
      <w:pPr>
        <w:spacing w:line="23" w:lineRule="exact"/>
        <w:rPr>
          <w:sz w:val="24"/>
          <w:szCs w:val="24"/>
        </w:rPr>
      </w:pPr>
    </w:p>
    <w:p w14:paraId="5E3A21BB" w14:textId="77777777" w:rsidR="000364BE" w:rsidRDefault="000E03C5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Database (MSSQL, MySQL &amp; PostgreSQL)</w:t>
      </w:r>
    </w:p>
    <w:p w14:paraId="772CDB45" w14:textId="77777777" w:rsidR="000364BE" w:rsidRDefault="000364BE">
      <w:pPr>
        <w:spacing w:line="87" w:lineRule="exact"/>
        <w:rPr>
          <w:sz w:val="24"/>
          <w:szCs w:val="24"/>
        </w:rPr>
      </w:pPr>
    </w:p>
    <w:p w14:paraId="0EE4EC31" w14:textId="77777777" w:rsidR="000364BE" w:rsidRDefault="000E03C5">
      <w:pPr>
        <w:numPr>
          <w:ilvl w:val="0"/>
          <w:numId w:val="4"/>
        </w:numPr>
        <w:tabs>
          <w:tab w:val="left" w:pos="580"/>
        </w:tabs>
        <w:spacing w:line="181" w:lineRule="auto"/>
        <w:ind w:left="580" w:right="780" w:hanging="365"/>
        <w:rPr>
          <w:rFonts w:ascii="Wingdings" w:eastAsia="Wingdings" w:hAnsi="Wingdings" w:cs="Wingdings"/>
          <w:sz w:val="34"/>
          <w:szCs w:val="34"/>
          <w:vertAlign w:val="superscript"/>
        </w:rPr>
      </w:pPr>
      <w:r>
        <w:rPr>
          <w:rFonts w:ascii="Calibri" w:eastAsia="Calibri" w:hAnsi="Calibri" w:cs="Calibri"/>
          <w:sz w:val="18"/>
          <w:szCs w:val="18"/>
        </w:rPr>
        <w:t>Hands on experience in Database Installation, Maintenance, Performance Tuning, HA/DR Planning &amp; Implementation and Backup/Recovery Operations.</w:t>
      </w:r>
    </w:p>
    <w:p w14:paraId="7F45CCAB" w14:textId="77777777" w:rsidR="000364BE" w:rsidRDefault="000E03C5">
      <w:pPr>
        <w:numPr>
          <w:ilvl w:val="0"/>
          <w:numId w:val="4"/>
        </w:numPr>
        <w:tabs>
          <w:tab w:val="left" w:pos="580"/>
        </w:tabs>
        <w:spacing w:line="184" w:lineRule="auto"/>
        <w:ind w:left="580" w:hanging="365"/>
        <w:rPr>
          <w:rFonts w:ascii="Wingdings" w:eastAsia="Wingdings" w:hAnsi="Wingdings" w:cs="Wingdings"/>
          <w:sz w:val="31"/>
          <w:szCs w:val="31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Migrated SQL Servers from 2008/2012/2014 to 2017(standalone &amp; cluster).</w:t>
      </w:r>
    </w:p>
    <w:p w14:paraId="33C9B728" w14:textId="77777777" w:rsidR="000364BE" w:rsidRDefault="000364BE">
      <w:pPr>
        <w:spacing w:line="101" w:lineRule="exact"/>
        <w:rPr>
          <w:rFonts w:ascii="Wingdings" w:eastAsia="Wingdings" w:hAnsi="Wingdings" w:cs="Wingdings"/>
          <w:sz w:val="31"/>
          <w:szCs w:val="31"/>
          <w:vertAlign w:val="superscript"/>
        </w:rPr>
      </w:pPr>
    </w:p>
    <w:p w14:paraId="5C8436E5" w14:textId="77777777" w:rsidR="000364BE" w:rsidRDefault="000E03C5">
      <w:pPr>
        <w:numPr>
          <w:ilvl w:val="0"/>
          <w:numId w:val="4"/>
        </w:numPr>
        <w:tabs>
          <w:tab w:val="left" w:pos="580"/>
        </w:tabs>
        <w:spacing w:line="181" w:lineRule="auto"/>
        <w:ind w:left="580" w:hanging="365"/>
        <w:rPr>
          <w:rFonts w:ascii="Wingdings" w:eastAsia="Wingdings" w:hAnsi="Wingdings" w:cs="Wingdings"/>
          <w:sz w:val="25"/>
          <w:szCs w:val="25"/>
          <w:vertAlign w:val="superscript"/>
        </w:rPr>
      </w:pPr>
      <w:r>
        <w:rPr>
          <w:rFonts w:ascii="Calibri" w:eastAsia="Calibri" w:hAnsi="Calibri" w:cs="Calibri"/>
          <w:sz w:val="15"/>
          <w:szCs w:val="15"/>
        </w:rPr>
        <w:t>Ha</w:t>
      </w:r>
      <w:r>
        <w:rPr>
          <w:rFonts w:ascii="Calibri" w:eastAsia="Calibri" w:hAnsi="Calibri" w:cs="Calibri"/>
          <w:sz w:val="15"/>
          <w:szCs w:val="15"/>
        </w:rPr>
        <w:t>ving experience in Azure Cloud Database model (IaaS &amp; PaaS)</w:t>
      </w:r>
    </w:p>
    <w:p w14:paraId="573AE654" w14:textId="77777777" w:rsidR="000364BE" w:rsidRDefault="000364BE">
      <w:pPr>
        <w:sectPr w:rsidR="000364BE">
          <w:pgSz w:w="11920" w:h="16850"/>
          <w:pgMar w:top="1003" w:right="51" w:bottom="129" w:left="280" w:header="0" w:footer="0" w:gutter="0"/>
          <w:cols w:num="2" w:space="720" w:equalWidth="0">
            <w:col w:w="3460" w:space="160"/>
            <w:col w:w="7960"/>
          </w:cols>
        </w:sectPr>
      </w:pPr>
    </w:p>
    <w:p w14:paraId="09A2F704" w14:textId="77777777" w:rsidR="000364BE" w:rsidRDefault="000E03C5">
      <w:pPr>
        <w:ind w:left="440"/>
        <w:rPr>
          <w:sz w:val="20"/>
          <w:szCs w:val="20"/>
        </w:rPr>
      </w:pPr>
      <w:bookmarkStart w:id="1" w:name="page2"/>
      <w:bookmarkEnd w:id="1"/>
      <w:r>
        <w:rPr>
          <w:rFonts w:ascii="Segoe UI" w:eastAsia="Segoe UI" w:hAnsi="Segoe UI" w:cs="Segoe UI"/>
          <w:b/>
          <w:bCs/>
          <w:color w:val="1A212C"/>
          <w:sz w:val="25"/>
          <w:szCs w:val="25"/>
        </w:rPr>
        <w:lastRenderedPageBreak/>
        <w:t>CONFIGURATIONS</w:t>
      </w:r>
    </w:p>
    <w:p w14:paraId="4BEB0767" w14:textId="77777777" w:rsidR="000364BE" w:rsidRDefault="000364BE">
      <w:pPr>
        <w:spacing w:line="200" w:lineRule="exact"/>
        <w:rPr>
          <w:sz w:val="20"/>
          <w:szCs w:val="20"/>
        </w:rPr>
      </w:pPr>
    </w:p>
    <w:p w14:paraId="1287E80B" w14:textId="77777777" w:rsidR="000364BE" w:rsidRDefault="000364BE">
      <w:pPr>
        <w:spacing w:line="204" w:lineRule="exact"/>
        <w:rPr>
          <w:sz w:val="20"/>
          <w:szCs w:val="20"/>
        </w:rPr>
      </w:pPr>
    </w:p>
    <w:p w14:paraId="02DD9783" w14:textId="77777777" w:rsidR="000364BE" w:rsidRDefault="000E03C5">
      <w:pPr>
        <w:numPr>
          <w:ilvl w:val="1"/>
          <w:numId w:val="5"/>
        </w:numPr>
        <w:tabs>
          <w:tab w:val="left" w:pos="580"/>
        </w:tabs>
        <w:ind w:left="580" w:hanging="367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24"/>
          <w:szCs w:val="24"/>
        </w:rPr>
        <w:t>IIS</w:t>
      </w:r>
    </w:p>
    <w:p w14:paraId="0A0A21D5" w14:textId="77777777" w:rsidR="000364BE" w:rsidRDefault="000364BE">
      <w:pPr>
        <w:spacing w:line="204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14:paraId="41C0A66C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9" w:lineRule="auto"/>
        <w:ind w:left="520" w:hanging="367"/>
        <w:rPr>
          <w:rFonts w:ascii="Wingdings" w:eastAsia="Wingdings" w:hAnsi="Wingdings" w:cs="Wingdings"/>
          <w:color w:val="1A212C"/>
          <w:sz w:val="48"/>
          <w:szCs w:val="4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24"/>
          <w:szCs w:val="24"/>
        </w:rPr>
        <w:t>GIT</w:t>
      </w:r>
    </w:p>
    <w:p w14:paraId="16BD56FE" w14:textId="77777777" w:rsidR="000364BE" w:rsidRDefault="000364BE">
      <w:pPr>
        <w:spacing w:line="208" w:lineRule="exact"/>
        <w:rPr>
          <w:rFonts w:ascii="Wingdings" w:eastAsia="Wingdings" w:hAnsi="Wingdings" w:cs="Wingdings"/>
          <w:color w:val="1A212C"/>
          <w:sz w:val="48"/>
          <w:szCs w:val="48"/>
          <w:vertAlign w:val="superscript"/>
        </w:rPr>
      </w:pPr>
    </w:p>
    <w:p w14:paraId="78BF09B0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5" w:lineRule="auto"/>
        <w:ind w:left="520" w:hanging="367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WEBSPHERE</w:t>
      </w:r>
    </w:p>
    <w:p w14:paraId="53E3A6B6" w14:textId="77777777" w:rsidR="000364BE" w:rsidRDefault="000364BE">
      <w:pPr>
        <w:spacing w:line="194" w:lineRule="exact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</w:p>
    <w:p w14:paraId="5F7F8508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5" w:lineRule="auto"/>
        <w:ind w:left="520" w:hanging="367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XAMPP</w:t>
      </w:r>
    </w:p>
    <w:p w14:paraId="3A1F79D8" w14:textId="77777777" w:rsidR="000364BE" w:rsidRDefault="000364BE">
      <w:pPr>
        <w:spacing w:line="197" w:lineRule="exact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</w:p>
    <w:p w14:paraId="6492298F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5" w:lineRule="auto"/>
        <w:ind w:left="520" w:hanging="367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SVN</w:t>
      </w:r>
    </w:p>
    <w:p w14:paraId="565147D6" w14:textId="77777777" w:rsidR="000364BE" w:rsidRDefault="000364BE">
      <w:pPr>
        <w:spacing w:line="209" w:lineRule="exact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</w:p>
    <w:p w14:paraId="073DC45F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5" w:lineRule="auto"/>
        <w:ind w:left="520" w:hanging="367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SHAREPOINT</w:t>
      </w:r>
    </w:p>
    <w:p w14:paraId="67A32C01" w14:textId="77777777" w:rsidR="000364BE" w:rsidRDefault="000364BE">
      <w:pPr>
        <w:spacing w:line="195" w:lineRule="exact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</w:p>
    <w:p w14:paraId="79DC04BE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5" w:lineRule="auto"/>
        <w:ind w:left="520" w:hanging="367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TFS</w:t>
      </w:r>
    </w:p>
    <w:p w14:paraId="08AED9D3" w14:textId="77777777" w:rsidR="000364BE" w:rsidRDefault="000364BE">
      <w:pPr>
        <w:spacing w:line="197" w:lineRule="exact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</w:p>
    <w:p w14:paraId="36E71D3D" w14:textId="77777777" w:rsidR="000364BE" w:rsidRDefault="000E03C5">
      <w:pPr>
        <w:numPr>
          <w:ilvl w:val="0"/>
          <w:numId w:val="5"/>
        </w:numPr>
        <w:tabs>
          <w:tab w:val="left" w:pos="520"/>
        </w:tabs>
        <w:spacing w:line="185" w:lineRule="auto"/>
        <w:ind w:left="520" w:hanging="367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JBOSS</w:t>
      </w:r>
    </w:p>
    <w:p w14:paraId="5B597FBB" w14:textId="77777777" w:rsidR="000364BE" w:rsidRDefault="000364BE">
      <w:pPr>
        <w:spacing w:line="200" w:lineRule="exact"/>
        <w:rPr>
          <w:sz w:val="20"/>
          <w:szCs w:val="20"/>
        </w:rPr>
      </w:pPr>
    </w:p>
    <w:p w14:paraId="13860938" w14:textId="77777777" w:rsidR="000364BE" w:rsidRDefault="000364BE">
      <w:pPr>
        <w:spacing w:line="200" w:lineRule="exact"/>
        <w:rPr>
          <w:sz w:val="20"/>
          <w:szCs w:val="20"/>
        </w:rPr>
      </w:pPr>
    </w:p>
    <w:p w14:paraId="181C6C7B" w14:textId="77777777" w:rsidR="000364BE" w:rsidRDefault="000364BE">
      <w:pPr>
        <w:spacing w:line="200" w:lineRule="exact"/>
        <w:rPr>
          <w:sz w:val="20"/>
          <w:szCs w:val="20"/>
        </w:rPr>
      </w:pPr>
    </w:p>
    <w:p w14:paraId="157A7AEF" w14:textId="77777777" w:rsidR="000364BE" w:rsidRDefault="000364BE">
      <w:pPr>
        <w:spacing w:line="370" w:lineRule="exact"/>
        <w:rPr>
          <w:sz w:val="20"/>
          <w:szCs w:val="20"/>
        </w:rPr>
      </w:pPr>
    </w:p>
    <w:p w14:paraId="16CAEAE8" w14:textId="77777777" w:rsidR="000364BE" w:rsidRDefault="000E03C5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3"/>
          <w:szCs w:val="23"/>
        </w:rPr>
        <w:t xml:space="preserve">DOMAIN KNOWLEDGE </w:t>
      </w:r>
      <w:r>
        <w:rPr>
          <w:noProof/>
          <w:sz w:val="1"/>
          <w:szCs w:val="1"/>
        </w:rPr>
        <w:drawing>
          <wp:inline distT="0" distB="0" distL="0" distR="0" wp14:anchorId="40B6BDA5" wp14:editId="3D9631EB">
            <wp:extent cx="68580" cy="21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605C915" wp14:editId="66FFF3C2">
            <wp:extent cx="386080" cy="21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9616" w14:textId="77777777" w:rsidR="000364BE" w:rsidRDefault="000364BE">
      <w:pPr>
        <w:spacing w:line="200" w:lineRule="exact"/>
        <w:rPr>
          <w:sz w:val="20"/>
          <w:szCs w:val="20"/>
        </w:rPr>
      </w:pPr>
    </w:p>
    <w:p w14:paraId="55646843" w14:textId="77777777" w:rsidR="000364BE" w:rsidRDefault="000364BE">
      <w:pPr>
        <w:spacing w:line="230" w:lineRule="exact"/>
        <w:rPr>
          <w:sz w:val="20"/>
          <w:szCs w:val="20"/>
        </w:rPr>
      </w:pPr>
    </w:p>
    <w:p w14:paraId="0800BADF" w14:textId="77777777" w:rsidR="000364BE" w:rsidRDefault="000E03C5">
      <w:pPr>
        <w:numPr>
          <w:ilvl w:val="0"/>
          <w:numId w:val="6"/>
        </w:numPr>
        <w:tabs>
          <w:tab w:val="left" w:pos="400"/>
        </w:tabs>
        <w:ind w:left="400" w:hanging="353"/>
        <w:rPr>
          <w:rFonts w:ascii="Wingdings" w:eastAsia="Wingdings" w:hAnsi="Wingdings" w:cs="Wingdings"/>
          <w:color w:val="1A212C"/>
          <w:sz w:val="48"/>
          <w:szCs w:val="4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24"/>
          <w:szCs w:val="24"/>
        </w:rPr>
        <w:t>ACTIVE DIRECTORY</w:t>
      </w:r>
    </w:p>
    <w:p w14:paraId="1F0DA480" w14:textId="77777777" w:rsidR="000364BE" w:rsidRDefault="000364BE">
      <w:pPr>
        <w:spacing w:line="143" w:lineRule="exact"/>
        <w:rPr>
          <w:rFonts w:ascii="Wingdings" w:eastAsia="Wingdings" w:hAnsi="Wingdings" w:cs="Wingdings"/>
          <w:color w:val="1A212C"/>
          <w:sz w:val="48"/>
          <w:szCs w:val="48"/>
          <w:vertAlign w:val="superscript"/>
        </w:rPr>
      </w:pPr>
    </w:p>
    <w:p w14:paraId="696C91C6" w14:textId="77777777" w:rsidR="000364BE" w:rsidRDefault="000E03C5">
      <w:pPr>
        <w:numPr>
          <w:ilvl w:val="0"/>
          <w:numId w:val="6"/>
        </w:numPr>
        <w:tabs>
          <w:tab w:val="left" w:pos="400"/>
        </w:tabs>
        <w:spacing w:line="180" w:lineRule="auto"/>
        <w:ind w:left="400" w:hanging="353"/>
        <w:rPr>
          <w:rFonts w:ascii="Wingdings" w:eastAsia="Wingdings" w:hAnsi="Wingdings" w:cs="Wingdings"/>
          <w:color w:val="1A212C"/>
          <w:sz w:val="35"/>
          <w:szCs w:val="35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20"/>
          <w:szCs w:val="20"/>
        </w:rPr>
        <w:t>DNS</w:t>
      </w:r>
    </w:p>
    <w:p w14:paraId="05213984" w14:textId="77777777" w:rsidR="000364BE" w:rsidRDefault="000364BE">
      <w:pPr>
        <w:spacing w:line="184" w:lineRule="exact"/>
        <w:rPr>
          <w:rFonts w:ascii="Wingdings" w:eastAsia="Wingdings" w:hAnsi="Wingdings" w:cs="Wingdings"/>
          <w:color w:val="1A212C"/>
          <w:sz w:val="35"/>
          <w:szCs w:val="35"/>
          <w:vertAlign w:val="superscript"/>
        </w:rPr>
      </w:pPr>
    </w:p>
    <w:p w14:paraId="66A83599" w14:textId="77777777" w:rsidR="000364BE" w:rsidRDefault="000E03C5">
      <w:pPr>
        <w:numPr>
          <w:ilvl w:val="0"/>
          <w:numId w:val="6"/>
        </w:numPr>
        <w:tabs>
          <w:tab w:val="left" w:pos="400"/>
        </w:tabs>
        <w:spacing w:line="185" w:lineRule="auto"/>
        <w:ind w:left="400" w:hanging="353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DHCP</w:t>
      </w:r>
    </w:p>
    <w:p w14:paraId="5E1D14B5" w14:textId="77777777" w:rsidR="000364BE" w:rsidRDefault="000364BE">
      <w:pPr>
        <w:spacing w:line="194" w:lineRule="exact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</w:p>
    <w:p w14:paraId="1CB053B3" w14:textId="77777777" w:rsidR="000364BE" w:rsidRDefault="000E03C5">
      <w:pPr>
        <w:numPr>
          <w:ilvl w:val="0"/>
          <w:numId w:val="6"/>
        </w:numPr>
        <w:tabs>
          <w:tab w:val="left" w:pos="400"/>
        </w:tabs>
        <w:spacing w:line="185" w:lineRule="auto"/>
        <w:ind w:left="400" w:hanging="353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USER AND GROUPS</w:t>
      </w:r>
    </w:p>
    <w:p w14:paraId="3387BBBE" w14:textId="77777777" w:rsidR="000364BE" w:rsidRDefault="000364BE">
      <w:pPr>
        <w:spacing w:line="200" w:lineRule="exact"/>
        <w:rPr>
          <w:sz w:val="20"/>
          <w:szCs w:val="20"/>
        </w:rPr>
      </w:pPr>
    </w:p>
    <w:p w14:paraId="793A26F6" w14:textId="77777777" w:rsidR="000364BE" w:rsidRDefault="000364BE">
      <w:pPr>
        <w:spacing w:line="200" w:lineRule="exact"/>
        <w:rPr>
          <w:sz w:val="20"/>
          <w:szCs w:val="20"/>
        </w:rPr>
      </w:pPr>
    </w:p>
    <w:p w14:paraId="46F59B63" w14:textId="77777777" w:rsidR="000364BE" w:rsidRDefault="000364BE">
      <w:pPr>
        <w:spacing w:line="200" w:lineRule="exact"/>
        <w:rPr>
          <w:sz w:val="20"/>
          <w:szCs w:val="20"/>
        </w:rPr>
      </w:pPr>
    </w:p>
    <w:p w14:paraId="5756EDB8" w14:textId="77777777" w:rsidR="000364BE" w:rsidRDefault="000364BE">
      <w:pPr>
        <w:spacing w:line="334" w:lineRule="exact"/>
        <w:rPr>
          <w:sz w:val="20"/>
          <w:szCs w:val="20"/>
        </w:rPr>
      </w:pPr>
    </w:p>
    <w:p w14:paraId="3CEA93FF" w14:textId="77777777" w:rsidR="000364BE" w:rsidRDefault="000E03C5">
      <w:pPr>
        <w:ind w:left="2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1A212C"/>
          <w:sz w:val="25"/>
          <w:szCs w:val="25"/>
        </w:rPr>
        <w:t>MONITORING TOOLS</w:t>
      </w:r>
    </w:p>
    <w:p w14:paraId="0E3C638C" w14:textId="77777777" w:rsidR="000364BE" w:rsidRDefault="000364BE">
      <w:pPr>
        <w:spacing w:line="78" w:lineRule="exact"/>
        <w:rPr>
          <w:sz w:val="20"/>
          <w:szCs w:val="20"/>
        </w:rPr>
      </w:pPr>
    </w:p>
    <w:p w14:paraId="3DC3B765" w14:textId="77777777" w:rsidR="000364BE" w:rsidRDefault="000E03C5">
      <w:pPr>
        <w:numPr>
          <w:ilvl w:val="0"/>
          <w:numId w:val="7"/>
        </w:numPr>
        <w:tabs>
          <w:tab w:val="left" w:pos="400"/>
        </w:tabs>
        <w:ind w:left="400" w:hanging="353"/>
        <w:rPr>
          <w:rFonts w:ascii="Wingdings" w:eastAsia="Wingdings" w:hAnsi="Wingdings" w:cs="Wingdings"/>
          <w:color w:val="1A212C"/>
          <w:sz w:val="48"/>
          <w:szCs w:val="4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24"/>
          <w:szCs w:val="24"/>
        </w:rPr>
        <w:t>NAGIOS</w:t>
      </w:r>
    </w:p>
    <w:p w14:paraId="185F66C0" w14:textId="77777777" w:rsidR="000364BE" w:rsidRDefault="000364BE">
      <w:pPr>
        <w:spacing w:line="208" w:lineRule="exact"/>
        <w:rPr>
          <w:rFonts w:ascii="Wingdings" w:eastAsia="Wingdings" w:hAnsi="Wingdings" w:cs="Wingdings"/>
          <w:color w:val="1A212C"/>
          <w:sz w:val="48"/>
          <w:szCs w:val="48"/>
          <w:vertAlign w:val="superscript"/>
        </w:rPr>
      </w:pPr>
    </w:p>
    <w:p w14:paraId="1EF58B0D" w14:textId="77777777" w:rsidR="000364BE" w:rsidRDefault="000E03C5">
      <w:pPr>
        <w:numPr>
          <w:ilvl w:val="0"/>
          <w:numId w:val="7"/>
        </w:numPr>
        <w:tabs>
          <w:tab w:val="left" w:pos="400"/>
        </w:tabs>
        <w:spacing w:line="185" w:lineRule="auto"/>
        <w:ind w:left="400" w:hanging="353"/>
        <w:rPr>
          <w:rFonts w:ascii="Wingdings" w:eastAsia="Wingdings" w:hAnsi="Wingdings" w:cs="Wingdings"/>
          <w:color w:val="1A212C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bCs/>
          <w:color w:val="1A212C"/>
          <w:sz w:val="17"/>
          <w:szCs w:val="17"/>
        </w:rPr>
        <w:t>SCOM</w:t>
      </w:r>
    </w:p>
    <w:p w14:paraId="4CE42725" w14:textId="77777777" w:rsidR="000364BE" w:rsidRDefault="000E03C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BEA3D6" w14:textId="77777777" w:rsidR="000364BE" w:rsidRDefault="000364BE">
      <w:pPr>
        <w:spacing w:line="77" w:lineRule="exact"/>
        <w:rPr>
          <w:sz w:val="20"/>
          <w:szCs w:val="20"/>
        </w:rPr>
      </w:pPr>
    </w:p>
    <w:p w14:paraId="17A02A14" w14:textId="77777777" w:rsidR="000364BE" w:rsidRDefault="000E03C5">
      <w:pPr>
        <w:ind w:left="2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PROFESSIONAL EXPERIENCE</w:t>
      </w:r>
    </w:p>
    <w:p w14:paraId="767AF2DD" w14:textId="77777777" w:rsidR="000364BE" w:rsidRDefault="000E03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4373E1C" wp14:editId="56566979">
            <wp:simplePos x="0" y="0"/>
            <wp:positionH relativeFrom="column">
              <wp:posOffset>-2472055</wp:posOffset>
            </wp:positionH>
            <wp:positionV relativeFrom="paragraph">
              <wp:posOffset>-1122045</wp:posOffset>
            </wp:positionV>
            <wp:extent cx="7562850" cy="106965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C411ED" w14:textId="77777777" w:rsidR="000364BE" w:rsidRDefault="000364BE">
      <w:pPr>
        <w:spacing w:line="161" w:lineRule="exact"/>
        <w:rPr>
          <w:sz w:val="20"/>
          <w:szCs w:val="20"/>
        </w:rPr>
      </w:pPr>
    </w:p>
    <w:p w14:paraId="2DF0A4DD" w14:textId="77777777" w:rsidR="000364BE" w:rsidRDefault="000E03C5">
      <w:pPr>
        <w:ind w:left="40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TCS –</w:t>
      </w:r>
      <w:r>
        <w:rPr>
          <w:rFonts w:ascii="Calibri" w:eastAsia="Calibri" w:hAnsi="Calibri" w:cs="Calibri"/>
          <w:b/>
          <w:bCs/>
          <w:color w:val="006DB3"/>
        </w:rPr>
        <w:t>Assistant Consultant.</w:t>
      </w:r>
    </w:p>
    <w:p w14:paraId="03F17E1E" w14:textId="77777777" w:rsidR="000364BE" w:rsidRDefault="000364BE">
      <w:pPr>
        <w:spacing w:line="61" w:lineRule="exact"/>
        <w:rPr>
          <w:sz w:val="20"/>
          <w:szCs w:val="20"/>
        </w:rPr>
      </w:pPr>
    </w:p>
    <w:p w14:paraId="627FF17B" w14:textId="77777777" w:rsidR="000364BE" w:rsidRDefault="000E03C5">
      <w:pPr>
        <w:numPr>
          <w:ilvl w:val="0"/>
          <w:numId w:val="8"/>
        </w:numPr>
        <w:tabs>
          <w:tab w:val="left" w:pos="397"/>
        </w:tabs>
        <w:spacing w:line="209" w:lineRule="auto"/>
        <w:ind w:left="-114" w:right="5960" w:firstLine="114"/>
        <w:rPr>
          <w:rFonts w:ascii="Arial" w:eastAsia="Arial" w:hAnsi="Arial" w:cs="Arial"/>
          <w:b/>
          <w:bCs/>
          <w:color w:val="FFFFFF"/>
          <w:sz w:val="23"/>
          <w:szCs w:val="23"/>
        </w:rPr>
      </w:pPr>
      <w:r>
        <w:rPr>
          <w:rFonts w:ascii="Calibri" w:eastAsia="Calibri" w:hAnsi="Calibri" w:cs="Calibri"/>
          <w:b/>
          <w:bCs/>
          <w:sz w:val="17"/>
          <w:szCs w:val="17"/>
        </w:rPr>
        <w:t xml:space="preserve">Jan - 2017 –Present </w:t>
      </w:r>
      <w:r>
        <w:rPr>
          <w:rFonts w:ascii="Arial" w:eastAsia="Arial" w:hAnsi="Arial" w:cs="Arial"/>
          <w:b/>
          <w:bCs/>
          <w:noProof/>
          <w:color w:val="FFFFFF"/>
          <w:sz w:val="1"/>
          <w:szCs w:val="1"/>
        </w:rPr>
        <w:drawing>
          <wp:inline distT="0" distB="0" distL="0" distR="0" wp14:anchorId="4C1934BA" wp14:editId="7E08A161">
            <wp:extent cx="228600" cy="10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 Project - T &amp; I.</w:t>
      </w:r>
    </w:p>
    <w:p w14:paraId="615FD871" w14:textId="77777777" w:rsidR="000364BE" w:rsidRDefault="000364BE">
      <w:pPr>
        <w:spacing w:line="133" w:lineRule="exact"/>
        <w:rPr>
          <w:rFonts w:ascii="Arial" w:eastAsia="Arial" w:hAnsi="Arial" w:cs="Arial"/>
          <w:b/>
          <w:bCs/>
          <w:color w:val="FFFFFF"/>
          <w:sz w:val="23"/>
          <w:szCs w:val="23"/>
        </w:rPr>
      </w:pPr>
    </w:p>
    <w:p w14:paraId="34FF624F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Implementing CI/CD through Azure pipeline</w:t>
      </w:r>
    </w:p>
    <w:p w14:paraId="446B42D2" w14:textId="77777777" w:rsidR="000364BE" w:rsidRDefault="000E03C5">
      <w:pPr>
        <w:numPr>
          <w:ilvl w:val="1"/>
          <w:numId w:val="8"/>
        </w:numPr>
        <w:tabs>
          <w:tab w:val="left" w:pos="1306"/>
        </w:tabs>
        <w:spacing w:line="226" w:lineRule="auto"/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Configure Git/Github and Provide access to the team.</w:t>
      </w:r>
    </w:p>
    <w:p w14:paraId="61EF4F20" w14:textId="77777777" w:rsidR="000364BE" w:rsidRDefault="000E03C5">
      <w:pPr>
        <w:numPr>
          <w:ilvl w:val="1"/>
          <w:numId w:val="8"/>
        </w:numPr>
        <w:tabs>
          <w:tab w:val="left" w:pos="1306"/>
        </w:tabs>
        <w:spacing w:line="219" w:lineRule="auto"/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Working knowledge on Git &amp; </w:t>
      </w:r>
      <w:r>
        <w:rPr>
          <w:rFonts w:ascii="Calibri" w:eastAsia="Calibri" w:hAnsi="Calibri" w:cs="Calibri"/>
          <w:sz w:val="21"/>
          <w:szCs w:val="21"/>
        </w:rPr>
        <w:t>GitHub to resolve merge conflicts</w:t>
      </w:r>
    </w:p>
    <w:p w14:paraId="34BB5A7D" w14:textId="77777777" w:rsidR="000364BE" w:rsidRDefault="000E03C5">
      <w:pPr>
        <w:numPr>
          <w:ilvl w:val="1"/>
          <w:numId w:val="8"/>
        </w:numPr>
        <w:tabs>
          <w:tab w:val="left" w:pos="1306"/>
        </w:tabs>
        <w:spacing w:line="228" w:lineRule="auto"/>
        <w:ind w:left="1306" w:hanging="188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Involved in building out new environments for existing and new applications</w:t>
      </w:r>
    </w:p>
    <w:p w14:paraId="128B3B6A" w14:textId="77777777" w:rsidR="000364BE" w:rsidRDefault="000E03C5">
      <w:pPr>
        <w:numPr>
          <w:ilvl w:val="1"/>
          <w:numId w:val="8"/>
        </w:numPr>
        <w:tabs>
          <w:tab w:val="left" w:pos="1306"/>
        </w:tabs>
        <w:spacing w:line="217" w:lineRule="auto"/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Fix all deployment related issues raised by dev/testing team</w:t>
      </w:r>
    </w:p>
    <w:p w14:paraId="0273085C" w14:textId="77777777" w:rsidR="000364BE" w:rsidRDefault="000E03C5">
      <w:pPr>
        <w:numPr>
          <w:ilvl w:val="1"/>
          <w:numId w:val="8"/>
        </w:numPr>
        <w:tabs>
          <w:tab w:val="left" w:pos="1306"/>
        </w:tabs>
        <w:spacing w:line="217" w:lineRule="auto"/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 Kubernetes Cluster and configure application using Docker images</w:t>
      </w:r>
    </w:p>
    <w:p w14:paraId="12146367" w14:textId="77777777" w:rsidR="000364BE" w:rsidRDefault="000E03C5">
      <w:pPr>
        <w:numPr>
          <w:ilvl w:val="1"/>
          <w:numId w:val="8"/>
        </w:numPr>
        <w:tabs>
          <w:tab w:val="left" w:pos="1306"/>
        </w:tabs>
        <w:spacing w:line="234" w:lineRule="auto"/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 a </w:t>
      </w:r>
      <w:r>
        <w:rPr>
          <w:rFonts w:ascii="Calibri" w:eastAsia="Calibri" w:hAnsi="Calibri" w:cs="Calibri"/>
          <w:sz w:val="21"/>
          <w:szCs w:val="21"/>
        </w:rPr>
        <w:t>new Vnet and integrate with app services and SQL server.</w:t>
      </w:r>
    </w:p>
    <w:p w14:paraId="33361FD1" w14:textId="77777777" w:rsidR="000364BE" w:rsidRDefault="000364BE">
      <w:pPr>
        <w:spacing w:line="14" w:lineRule="exact"/>
        <w:rPr>
          <w:rFonts w:ascii="Symbol" w:eastAsia="Symbol" w:hAnsi="Symbol" w:cs="Symbol"/>
          <w:sz w:val="21"/>
          <w:szCs w:val="21"/>
        </w:rPr>
      </w:pPr>
    </w:p>
    <w:p w14:paraId="3E6F64A6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Configure ports and enable security policy in azure portal.</w:t>
      </w:r>
    </w:p>
    <w:p w14:paraId="52751855" w14:textId="77777777" w:rsidR="000364BE" w:rsidRDefault="000364BE">
      <w:pPr>
        <w:spacing w:line="15" w:lineRule="exact"/>
        <w:rPr>
          <w:rFonts w:ascii="Symbol" w:eastAsia="Symbol" w:hAnsi="Symbol" w:cs="Symbol"/>
          <w:sz w:val="21"/>
          <w:szCs w:val="21"/>
        </w:rPr>
      </w:pPr>
    </w:p>
    <w:p w14:paraId="71336186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 and configure Azure vm, Vnet, storage, AD integration etc.,</w:t>
      </w:r>
    </w:p>
    <w:p w14:paraId="5B313A0E" w14:textId="77777777" w:rsidR="000364BE" w:rsidRDefault="000364BE">
      <w:pPr>
        <w:spacing w:line="13" w:lineRule="exact"/>
        <w:rPr>
          <w:rFonts w:ascii="Symbol" w:eastAsia="Symbol" w:hAnsi="Symbol" w:cs="Symbol"/>
          <w:sz w:val="21"/>
          <w:szCs w:val="21"/>
        </w:rPr>
      </w:pPr>
    </w:p>
    <w:p w14:paraId="0A8D05FA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Managing multiple instances of SQL server in prod/Dev/TST environment</w:t>
      </w:r>
    </w:p>
    <w:p w14:paraId="5F2B07F5" w14:textId="77777777" w:rsidR="000364BE" w:rsidRDefault="000364BE">
      <w:pPr>
        <w:spacing w:line="15" w:lineRule="exact"/>
        <w:rPr>
          <w:rFonts w:ascii="Symbol" w:eastAsia="Symbol" w:hAnsi="Symbol" w:cs="Symbol"/>
          <w:sz w:val="21"/>
          <w:szCs w:val="21"/>
        </w:rPr>
      </w:pPr>
    </w:p>
    <w:p w14:paraId="10DD2E6E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Successfully Migrated 140+ SQL servers from 2008 to 2014</w:t>
      </w:r>
    </w:p>
    <w:p w14:paraId="104ADF12" w14:textId="77777777" w:rsidR="000364BE" w:rsidRDefault="000364BE">
      <w:pPr>
        <w:spacing w:line="15" w:lineRule="exact"/>
        <w:rPr>
          <w:rFonts w:ascii="Symbol" w:eastAsia="Symbol" w:hAnsi="Symbol" w:cs="Symbol"/>
          <w:sz w:val="21"/>
          <w:szCs w:val="21"/>
        </w:rPr>
      </w:pPr>
    </w:p>
    <w:p w14:paraId="235C765B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Always-ON (AAG) on SQL Server 2014.</w:t>
      </w:r>
    </w:p>
    <w:p w14:paraId="2D35391B" w14:textId="77777777" w:rsidR="000364BE" w:rsidRDefault="000364BE">
      <w:pPr>
        <w:spacing w:line="13" w:lineRule="exact"/>
        <w:rPr>
          <w:rFonts w:ascii="Symbol" w:eastAsia="Symbol" w:hAnsi="Symbol" w:cs="Symbol"/>
          <w:sz w:val="21"/>
          <w:szCs w:val="21"/>
        </w:rPr>
      </w:pPr>
    </w:p>
    <w:p w14:paraId="6DDC958D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 security patches and hot fixes on all the servers as applicable.</w:t>
      </w:r>
    </w:p>
    <w:p w14:paraId="42622CC5" w14:textId="77777777" w:rsidR="000364BE" w:rsidRDefault="000364BE">
      <w:pPr>
        <w:spacing w:line="15" w:lineRule="exact"/>
        <w:rPr>
          <w:rFonts w:ascii="Symbol" w:eastAsia="Symbol" w:hAnsi="Symbol" w:cs="Symbol"/>
          <w:sz w:val="21"/>
          <w:szCs w:val="21"/>
        </w:rPr>
      </w:pPr>
    </w:p>
    <w:p w14:paraId="4B5C66CB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 and configure SSRS reports</w:t>
      </w:r>
    </w:p>
    <w:p w14:paraId="32E062CC" w14:textId="77777777" w:rsidR="000364BE" w:rsidRDefault="000364BE">
      <w:pPr>
        <w:spacing w:line="15" w:lineRule="exact"/>
        <w:rPr>
          <w:rFonts w:ascii="Symbol" w:eastAsia="Symbol" w:hAnsi="Symbol" w:cs="Symbol"/>
          <w:sz w:val="21"/>
          <w:szCs w:val="21"/>
        </w:rPr>
      </w:pPr>
    </w:p>
    <w:p w14:paraId="653AF8E9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Install and configure Mysql and </w:t>
      </w:r>
      <w:r>
        <w:rPr>
          <w:rFonts w:ascii="Calibri" w:eastAsia="Calibri" w:hAnsi="Calibri" w:cs="Calibri"/>
          <w:sz w:val="21"/>
          <w:szCs w:val="21"/>
        </w:rPr>
        <w:t>Postgresql databases</w:t>
      </w:r>
    </w:p>
    <w:p w14:paraId="226BE374" w14:textId="77777777" w:rsidR="000364BE" w:rsidRDefault="000364BE">
      <w:pPr>
        <w:spacing w:line="13" w:lineRule="exact"/>
        <w:rPr>
          <w:rFonts w:ascii="Symbol" w:eastAsia="Symbol" w:hAnsi="Symbol" w:cs="Symbol"/>
          <w:sz w:val="21"/>
          <w:szCs w:val="21"/>
        </w:rPr>
      </w:pPr>
    </w:p>
    <w:p w14:paraId="2001A6B2" w14:textId="77777777" w:rsidR="000364BE" w:rsidRDefault="000E03C5">
      <w:pPr>
        <w:numPr>
          <w:ilvl w:val="1"/>
          <w:numId w:val="8"/>
        </w:numPr>
        <w:tabs>
          <w:tab w:val="left" w:pos="1306"/>
        </w:tabs>
        <w:ind w:left="1306" w:hanging="18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 24*7 production supports as well on call support</w:t>
      </w:r>
    </w:p>
    <w:p w14:paraId="7A64AE10" w14:textId="77777777" w:rsidR="000364BE" w:rsidRDefault="000364BE">
      <w:pPr>
        <w:spacing w:line="192" w:lineRule="exact"/>
        <w:rPr>
          <w:sz w:val="20"/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3300"/>
      </w:tblGrid>
      <w:tr w:rsidR="000364BE" w14:paraId="169351F9" w14:textId="77777777">
        <w:trPr>
          <w:trHeight w:val="286"/>
        </w:trPr>
        <w:tc>
          <w:tcPr>
            <w:tcW w:w="260" w:type="dxa"/>
            <w:vAlign w:val="bottom"/>
          </w:tcPr>
          <w:p w14:paraId="03768CE2" w14:textId="77777777" w:rsidR="000364BE" w:rsidRDefault="000E03C5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4"/>
                <w:sz w:val="24"/>
                <w:szCs w:val="24"/>
              </w:rPr>
              <w:t>2</w:t>
            </w:r>
          </w:p>
        </w:tc>
        <w:tc>
          <w:tcPr>
            <w:tcW w:w="3300" w:type="dxa"/>
            <w:vAlign w:val="bottom"/>
          </w:tcPr>
          <w:p w14:paraId="76077152" w14:textId="77777777" w:rsidR="000364BE" w:rsidRDefault="000E03C5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 xml:space="preserve">IBM </w:t>
            </w:r>
            <w:r>
              <w:rPr>
                <w:rFonts w:ascii="Calibri" w:eastAsia="Calibri" w:hAnsi="Calibri" w:cs="Calibri"/>
                <w:w w:val="98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w w:val="9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6DB3"/>
                <w:w w:val="98"/>
              </w:rPr>
              <w:t>Technical Services Specialist.</w:t>
            </w:r>
          </w:p>
        </w:tc>
      </w:tr>
      <w:tr w:rsidR="000364BE" w14:paraId="216560FA" w14:textId="77777777">
        <w:trPr>
          <w:trHeight w:val="246"/>
        </w:trPr>
        <w:tc>
          <w:tcPr>
            <w:tcW w:w="260" w:type="dxa"/>
            <w:vAlign w:val="bottom"/>
          </w:tcPr>
          <w:p w14:paraId="2CBC889D" w14:textId="77777777" w:rsidR="000364BE" w:rsidRDefault="000364BE">
            <w:pPr>
              <w:rPr>
                <w:sz w:val="21"/>
                <w:szCs w:val="21"/>
              </w:rPr>
            </w:pPr>
          </w:p>
        </w:tc>
        <w:tc>
          <w:tcPr>
            <w:tcW w:w="3300" w:type="dxa"/>
            <w:vAlign w:val="bottom"/>
          </w:tcPr>
          <w:p w14:paraId="57D1A9A1" w14:textId="77777777" w:rsidR="000364BE" w:rsidRDefault="000E03C5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Aug 2015– Jan 2017</w:t>
            </w:r>
          </w:p>
        </w:tc>
      </w:tr>
      <w:tr w:rsidR="000364BE" w14:paraId="7A6C9CB3" w14:textId="77777777">
        <w:trPr>
          <w:trHeight w:val="247"/>
        </w:trPr>
        <w:tc>
          <w:tcPr>
            <w:tcW w:w="260" w:type="dxa"/>
            <w:vAlign w:val="bottom"/>
          </w:tcPr>
          <w:p w14:paraId="49462858" w14:textId="77777777" w:rsidR="000364BE" w:rsidRDefault="000364BE">
            <w:pPr>
              <w:rPr>
                <w:sz w:val="21"/>
                <w:szCs w:val="21"/>
              </w:rPr>
            </w:pPr>
          </w:p>
        </w:tc>
        <w:tc>
          <w:tcPr>
            <w:tcW w:w="3300" w:type="dxa"/>
            <w:vAlign w:val="bottom"/>
          </w:tcPr>
          <w:p w14:paraId="2386836C" w14:textId="77777777" w:rsidR="000364BE" w:rsidRDefault="000E03C5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Project -Schibsted, Oslo, Norway.</w:t>
            </w:r>
          </w:p>
        </w:tc>
      </w:tr>
    </w:tbl>
    <w:p w14:paraId="33C47065" w14:textId="77777777" w:rsidR="000364BE" w:rsidRDefault="000364BE">
      <w:pPr>
        <w:spacing w:line="291" w:lineRule="exact"/>
        <w:rPr>
          <w:sz w:val="20"/>
          <w:szCs w:val="20"/>
        </w:rPr>
      </w:pPr>
    </w:p>
    <w:p w14:paraId="1218A5CA" w14:textId="77777777" w:rsidR="000364BE" w:rsidRDefault="000E03C5">
      <w:pPr>
        <w:numPr>
          <w:ilvl w:val="0"/>
          <w:numId w:val="9"/>
        </w:numPr>
        <w:tabs>
          <w:tab w:val="left" w:pos="1306"/>
        </w:tabs>
        <w:ind w:left="1306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MSSQL/MySQL and PostgreSQL Production environment (24x7) Support</w:t>
      </w:r>
    </w:p>
    <w:p w14:paraId="569CFAB7" w14:textId="77777777" w:rsidR="000364BE" w:rsidRDefault="000364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14:paraId="5F4B317E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20" w:lineRule="auto"/>
        <w:ind w:left="1306" w:right="200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Configuring and maintained in SQL server’s (Backup, restore, maintenance plan, attach/detach, reporting services, trace and profiler).</w:t>
      </w:r>
    </w:p>
    <w:p w14:paraId="62B6A801" w14:textId="77777777" w:rsidR="000364BE" w:rsidRDefault="000364BE">
      <w:pPr>
        <w:spacing w:line="1" w:lineRule="exact"/>
        <w:rPr>
          <w:rFonts w:ascii="Symbol" w:eastAsia="Symbol" w:hAnsi="Symbol" w:cs="Symbol"/>
          <w:sz w:val="21"/>
          <w:szCs w:val="21"/>
        </w:rPr>
      </w:pPr>
    </w:p>
    <w:p w14:paraId="14582A86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36" w:lineRule="auto"/>
        <w:ind w:left="1306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Installing, configuration and administration of high availability tools.</w:t>
      </w:r>
    </w:p>
    <w:p w14:paraId="15640956" w14:textId="77777777" w:rsidR="000364BE" w:rsidRDefault="000364BE">
      <w:pPr>
        <w:spacing w:line="49" w:lineRule="exact"/>
        <w:rPr>
          <w:rFonts w:ascii="Symbol" w:eastAsia="Symbol" w:hAnsi="Symbol" w:cs="Symbol"/>
          <w:sz w:val="21"/>
          <w:szCs w:val="21"/>
        </w:rPr>
      </w:pPr>
    </w:p>
    <w:p w14:paraId="39C6D3A0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20" w:lineRule="auto"/>
        <w:ind w:left="1306" w:right="320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Experienced in SQL Server </w:t>
      </w:r>
      <w:r>
        <w:rPr>
          <w:rFonts w:ascii="Calibri" w:eastAsia="Calibri" w:hAnsi="Calibri" w:cs="Calibri"/>
          <w:sz w:val="21"/>
          <w:szCs w:val="21"/>
        </w:rPr>
        <w:t>performance tuning, monitoring and troubleshooting.</w:t>
      </w:r>
    </w:p>
    <w:p w14:paraId="1BB1817C" w14:textId="77777777" w:rsidR="000364BE" w:rsidRDefault="000364BE">
      <w:pPr>
        <w:spacing w:line="54" w:lineRule="exact"/>
        <w:rPr>
          <w:rFonts w:ascii="Symbol" w:eastAsia="Symbol" w:hAnsi="Symbol" w:cs="Symbol"/>
          <w:sz w:val="21"/>
          <w:szCs w:val="21"/>
        </w:rPr>
      </w:pPr>
    </w:p>
    <w:p w14:paraId="03C13C28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17" w:lineRule="auto"/>
        <w:ind w:left="1306" w:right="480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Planning and implementing database Security by creating Logins, Users, Roles and assigning permissions according to the requirement.</w:t>
      </w:r>
    </w:p>
    <w:p w14:paraId="272D704C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32" w:lineRule="auto"/>
        <w:ind w:left="1306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Configured log shipping and Replication for multiple databases.</w:t>
      </w:r>
    </w:p>
    <w:p w14:paraId="1539DC11" w14:textId="77777777" w:rsidR="000364BE" w:rsidRDefault="000364BE">
      <w:pPr>
        <w:spacing w:line="54" w:lineRule="exact"/>
        <w:rPr>
          <w:rFonts w:ascii="Symbol" w:eastAsia="Symbol" w:hAnsi="Symbol" w:cs="Symbol"/>
          <w:sz w:val="21"/>
          <w:szCs w:val="21"/>
        </w:rPr>
      </w:pPr>
    </w:p>
    <w:p w14:paraId="67BC4473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12" w:lineRule="auto"/>
        <w:ind w:left="1306" w:right="1040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Analy</w:t>
      </w:r>
      <w:r>
        <w:rPr>
          <w:rFonts w:ascii="Calibri" w:eastAsia="Calibri" w:hAnsi="Calibri" w:cs="Calibri"/>
          <w:sz w:val="21"/>
          <w:szCs w:val="21"/>
        </w:rPr>
        <w:t>ze long running slow queries and tune the same to optimize application and system performance.</w:t>
      </w:r>
    </w:p>
    <w:p w14:paraId="3C9AEC89" w14:textId="77777777" w:rsidR="000364BE" w:rsidRDefault="000364BE">
      <w:pPr>
        <w:spacing w:line="53" w:lineRule="exact"/>
        <w:rPr>
          <w:rFonts w:ascii="Symbol" w:eastAsia="Symbol" w:hAnsi="Symbol" w:cs="Symbol"/>
          <w:sz w:val="21"/>
          <w:szCs w:val="21"/>
        </w:rPr>
      </w:pPr>
    </w:p>
    <w:p w14:paraId="1E7107CF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25" w:lineRule="auto"/>
        <w:ind w:left="1306" w:right="480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Ensure the all the maintenance task and backup jobs are successfully executed as per schedule and if any job fails identify the reason and fix them</w:t>
      </w:r>
    </w:p>
    <w:p w14:paraId="714540FA" w14:textId="77777777" w:rsidR="000364BE" w:rsidRDefault="000364BE">
      <w:pPr>
        <w:spacing w:line="49" w:lineRule="exact"/>
        <w:rPr>
          <w:rFonts w:ascii="Symbol" w:eastAsia="Symbol" w:hAnsi="Symbol" w:cs="Symbol"/>
          <w:sz w:val="21"/>
          <w:szCs w:val="21"/>
        </w:rPr>
      </w:pPr>
    </w:p>
    <w:p w14:paraId="08DA9A2E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212" w:lineRule="auto"/>
        <w:ind w:left="1306" w:right="860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Addressing </w:t>
      </w:r>
      <w:r>
        <w:rPr>
          <w:rFonts w:ascii="Calibri" w:eastAsia="Calibri" w:hAnsi="Calibri" w:cs="Calibri"/>
          <w:sz w:val="21"/>
          <w:szCs w:val="21"/>
        </w:rPr>
        <w:t>issues related to high memory utilization, blocking, long running queries.</w:t>
      </w:r>
    </w:p>
    <w:p w14:paraId="455984CB" w14:textId="77777777" w:rsidR="000364BE" w:rsidRDefault="000E03C5">
      <w:pPr>
        <w:numPr>
          <w:ilvl w:val="0"/>
          <w:numId w:val="9"/>
        </w:numPr>
        <w:tabs>
          <w:tab w:val="left" w:pos="1306"/>
        </w:tabs>
        <w:spacing w:line="188" w:lineRule="auto"/>
        <w:ind w:left="1306" w:hanging="368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Documenting procedures in runbooks.</w:t>
      </w:r>
    </w:p>
    <w:p w14:paraId="16482E6C" w14:textId="77777777" w:rsidR="000364BE" w:rsidRDefault="000364BE">
      <w:pPr>
        <w:spacing w:line="349" w:lineRule="exact"/>
        <w:rPr>
          <w:sz w:val="20"/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20"/>
      </w:tblGrid>
      <w:tr w:rsidR="000364BE" w14:paraId="45CADD51" w14:textId="77777777">
        <w:trPr>
          <w:trHeight w:val="269"/>
        </w:trPr>
        <w:tc>
          <w:tcPr>
            <w:tcW w:w="240" w:type="dxa"/>
            <w:vAlign w:val="bottom"/>
          </w:tcPr>
          <w:p w14:paraId="6A29B46E" w14:textId="77777777" w:rsidR="000364BE" w:rsidRDefault="000364BE">
            <w:pPr>
              <w:rPr>
                <w:sz w:val="23"/>
                <w:szCs w:val="23"/>
              </w:rPr>
            </w:pPr>
          </w:p>
        </w:tc>
        <w:tc>
          <w:tcPr>
            <w:tcW w:w="4820" w:type="dxa"/>
            <w:vAlign w:val="bottom"/>
          </w:tcPr>
          <w:p w14:paraId="5CFBDFF0" w14:textId="77777777" w:rsidR="000364BE" w:rsidRDefault="000E03C5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 xml:space="preserve">CSC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6DB3"/>
                <w:w w:val="99"/>
              </w:rPr>
              <w:t>Associate Professional System Administrator.</w:t>
            </w:r>
          </w:p>
        </w:tc>
      </w:tr>
      <w:tr w:rsidR="000364BE" w14:paraId="5784B0E1" w14:textId="77777777">
        <w:trPr>
          <w:trHeight w:val="279"/>
        </w:trPr>
        <w:tc>
          <w:tcPr>
            <w:tcW w:w="240" w:type="dxa"/>
            <w:vAlign w:val="bottom"/>
          </w:tcPr>
          <w:p w14:paraId="1299522E" w14:textId="77777777" w:rsidR="000364BE" w:rsidRDefault="000E03C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4"/>
                <w:sz w:val="24"/>
                <w:szCs w:val="24"/>
              </w:rPr>
              <w:t>3</w:t>
            </w:r>
          </w:p>
        </w:tc>
        <w:tc>
          <w:tcPr>
            <w:tcW w:w="4820" w:type="dxa"/>
            <w:vAlign w:val="bottom"/>
          </w:tcPr>
          <w:p w14:paraId="1EF27BD1" w14:textId="77777777" w:rsidR="000364BE" w:rsidRDefault="000E03C5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Feb 2014 – July 2015</w:t>
            </w:r>
          </w:p>
        </w:tc>
      </w:tr>
      <w:tr w:rsidR="000364BE" w14:paraId="22978015" w14:textId="77777777">
        <w:trPr>
          <w:trHeight w:val="205"/>
        </w:trPr>
        <w:tc>
          <w:tcPr>
            <w:tcW w:w="240" w:type="dxa"/>
            <w:vAlign w:val="bottom"/>
          </w:tcPr>
          <w:p w14:paraId="18828B2C" w14:textId="77777777" w:rsidR="000364BE" w:rsidRDefault="000364BE">
            <w:pPr>
              <w:rPr>
                <w:sz w:val="17"/>
                <w:szCs w:val="17"/>
              </w:rPr>
            </w:pPr>
          </w:p>
        </w:tc>
        <w:tc>
          <w:tcPr>
            <w:tcW w:w="4820" w:type="dxa"/>
            <w:vAlign w:val="bottom"/>
          </w:tcPr>
          <w:p w14:paraId="6321CBE2" w14:textId="77777777" w:rsidR="000364BE" w:rsidRDefault="000E03C5">
            <w:pPr>
              <w:spacing w:line="204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Project –FSG, North America.</w:t>
            </w:r>
          </w:p>
        </w:tc>
      </w:tr>
    </w:tbl>
    <w:p w14:paraId="29197D72" w14:textId="77777777" w:rsidR="000364BE" w:rsidRDefault="000364BE">
      <w:pPr>
        <w:spacing w:line="103" w:lineRule="exact"/>
        <w:rPr>
          <w:sz w:val="20"/>
          <w:szCs w:val="20"/>
        </w:rPr>
      </w:pPr>
    </w:p>
    <w:p w14:paraId="51EE53C2" w14:textId="77777777" w:rsidR="000364BE" w:rsidRDefault="000E03C5">
      <w:pPr>
        <w:numPr>
          <w:ilvl w:val="0"/>
          <w:numId w:val="10"/>
        </w:numPr>
        <w:tabs>
          <w:tab w:val="left" w:pos="1326"/>
        </w:tabs>
        <w:ind w:left="1326" w:hanging="359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Production Support for SQL </w:t>
      </w:r>
      <w:r>
        <w:rPr>
          <w:rFonts w:ascii="Calibri" w:eastAsia="Calibri" w:hAnsi="Calibri" w:cs="Calibri"/>
          <w:sz w:val="21"/>
          <w:szCs w:val="21"/>
        </w:rPr>
        <w:t>server (2005 &amp; 2008).</w:t>
      </w:r>
    </w:p>
    <w:p w14:paraId="3F100F0C" w14:textId="77777777" w:rsidR="000364BE" w:rsidRDefault="000364BE">
      <w:pPr>
        <w:spacing w:line="106" w:lineRule="exact"/>
        <w:rPr>
          <w:rFonts w:ascii="Symbol" w:eastAsia="Symbol" w:hAnsi="Symbol" w:cs="Symbol"/>
          <w:sz w:val="21"/>
          <w:szCs w:val="21"/>
        </w:rPr>
      </w:pPr>
    </w:p>
    <w:p w14:paraId="661E0378" w14:textId="77777777" w:rsidR="000364BE" w:rsidRDefault="000E03C5">
      <w:pPr>
        <w:numPr>
          <w:ilvl w:val="0"/>
          <w:numId w:val="10"/>
        </w:numPr>
        <w:tabs>
          <w:tab w:val="left" w:pos="1326"/>
        </w:tabs>
        <w:spacing w:line="237" w:lineRule="auto"/>
        <w:ind w:left="1326" w:right="13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Install and support SQL server (Backup, restore, maintenance plan, attach/detach, reporting services, mirroring).</w:t>
      </w:r>
    </w:p>
    <w:p w14:paraId="2877F0B5" w14:textId="77777777" w:rsidR="000364BE" w:rsidRDefault="000364BE">
      <w:pPr>
        <w:spacing w:line="50" w:lineRule="exact"/>
        <w:rPr>
          <w:rFonts w:ascii="Symbol" w:eastAsia="Symbol" w:hAnsi="Symbol" w:cs="Symbol"/>
          <w:sz w:val="20"/>
          <w:szCs w:val="20"/>
        </w:rPr>
      </w:pPr>
    </w:p>
    <w:p w14:paraId="1C5A08A1" w14:textId="77777777" w:rsidR="000364BE" w:rsidRDefault="000E03C5">
      <w:pPr>
        <w:numPr>
          <w:ilvl w:val="0"/>
          <w:numId w:val="10"/>
        </w:numPr>
        <w:tabs>
          <w:tab w:val="left" w:pos="1326"/>
        </w:tabs>
        <w:ind w:left="1326" w:hanging="359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SQL Server performance monitoring and troubleshooting</w:t>
      </w:r>
    </w:p>
    <w:p w14:paraId="4509B6CB" w14:textId="77777777" w:rsidR="000364BE" w:rsidRDefault="000364BE">
      <w:pPr>
        <w:spacing w:line="35" w:lineRule="exact"/>
        <w:rPr>
          <w:rFonts w:ascii="Symbol" w:eastAsia="Symbol" w:hAnsi="Symbol" w:cs="Symbol"/>
          <w:sz w:val="21"/>
          <w:szCs w:val="21"/>
        </w:rPr>
      </w:pPr>
    </w:p>
    <w:p w14:paraId="20B66D54" w14:textId="77777777" w:rsidR="000364BE" w:rsidRDefault="000E03C5">
      <w:pPr>
        <w:numPr>
          <w:ilvl w:val="0"/>
          <w:numId w:val="10"/>
        </w:numPr>
        <w:tabs>
          <w:tab w:val="left" w:pos="1326"/>
        </w:tabs>
        <w:ind w:left="1326" w:hanging="359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Web Server Administration/Application support in IIS / Apache.</w:t>
      </w:r>
    </w:p>
    <w:p w14:paraId="118CF25B" w14:textId="77777777" w:rsidR="000364BE" w:rsidRDefault="000364BE">
      <w:pPr>
        <w:spacing w:line="46" w:lineRule="exact"/>
        <w:rPr>
          <w:rFonts w:ascii="Symbol" w:eastAsia="Symbol" w:hAnsi="Symbol" w:cs="Symbol"/>
          <w:sz w:val="21"/>
          <w:szCs w:val="21"/>
        </w:rPr>
      </w:pPr>
    </w:p>
    <w:p w14:paraId="673A416E" w14:textId="77777777" w:rsidR="000364BE" w:rsidRDefault="000E03C5">
      <w:pPr>
        <w:numPr>
          <w:ilvl w:val="0"/>
          <w:numId w:val="10"/>
        </w:numPr>
        <w:tabs>
          <w:tab w:val="left" w:pos="1326"/>
        </w:tabs>
        <w:ind w:left="1326" w:hanging="359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Experience working in daily and monthly production cycles.</w:t>
      </w:r>
    </w:p>
    <w:p w14:paraId="40ED17E4" w14:textId="77777777" w:rsidR="000364BE" w:rsidRDefault="000364BE">
      <w:pPr>
        <w:spacing w:line="32" w:lineRule="exact"/>
        <w:rPr>
          <w:rFonts w:ascii="Symbol" w:eastAsia="Symbol" w:hAnsi="Symbol" w:cs="Symbol"/>
          <w:sz w:val="21"/>
          <w:szCs w:val="21"/>
        </w:rPr>
      </w:pPr>
    </w:p>
    <w:p w14:paraId="62BA5420" w14:textId="77777777" w:rsidR="000364BE" w:rsidRDefault="000E03C5">
      <w:pPr>
        <w:numPr>
          <w:ilvl w:val="0"/>
          <w:numId w:val="10"/>
        </w:numPr>
        <w:tabs>
          <w:tab w:val="left" w:pos="1326"/>
        </w:tabs>
        <w:ind w:left="1326" w:hanging="359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Deploy .war, .ear, .zip files in websphere application server.</w:t>
      </w:r>
    </w:p>
    <w:p w14:paraId="213A48B6" w14:textId="77777777" w:rsidR="000364BE" w:rsidRDefault="000364BE">
      <w:pPr>
        <w:sectPr w:rsidR="000364BE">
          <w:pgSz w:w="11920" w:h="16850"/>
          <w:pgMar w:top="1231" w:right="211" w:bottom="178" w:left="320" w:header="0" w:footer="0" w:gutter="0"/>
          <w:cols w:num="2" w:space="720" w:equalWidth="0">
            <w:col w:w="3440" w:space="134"/>
            <w:col w:w="7806"/>
          </w:cols>
        </w:sectPr>
      </w:pPr>
    </w:p>
    <w:p w14:paraId="540435F9" w14:textId="77777777" w:rsidR="000364BE" w:rsidRDefault="000E03C5">
      <w:pPr>
        <w:ind w:left="284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58752" behindDoc="1" locked="0" layoutInCell="0" allowOverlap="1" wp14:anchorId="2C23EFF7" wp14:editId="79B9959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</w:rPr>
        <w:t xml:space="preserve">SRINSOFT TECHNOLOGIES </w:t>
      </w:r>
      <w:r>
        <w:rPr>
          <w:rFonts w:ascii="Calibri" w:eastAsia="Calibri" w:hAnsi="Calibri" w:cs="Calibri"/>
          <w:sz w:val="18"/>
          <w:szCs w:val="18"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color w:val="006DB3"/>
        </w:rPr>
        <w:t>Sr.System Administrator.</w:t>
      </w:r>
    </w:p>
    <w:p w14:paraId="409772B7" w14:textId="77777777" w:rsidR="000364BE" w:rsidRDefault="000364BE">
      <w:pPr>
        <w:spacing w:line="14" w:lineRule="exact"/>
        <w:rPr>
          <w:sz w:val="20"/>
          <w:szCs w:val="20"/>
        </w:rPr>
      </w:pPr>
    </w:p>
    <w:p w14:paraId="0D18A77B" w14:textId="77777777" w:rsidR="000364BE" w:rsidRDefault="000E03C5">
      <w:pPr>
        <w:numPr>
          <w:ilvl w:val="0"/>
          <w:numId w:val="11"/>
        </w:numPr>
        <w:tabs>
          <w:tab w:val="left" w:pos="2800"/>
        </w:tabs>
        <w:ind w:left="2800" w:hanging="409"/>
        <w:rPr>
          <w:rFonts w:ascii="Arial" w:eastAsia="Arial" w:hAnsi="Arial" w:cs="Arial"/>
          <w:b/>
          <w:bCs/>
          <w:color w:val="FFFFFF"/>
          <w:sz w:val="24"/>
          <w:szCs w:val="24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Mar 2011 – Feb 2014</w:t>
      </w:r>
    </w:p>
    <w:p w14:paraId="05DDDABA" w14:textId="77777777" w:rsidR="000364BE" w:rsidRDefault="000364BE">
      <w:pPr>
        <w:spacing w:line="147" w:lineRule="exact"/>
        <w:rPr>
          <w:sz w:val="20"/>
          <w:szCs w:val="20"/>
        </w:rPr>
      </w:pPr>
    </w:p>
    <w:p w14:paraId="2B1CB829" w14:textId="77777777" w:rsidR="000364BE" w:rsidRDefault="000E03C5">
      <w:pPr>
        <w:ind w:left="2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3</w:t>
      </w:r>
    </w:p>
    <w:p w14:paraId="07D1C547" w14:textId="77777777" w:rsidR="000364BE" w:rsidRDefault="000E03C5">
      <w:pPr>
        <w:numPr>
          <w:ilvl w:val="0"/>
          <w:numId w:val="12"/>
        </w:numPr>
        <w:tabs>
          <w:tab w:val="left" w:pos="3760"/>
        </w:tabs>
        <w:spacing w:line="237" w:lineRule="auto"/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Installing windows </w:t>
      </w:r>
      <w:r>
        <w:rPr>
          <w:rFonts w:ascii="Calibri" w:eastAsia="Calibri" w:hAnsi="Calibri" w:cs="Calibri"/>
          <w:sz w:val="21"/>
          <w:szCs w:val="21"/>
        </w:rPr>
        <w:t>server 2008 and configure domain controller.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1589FA1B" w14:textId="77777777" w:rsidR="000364BE" w:rsidRDefault="000364BE">
      <w:pPr>
        <w:spacing w:line="46" w:lineRule="exact"/>
        <w:rPr>
          <w:rFonts w:ascii="Symbol" w:eastAsia="Symbol" w:hAnsi="Symbol" w:cs="Symbol"/>
          <w:sz w:val="21"/>
          <w:szCs w:val="21"/>
        </w:rPr>
      </w:pPr>
    </w:p>
    <w:p w14:paraId="694C91F5" w14:textId="77777777" w:rsidR="000364BE" w:rsidRDefault="000E03C5">
      <w:pPr>
        <w:numPr>
          <w:ilvl w:val="0"/>
          <w:numId w:val="12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Installing ADS, Configure user &amp; groups, planning and  implementing</w:t>
      </w:r>
    </w:p>
    <w:p w14:paraId="39884E07" w14:textId="77777777" w:rsidR="000364BE" w:rsidRDefault="000364BE">
      <w:pPr>
        <w:spacing w:line="80" w:lineRule="exact"/>
        <w:rPr>
          <w:rFonts w:ascii="Symbol" w:eastAsia="Symbol" w:hAnsi="Symbol" w:cs="Symbol"/>
          <w:sz w:val="21"/>
          <w:szCs w:val="21"/>
        </w:rPr>
      </w:pPr>
    </w:p>
    <w:p w14:paraId="3D263D35" w14:textId="77777777" w:rsidR="000364BE" w:rsidRDefault="000E03C5">
      <w:pPr>
        <w:spacing w:line="230" w:lineRule="auto"/>
        <w:ind w:left="3760" w:right="12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group policies in Active directory, Implementing, administering and troubleshooting in Windows 2003 &amp; 2008 Servers.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7F06EBD9" w14:textId="77777777" w:rsidR="000364BE" w:rsidRDefault="000364BE">
      <w:pPr>
        <w:spacing w:line="105" w:lineRule="exact"/>
        <w:rPr>
          <w:rFonts w:ascii="Symbol" w:eastAsia="Symbol" w:hAnsi="Symbol" w:cs="Symbol"/>
          <w:sz w:val="21"/>
          <w:szCs w:val="21"/>
        </w:rPr>
      </w:pPr>
    </w:p>
    <w:p w14:paraId="4792DC9E" w14:textId="77777777" w:rsidR="000364BE" w:rsidRDefault="000E03C5">
      <w:pPr>
        <w:numPr>
          <w:ilvl w:val="0"/>
          <w:numId w:val="12"/>
        </w:numPr>
        <w:tabs>
          <w:tab w:val="left" w:pos="3760"/>
        </w:tabs>
        <w:spacing w:line="221" w:lineRule="auto"/>
        <w:ind w:left="3760" w:right="14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SQL Server 2005-2008 i</w:t>
      </w:r>
      <w:r>
        <w:rPr>
          <w:rFonts w:ascii="Calibri" w:eastAsia="Calibri" w:hAnsi="Calibri" w:cs="Calibri"/>
          <w:sz w:val="21"/>
          <w:szCs w:val="21"/>
        </w:rPr>
        <w:t>nstallation, creating, backup and restore databases.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68266BBE" w14:textId="77777777" w:rsidR="000364BE" w:rsidRDefault="000364BE">
      <w:pPr>
        <w:spacing w:line="50" w:lineRule="exact"/>
        <w:rPr>
          <w:rFonts w:ascii="Symbol" w:eastAsia="Symbol" w:hAnsi="Symbol" w:cs="Symbol"/>
          <w:sz w:val="21"/>
          <w:szCs w:val="21"/>
        </w:rPr>
      </w:pPr>
    </w:p>
    <w:p w14:paraId="250049C4" w14:textId="77777777" w:rsidR="000364BE" w:rsidRDefault="000E03C5">
      <w:pPr>
        <w:numPr>
          <w:ilvl w:val="0"/>
          <w:numId w:val="12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Application support for IIS, PHP, SQL server 2008, MySQL.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171AB3B4" w14:textId="77777777" w:rsidR="000364BE" w:rsidRDefault="000364BE">
      <w:pPr>
        <w:spacing w:line="34" w:lineRule="exact"/>
        <w:rPr>
          <w:rFonts w:ascii="Symbol" w:eastAsia="Symbol" w:hAnsi="Symbol" w:cs="Symbol"/>
          <w:sz w:val="21"/>
          <w:szCs w:val="21"/>
        </w:rPr>
      </w:pPr>
    </w:p>
    <w:p w14:paraId="766CCF83" w14:textId="77777777" w:rsidR="000364BE" w:rsidRDefault="000E03C5">
      <w:pPr>
        <w:numPr>
          <w:ilvl w:val="0"/>
          <w:numId w:val="12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Installed, Configured and Setup SharePoint server 2010.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4761CD99" w14:textId="77777777" w:rsidR="000364BE" w:rsidRDefault="000364BE">
      <w:pPr>
        <w:spacing w:line="89" w:lineRule="exact"/>
        <w:rPr>
          <w:rFonts w:ascii="Symbol" w:eastAsia="Symbol" w:hAnsi="Symbol" w:cs="Symbol"/>
          <w:sz w:val="21"/>
          <w:szCs w:val="21"/>
        </w:rPr>
      </w:pPr>
    </w:p>
    <w:p w14:paraId="0E194DE9" w14:textId="77777777" w:rsidR="000364BE" w:rsidRDefault="000E03C5">
      <w:pPr>
        <w:numPr>
          <w:ilvl w:val="0"/>
          <w:numId w:val="12"/>
        </w:numPr>
        <w:tabs>
          <w:tab w:val="left" w:pos="3760"/>
        </w:tabs>
        <w:spacing w:line="227" w:lineRule="auto"/>
        <w:ind w:left="3760" w:right="12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Supported end-user with application related issue which include IIS, Sql </w:t>
      </w:r>
      <w:r>
        <w:rPr>
          <w:rFonts w:ascii="Calibri" w:eastAsia="Calibri" w:hAnsi="Calibri" w:cs="Calibri"/>
          <w:sz w:val="21"/>
          <w:szCs w:val="21"/>
        </w:rPr>
        <w:t>server.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7BCEA9A0" w14:textId="77777777" w:rsidR="000364BE" w:rsidRDefault="000364BE">
      <w:pPr>
        <w:spacing w:line="42" w:lineRule="exact"/>
        <w:rPr>
          <w:rFonts w:ascii="Symbol" w:eastAsia="Symbol" w:hAnsi="Symbol" w:cs="Symbol"/>
          <w:sz w:val="21"/>
          <w:szCs w:val="21"/>
        </w:rPr>
      </w:pPr>
    </w:p>
    <w:p w14:paraId="424E51FE" w14:textId="77777777" w:rsidR="000364BE" w:rsidRDefault="000E03C5">
      <w:pPr>
        <w:numPr>
          <w:ilvl w:val="0"/>
          <w:numId w:val="12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Installing and configure Symantec Endpoint production manager 12.1.1</w:t>
      </w:r>
    </w:p>
    <w:p w14:paraId="51AC4248" w14:textId="77777777" w:rsidR="000364BE" w:rsidRDefault="000364BE">
      <w:pPr>
        <w:spacing w:line="87" w:lineRule="exact"/>
        <w:rPr>
          <w:rFonts w:ascii="Symbol" w:eastAsia="Symbol" w:hAnsi="Symbol" w:cs="Symbol"/>
          <w:sz w:val="21"/>
          <w:szCs w:val="21"/>
        </w:rPr>
      </w:pPr>
    </w:p>
    <w:p w14:paraId="5877A929" w14:textId="77777777" w:rsidR="000364BE" w:rsidRDefault="000E03C5">
      <w:pPr>
        <w:spacing w:line="233" w:lineRule="auto"/>
        <w:ind w:left="3760" w:right="14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server applies policies to all users to install and update Symantec client production.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01A15E0B" w14:textId="77777777" w:rsidR="000364BE" w:rsidRDefault="000364BE">
      <w:pPr>
        <w:spacing w:line="86" w:lineRule="exact"/>
        <w:rPr>
          <w:rFonts w:ascii="Symbol" w:eastAsia="Symbol" w:hAnsi="Symbol" w:cs="Symbol"/>
          <w:sz w:val="21"/>
          <w:szCs w:val="21"/>
        </w:rPr>
      </w:pPr>
    </w:p>
    <w:p w14:paraId="26A17ECD" w14:textId="77777777" w:rsidR="000364BE" w:rsidRDefault="000E03C5">
      <w:pPr>
        <w:numPr>
          <w:ilvl w:val="0"/>
          <w:numId w:val="12"/>
        </w:numPr>
        <w:tabs>
          <w:tab w:val="left" w:pos="3760"/>
        </w:tabs>
        <w:spacing w:line="231" w:lineRule="auto"/>
        <w:ind w:left="3760" w:right="140" w:hanging="353"/>
        <w:rPr>
          <w:rFonts w:ascii="Symbol" w:eastAsia="Symbol" w:hAnsi="Symbol" w:cs="Symbol"/>
          <w:sz w:val="12"/>
          <w:szCs w:val="12"/>
        </w:rPr>
      </w:pPr>
      <w:r>
        <w:rPr>
          <w:rFonts w:ascii="Calibri" w:eastAsia="Calibri" w:hAnsi="Calibri" w:cs="Calibri"/>
          <w:sz w:val="21"/>
          <w:szCs w:val="21"/>
        </w:rPr>
        <w:t>Purchase a new software license and maintain software and hardware</w:t>
      </w:r>
      <w:r>
        <w:rPr>
          <w:rFonts w:ascii="Symbol" w:eastAsia="Symbol" w:hAnsi="Symbol" w:cs="Symbol"/>
          <w:sz w:val="12"/>
          <w:szCs w:val="12"/>
        </w:rPr>
        <w:t></w:t>
      </w:r>
      <w:r>
        <w:rPr>
          <w:rFonts w:ascii="Calibri" w:eastAsia="Calibri" w:hAnsi="Calibri" w:cs="Calibri"/>
          <w:sz w:val="21"/>
          <w:szCs w:val="21"/>
        </w:rPr>
        <w:t xml:space="preserve"> inventory, stock, and store electronic components.</w:t>
      </w:r>
    </w:p>
    <w:p w14:paraId="1C8A37CC" w14:textId="77777777" w:rsidR="000364BE" w:rsidRDefault="000364BE">
      <w:pPr>
        <w:spacing w:line="295" w:lineRule="exact"/>
        <w:rPr>
          <w:sz w:val="20"/>
          <w:szCs w:val="20"/>
        </w:rPr>
      </w:pPr>
    </w:p>
    <w:p w14:paraId="7D8B4A5C" w14:textId="77777777" w:rsidR="000364BE" w:rsidRDefault="000E03C5">
      <w:pPr>
        <w:tabs>
          <w:tab w:val="left" w:pos="360"/>
        </w:tabs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5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DCPL SOFTWARE (P) LTD </w:t>
      </w:r>
      <w:r>
        <w:rPr>
          <w:rFonts w:ascii="Calibri" w:eastAsia="Calibri" w:hAnsi="Calibri" w:cs="Calibri"/>
          <w:sz w:val="18"/>
          <w:szCs w:val="18"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color w:val="006DB3"/>
        </w:rPr>
        <w:t>Sr.System Administrator.</w:t>
      </w:r>
    </w:p>
    <w:p w14:paraId="63B0AB49" w14:textId="77777777" w:rsidR="000364BE" w:rsidRDefault="000364BE">
      <w:pPr>
        <w:spacing w:line="74" w:lineRule="exact"/>
        <w:rPr>
          <w:sz w:val="20"/>
          <w:szCs w:val="20"/>
        </w:rPr>
      </w:pPr>
    </w:p>
    <w:p w14:paraId="0BA7FB7F" w14:textId="77777777" w:rsidR="000364BE" w:rsidRDefault="000E03C5">
      <w:pPr>
        <w:ind w:left="28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Dec 2008 – Feb 2011</w:t>
      </w:r>
    </w:p>
    <w:p w14:paraId="4667E0CC" w14:textId="77777777" w:rsidR="000364BE" w:rsidRDefault="000364BE">
      <w:pPr>
        <w:spacing w:line="276" w:lineRule="exact"/>
        <w:rPr>
          <w:sz w:val="20"/>
          <w:szCs w:val="20"/>
        </w:rPr>
      </w:pPr>
    </w:p>
    <w:p w14:paraId="1A27CBA7" w14:textId="77777777" w:rsidR="000364BE" w:rsidRDefault="000E03C5">
      <w:pPr>
        <w:numPr>
          <w:ilvl w:val="0"/>
          <w:numId w:val="13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Server configuration and maintains both IBM and DELL.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03BC7B78" w14:textId="77777777" w:rsidR="000364BE" w:rsidRDefault="000364BE">
      <w:pPr>
        <w:spacing w:line="32" w:lineRule="exact"/>
        <w:rPr>
          <w:rFonts w:ascii="Symbol" w:eastAsia="Symbol" w:hAnsi="Symbol" w:cs="Symbol"/>
          <w:sz w:val="21"/>
          <w:szCs w:val="21"/>
        </w:rPr>
      </w:pPr>
    </w:p>
    <w:p w14:paraId="70D96E1A" w14:textId="77777777" w:rsidR="000364BE" w:rsidRDefault="000E03C5">
      <w:pPr>
        <w:numPr>
          <w:ilvl w:val="0"/>
          <w:numId w:val="13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Creating  and  Administering  Microsoft  Windows  Servers  Active</w:t>
      </w:r>
    </w:p>
    <w:p w14:paraId="6061CE89" w14:textId="77777777" w:rsidR="000364BE" w:rsidRDefault="000364BE">
      <w:pPr>
        <w:spacing w:line="82" w:lineRule="exact"/>
        <w:rPr>
          <w:rFonts w:ascii="Symbol" w:eastAsia="Symbol" w:hAnsi="Symbol" w:cs="Symbol"/>
          <w:sz w:val="21"/>
          <w:szCs w:val="21"/>
        </w:rPr>
      </w:pPr>
    </w:p>
    <w:p w14:paraId="233D379C" w14:textId="77777777" w:rsidR="000364BE" w:rsidRDefault="000E03C5">
      <w:pPr>
        <w:spacing w:line="229" w:lineRule="auto"/>
        <w:ind w:left="3760" w:right="12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Directory, Users, groups and deploying account and security policies Workstations, and network security devices for 80 users.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7E8B2D57" w14:textId="77777777" w:rsidR="000364BE" w:rsidRDefault="000364BE">
      <w:pPr>
        <w:spacing w:line="50" w:lineRule="exact"/>
        <w:rPr>
          <w:rFonts w:ascii="Symbol" w:eastAsia="Symbol" w:hAnsi="Symbol" w:cs="Symbol"/>
          <w:sz w:val="21"/>
          <w:szCs w:val="21"/>
        </w:rPr>
      </w:pPr>
    </w:p>
    <w:p w14:paraId="3C57625C" w14:textId="77777777" w:rsidR="000364BE" w:rsidRDefault="000E03C5">
      <w:pPr>
        <w:numPr>
          <w:ilvl w:val="0"/>
          <w:numId w:val="13"/>
        </w:numPr>
        <w:tabs>
          <w:tab w:val="left" w:pos="3760"/>
        </w:tabs>
        <w:ind w:left="376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Handling vpnZyxel firewall (zywall 35) and WI-Fi (820.11g) routers.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7F6531B8" w14:textId="77777777" w:rsidR="000364BE" w:rsidRDefault="000364BE">
      <w:pPr>
        <w:spacing w:line="89" w:lineRule="exact"/>
        <w:rPr>
          <w:rFonts w:ascii="Symbol" w:eastAsia="Symbol" w:hAnsi="Symbol" w:cs="Symbol"/>
          <w:sz w:val="21"/>
          <w:szCs w:val="21"/>
        </w:rPr>
      </w:pPr>
    </w:p>
    <w:p w14:paraId="683158ED" w14:textId="77777777" w:rsidR="000364BE" w:rsidRDefault="000E03C5">
      <w:pPr>
        <w:numPr>
          <w:ilvl w:val="0"/>
          <w:numId w:val="13"/>
        </w:numPr>
        <w:tabs>
          <w:tab w:val="left" w:pos="3760"/>
        </w:tabs>
        <w:spacing w:line="227" w:lineRule="auto"/>
        <w:ind w:left="3760" w:right="120" w:hanging="353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Configuring, and maintaining databases (SQL, mysql, and Or</w:t>
      </w:r>
      <w:r>
        <w:rPr>
          <w:rFonts w:ascii="Calibri" w:eastAsia="Calibri" w:hAnsi="Calibri" w:cs="Calibri"/>
          <w:sz w:val="21"/>
          <w:szCs w:val="21"/>
        </w:rPr>
        <w:t>acle). Backup on Mysql 2005 using maintenance plan.</w:t>
      </w:r>
      <w:r>
        <w:rPr>
          <w:rFonts w:ascii="Symbol" w:eastAsia="Symbol" w:hAnsi="Symbol" w:cs="Symbol"/>
          <w:sz w:val="21"/>
          <w:szCs w:val="21"/>
        </w:rPr>
        <w:t></w:t>
      </w:r>
    </w:p>
    <w:p w14:paraId="482D6A51" w14:textId="77777777" w:rsidR="000364BE" w:rsidRDefault="000364BE">
      <w:pPr>
        <w:spacing w:line="86" w:lineRule="exact"/>
        <w:rPr>
          <w:rFonts w:ascii="Symbol" w:eastAsia="Symbol" w:hAnsi="Symbol" w:cs="Symbol"/>
          <w:sz w:val="21"/>
          <w:szCs w:val="21"/>
        </w:rPr>
      </w:pPr>
    </w:p>
    <w:p w14:paraId="115486B0" w14:textId="77777777" w:rsidR="000364BE" w:rsidRDefault="000E03C5">
      <w:pPr>
        <w:numPr>
          <w:ilvl w:val="0"/>
          <w:numId w:val="13"/>
        </w:numPr>
        <w:tabs>
          <w:tab w:val="left" w:pos="3760"/>
        </w:tabs>
        <w:spacing w:line="235" w:lineRule="auto"/>
        <w:ind w:left="3760" w:right="480" w:hanging="353"/>
        <w:rPr>
          <w:rFonts w:ascii="Symbol" w:eastAsia="Symbol" w:hAnsi="Symbol" w:cs="Symbol"/>
          <w:sz w:val="12"/>
          <w:szCs w:val="12"/>
        </w:rPr>
      </w:pPr>
      <w:r>
        <w:rPr>
          <w:rFonts w:ascii="Calibri" w:eastAsia="Calibri" w:hAnsi="Calibri" w:cs="Calibri"/>
          <w:sz w:val="21"/>
          <w:szCs w:val="21"/>
        </w:rPr>
        <w:t>Create a new virtual directory in IIS and configure application and</w:t>
      </w:r>
      <w:r>
        <w:rPr>
          <w:rFonts w:ascii="Symbol" w:eastAsia="Symbol" w:hAnsi="Symbol" w:cs="Symbol"/>
          <w:sz w:val="12"/>
          <w:szCs w:val="12"/>
        </w:rPr>
        <w:t></w:t>
      </w:r>
      <w:r>
        <w:rPr>
          <w:rFonts w:ascii="Calibri" w:eastAsia="Calibri" w:hAnsi="Calibri" w:cs="Calibri"/>
          <w:sz w:val="21"/>
          <w:szCs w:val="21"/>
        </w:rPr>
        <w:t xml:space="preserve"> database for a new web application.</w:t>
      </w:r>
    </w:p>
    <w:p w14:paraId="72BFB892" w14:textId="77777777" w:rsidR="000364BE" w:rsidRDefault="000364BE">
      <w:pPr>
        <w:spacing w:line="322" w:lineRule="exact"/>
        <w:rPr>
          <w:sz w:val="20"/>
          <w:szCs w:val="20"/>
        </w:rPr>
      </w:pPr>
    </w:p>
    <w:p w14:paraId="4018A071" w14:textId="77777777" w:rsidR="000364BE" w:rsidRDefault="000E03C5">
      <w:pPr>
        <w:ind w:left="2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PROFESSIONAL EXPERIENCE - NON IT</w:t>
      </w:r>
    </w:p>
    <w:p w14:paraId="0BCFDC01" w14:textId="77777777" w:rsidR="000364BE" w:rsidRDefault="000364BE">
      <w:pPr>
        <w:spacing w:line="195" w:lineRule="exact"/>
        <w:rPr>
          <w:sz w:val="20"/>
          <w:szCs w:val="20"/>
        </w:rPr>
      </w:pPr>
    </w:p>
    <w:p w14:paraId="4037DABF" w14:textId="77777777" w:rsidR="000364BE" w:rsidRDefault="000E03C5">
      <w:pPr>
        <w:numPr>
          <w:ilvl w:val="0"/>
          <w:numId w:val="14"/>
        </w:numPr>
        <w:tabs>
          <w:tab w:val="left" w:pos="3020"/>
        </w:tabs>
        <w:ind w:left="3020" w:hanging="3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Susee group of companies From Nov 2007 to Nov 2008 as a </w:t>
      </w:r>
      <w:r>
        <w:rPr>
          <w:rFonts w:ascii="Calibri" w:eastAsia="Calibri" w:hAnsi="Calibri" w:cs="Calibri"/>
          <w:sz w:val="20"/>
          <w:szCs w:val="20"/>
        </w:rPr>
        <w:t>System administrator.</w:t>
      </w:r>
    </w:p>
    <w:p w14:paraId="39CF96B2" w14:textId="77777777" w:rsidR="000364BE" w:rsidRDefault="000364BE">
      <w:pPr>
        <w:spacing w:line="55" w:lineRule="exact"/>
        <w:rPr>
          <w:rFonts w:ascii="Calibri" w:eastAsia="Calibri" w:hAnsi="Calibri" w:cs="Calibri"/>
          <w:sz w:val="20"/>
          <w:szCs w:val="20"/>
        </w:rPr>
      </w:pPr>
    </w:p>
    <w:p w14:paraId="6BD5052D" w14:textId="77777777" w:rsidR="000364BE" w:rsidRDefault="000E03C5">
      <w:pPr>
        <w:numPr>
          <w:ilvl w:val="0"/>
          <w:numId w:val="14"/>
        </w:numPr>
        <w:tabs>
          <w:tab w:val="left" w:pos="3020"/>
        </w:tabs>
        <w:ind w:left="3020" w:hanging="3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Apollo Group of Education, From Feb 2006 to Oct 2007 as a System Administrator.</w:t>
      </w:r>
    </w:p>
    <w:p w14:paraId="6634795F" w14:textId="77777777" w:rsidR="000364BE" w:rsidRDefault="000364BE">
      <w:pPr>
        <w:spacing w:line="46" w:lineRule="exact"/>
        <w:rPr>
          <w:rFonts w:ascii="Calibri" w:eastAsia="Calibri" w:hAnsi="Calibri" w:cs="Calibri"/>
          <w:sz w:val="20"/>
          <w:szCs w:val="20"/>
        </w:rPr>
      </w:pPr>
    </w:p>
    <w:p w14:paraId="06210C41" w14:textId="77777777" w:rsidR="000364BE" w:rsidRDefault="000E03C5">
      <w:pPr>
        <w:numPr>
          <w:ilvl w:val="0"/>
          <w:numId w:val="14"/>
        </w:numPr>
        <w:tabs>
          <w:tab w:val="left" w:pos="3020"/>
        </w:tabs>
        <w:ind w:left="3020" w:hanging="333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Akshara Computers Pvt. Ltd, From Aug 2004 to Jan 2006 as a Services Engineer.</w:t>
      </w:r>
    </w:p>
    <w:p w14:paraId="3CDFCBD1" w14:textId="77777777" w:rsidR="000364BE" w:rsidRDefault="000364BE">
      <w:pPr>
        <w:spacing w:line="244" w:lineRule="exact"/>
        <w:rPr>
          <w:sz w:val="20"/>
          <w:szCs w:val="20"/>
        </w:rPr>
      </w:pPr>
    </w:p>
    <w:p w14:paraId="709ADF39" w14:textId="77777777" w:rsidR="000364BE" w:rsidRDefault="000E03C5">
      <w:pPr>
        <w:ind w:left="2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ACCOMPLISHMENT</w:t>
      </w:r>
    </w:p>
    <w:p w14:paraId="007286CC" w14:textId="77777777" w:rsidR="000364BE" w:rsidRDefault="000E03C5">
      <w:pPr>
        <w:numPr>
          <w:ilvl w:val="0"/>
          <w:numId w:val="15"/>
        </w:numPr>
        <w:tabs>
          <w:tab w:val="left" w:pos="3020"/>
        </w:tabs>
        <w:spacing w:line="226" w:lineRule="auto"/>
        <w:ind w:left="3020" w:hanging="333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ascii="Calibri" w:eastAsia="Calibri" w:hAnsi="Calibri" w:cs="Calibri"/>
          <w:sz w:val="21"/>
          <w:szCs w:val="21"/>
        </w:rPr>
        <w:t>Served as a NSS volunteer in my Under Graduation.</w:t>
      </w:r>
    </w:p>
    <w:p w14:paraId="44A9E19A" w14:textId="77777777" w:rsidR="000364BE" w:rsidRDefault="000364BE">
      <w:pPr>
        <w:spacing w:line="90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14:paraId="4440B234" w14:textId="77777777" w:rsidR="000364BE" w:rsidRDefault="000E03C5">
      <w:pPr>
        <w:numPr>
          <w:ilvl w:val="0"/>
          <w:numId w:val="15"/>
        </w:numPr>
        <w:tabs>
          <w:tab w:val="left" w:pos="3020"/>
        </w:tabs>
        <w:spacing w:line="181" w:lineRule="auto"/>
        <w:ind w:left="3020" w:hanging="333"/>
        <w:rPr>
          <w:rFonts w:ascii="Wingdings" w:eastAsia="Wingdings" w:hAnsi="Wingdings" w:cs="Wingdings"/>
          <w:sz w:val="25"/>
          <w:szCs w:val="25"/>
          <w:vertAlign w:val="superscript"/>
        </w:rPr>
      </w:pPr>
      <w:r>
        <w:rPr>
          <w:rFonts w:ascii="Calibri" w:eastAsia="Calibri" w:hAnsi="Calibri" w:cs="Calibri"/>
          <w:sz w:val="15"/>
          <w:szCs w:val="15"/>
        </w:rPr>
        <w:t xml:space="preserve">Worked </w:t>
      </w:r>
      <w:r>
        <w:rPr>
          <w:rFonts w:ascii="Calibri" w:eastAsia="Calibri" w:hAnsi="Calibri" w:cs="Calibri"/>
          <w:sz w:val="15"/>
          <w:szCs w:val="15"/>
        </w:rPr>
        <w:t>as a member of “Nature Club” in my Under Graduation.</w:t>
      </w:r>
    </w:p>
    <w:p w14:paraId="0101515B" w14:textId="77777777" w:rsidR="000364BE" w:rsidRDefault="000364BE">
      <w:pPr>
        <w:spacing w:line="140" w:lineRule="exact"/>
        <w:rPr>
          <w:sz w:val="20"/>
          <w:szCs w:val="20"/>
        </w:rPr>
      </w:pPr>
    </w:p>
    <w:p w14:paraId="2A9AC915" w14:textId="77777777" w:rsidR="000364BE" w:rsidRDefault="000E03C5">
      <w:pPr>
        <w:ind w:left="2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DECLARATION</w:t>
      </w:r>
    </w:p>
    <w:p w14:paraId="0F20E6E0" w14:textId="77777777" w:rsidR="000364BE" w:rsidRDefault="000364BE">
      <w:pPr>
        <w:spacing w:line="320" w:lineRule="exact"/>
        <w:rPr>
          <w:sz w:val="20"/>
          <w:szCs w:val="20"/>
        </w:rPr>
      </w:pPr>
    </w:p>
    <w:p w14:paraId="7C45DFD9" w14:textId="77777777" w:rsidR="000364BE" w:rsidRDefault="000E03C5">
      <w:pPr>
        <w:spacing w:line="225" w:lineRule="auto"/>
        <w:ind w:left="2680" w:right="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Opportunity to work in your esteemed concern, I assure You, I will work sincerely to your full satisfaction. I hereby declare that the above information is true and correct to my knowledge.</w:t>
      </w:r>
      <w:r>
        <w:rPr>
          <w:rFonts w:ascii="Calibri" w:eastAsia="Calibri" w:hAnsi="Calibri" w:cs="Calibri"/>
          <w:sz w:val="21"/>
          <w:szCs w:val="21"/>
        </w:rPr>
        <w:t xml:space="preserve"> If I am given an</w:t>
      </w:r>
    </w:p>
    <w:p w14:paraId="1FA9806E" w14:textId="77777777" w:rsidR="000364BE" w:rsidRDefault="000364BE">
      <w:pPr>
        <w:spacing w:line="265" w:lineRule="exact"/>
        <w:rPr>
          <w:sz w:val="20"/>
          <w:szCs w:val="20"/>
        </w:rPr>
      </w:pPr>
    </w:p>
    <w:p w14:paraId="44B0D01B" w14:textId="77777777" w:rsidR="000364BE" w:rsidRDefault="000E03C5">
      <w:pPr>
        <w:ind w:left="2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Date:</w:t>
      </w:r>
    </w:p>
    <w:p w14:paraId="4E2C74F9" w14:textId="77777777" w:rsidR="000364BE" w:rsidRDefault="000364BE">
      <w:pPr>
        <w:spacing w:line="257" w:lineRule="exact"/>
        <w:rPr>
          <w:sz w:val="20"/>
          <w:szCs w:val="20"/>
        </w:rPr>
      </w:pPr>
    </w:p>
    <w:p w14:paraId="1A905425" w14:textId="77777777" w:rsidR="000364BE" w:rsidRDefault="000E03C5">
      <w:pPr>
        <w:tabs>
          <w:tab w:val="left" w:pos="8420"/>
        </w:tabs>
        <w:ind w:left="2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Place: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(K.Thulasiraman)</w:t>
      </w:r>
    </w:p>
    <w:sectPr w:rsidR="000364BE">
      <w:pgSz w:w="11920" w:h="16850"/>
      <w:pgMar w:top="1251" w:right="571" w:bottom="0" w:left="14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DF4ABCC8"/>
    <w:lvl w:ilvl="0" w:tplc="D302968A">
      <w:start w:val="1"/>
      <w:numFmt w:val="bullet"/>
      <w:lvlText w:val=""/>
      <w:lvlJc w:val="left"/>
    </w:lvl>
    <w:lvl w:ilvl="1" w:tplc="A176B5A2">
      <w:numFmt w:val="decimal"/>
      <w:lvlText w:val=""/>
      <w:lvlJc w:val="left"/>
    </w:lvl>
    <w:lvl w:ilvl="2" w:tplc="B11292CC">
      <w:numFmt w:val="decimal"/>
      <w:lvlText w:val=""/>
      <w:lvlJc w:val="left"/>
    </w:lvl>
    <w:lvl w:ilvl="3" w:tplc="1D1AE0C2">
      <w:numFmt w:val="decimal"/>
      <w:lvlText w:val=""/>
      <w:lvlJc w:val="left"/>
    </w:lvl>
    <w:lvl w:ilvl="4" w:tplc="24A426A4">
      <w:numFmt w:val="decimal"/>
      <w:lvlText w:val=""/>
      <w:lvlJc w:val="left"/>
    </w:lvl>
    <w:lvl w:ilvl="5" w:tplc="CAC8FB9E">
      <w:numFmt w:val="decimal"/>
      <w:lvlText w:val=""/>
      <w:lvlJc w:val="left"/>
    </w:lvl>
    <w:lvl w:ilvl="6" w:tplc="66C65400">
      <w:numFmt w:val="decimal"/>
      <w:lvlText w:val=""/>
      <w:lvlJc w:val="left"/>
    </w:lvl>
    <w:lvl w:ilvl="7" w:tplc="DAE40902">
      <w:numFmt w:val="decimal"/>
      <w:lvlText w:val=""/>
      <w:lvlJc w:val="left"/>
    </w:lvl>
    <w:lvl w:ilvl="8" w:tplc="CDE8C2A2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EF08B7D2"/>
    <w:lvl w:ilvl="0" w:tplc="843467CA">
      <w:start w:val="1"/>
      <w:numFmt w:val="bullet"/>
      <w:lvlText w:val=""/>
      <w:lvlJc w:val="left"/>
    </w:lvl>
    <w:lvl w:ilvl="1" w:tplc="37DEA638">
      <w:numFmt w:val="decimal"/>
      <w:lvlText w:val=""/>
      <w:lvlJc w:val="left"/>
    </w:lvl>
    <w:lvl w:ilvl="2" w:tplc="6198956C">
      <w:numFmt w:val="decimal"/>
      <w:lvlText w:val=""/>
      <w:lvlJc w:val="left"/>
    </w:lvl>
    <w:lvl w:ilvl="3" w:tplc="D73222B0">
      <w:numFmt w:val="decimal"/>
      <w:lvlText w:val=""/>
      <w:lvlJc w:val="left"/>
    </w:lvl>
    <w:lvl w:ilvl="4" w:tplc="37BEDF94">
      <w:numFmt w:val="decimal"/>
      <w:lvlText w:val=""/>
      <w:lvlJc w:val="left"/>
    </w:lvl>
    <w:lvl w:ilvl="5" w:tplc="C4DEF0F8">
      <w:numFmt w:val="decimal"/>
      <w:lvlText w:val=""/>
      <w:lvlJc w:val="left"/>
    </w:lvl>
    <w:lvl w:ilvl="6" w:tplc="1272F3EE">
      <w:numFmt w:val="decimal"/>
      <w:lvlText w:val=""/>
      <w:lvlJc w:val="left"/>
    </w:lvl>
    <w:lvl w:ilvl="7" w:tplc="7506C90C">
      <w:numFmt w:val="decimal"/>
      <w:lvlText w:val=""/>
      <w:lvlJc w:val="left"/>
    </w:lvl>
    <w:lvl w:ilvl="8" w:tplc="54F8FE8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371CB1A0"/>
    <w:lvl w:ilvl="0" w:tplc="EACC5B46">
      <w:start w:val="1"/>
      <w:numFmt w:val="bullet"/>
      <w:lvlText w:val=""/>
      <w:lvlJc w:val="left"/>
    </w:lvl>
    <w:lvl w:ilvl="1" w:tplc="F3A49530">
      <w:numFmt w:val="decimal"/>
      <w:lvlText w:val=""/>
      <w:lvlJc w:val="left"/>
    </w:lvl>
    <w:lvl w:ilvl="2" w:tplc="D7345E24">
      <w:numFmt w:val="decimal"/>
      <w:lvlText w:val=""/>
      <w:lvlJc w:val="left"/>
    </w:lvl>
    <w:lvl w:ilvl="3" w:tplc="ED824FBA">
      <w:numFmt w:val="decimal"/>
      <w:lvlText w:val=""/>
      <w:lvlJc w:val="left"/>
    </w:lvl>
    <w:lvl w:ilvl="4" w:tplc="E0CC8DE8">
      <w:numFmt w:val="decimal"/>
      <w:lvlText w:val=""/>
      <w:lvlJc w:val="left"/>
    </w:lvl>
    <w:lvl w:ilvl="5" w:tplc="7C62303E">
      <w:numFmt w:val="decimal"/>
      <w:lvlText w:val=""/>
      <w:lvlJc w:val="left"/>
    </w:lvl>
    <w:lvl w:ilvl="6" w:tplc="176CFB98">
      <w:numFmt w:val="decimal"/>
      <w:lvlText w:val=""/>
      <w:lvlJc w:val="left"/>
    </w:lvl>
    <w:lvl w:ilvl="7" w:tplc="B192C914">
      <w:numFmt w:val="decimal"/>
      <w:lvlText w:val=""/>
      <w:lvlJc w:val="left"/>
    </w:lvl>
    <w:lvl w:ilvl="8" w:tplc="9B8278A0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4342C1A4"/>
    <w:lvl w:ilvl="0" w:tplc="52482882">
      <w:start w:val="1"/>
      <w:numFmt w:val="decimal"/>
      <w:lvlText w:val="%1"/>
      <w:lvlJc w:val="left"/>
    </w:lvl>
    <w:lvl w:ilvl="1" w:tplc="5E78873E">
      <w:start w:val="1"/>
      <w:numFmt w:val="bullet"/>
      <w:lvlText w:val=""/>
      <w:lvlJc w:val="left"/>
    </w:lvl>
    <w:lvl w:ilvl="2" w:tplc="DB224A24">
      <w:numFmt w:val="decimal"/>
      <w:lvlText w:val=""/>
      <w:lvlJc w:val="left"/>
    </w:lvl>
    <w:lvl w:ilvl="3" w:tplc="9726FB10">
      <w:numFmt w:val="decimal"/>
      <w:lvlText w:val=""/>
      <w:lvlJc w:val="left"/>
    </w:lvl>
    <w:lvl w:ilvl="4" w:tplc="35A2EE7E">
      <w:numFmt w:val="decimal"/>
      <w:lvlText w:val=""/>
      <w:lvlJc w:val="left"/>
    </w:lvl>
    <w:lvl w:ilvl="5" w:tplc="FB34801E">
      <w:numFmt w:val="decimal"/>
      <w:lvlText w:val=""/>
      <w:lvlJc w:val="left"/>
    </w:lvl>
    <w:lvl w:ilvl="6" w:tplc="9D22C7A8">
      <w:numFmt w:val="decimal"/>
      <w:lvlText w:val=""/>
      <w:lvlJc w:val="left"/>
    </w:lvl>
    <w:lvl w:ilvl="7" w:tplc="EB48DB56">
      <w:numFmt w:val="decimal"/>
      <w:lvlText w:val=""/>
      <w:lvlJc w:val="left"/>
    </w:lvl>
    <w:lvl w:ilvl="8" w:tplc="2B3E358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5E5C8CEA"/>
    <w:lvl w:ilvl="0" w:tplc="6F441FA8">
      <w:start w:val="1"/>
      <w:numFmt w:val="bullet"/>
      <w:lvlText w:val=""/>
      <w:lvlJc w:val="left"/>
    </w:lvl>
    <w:lvl w:ilvl="1" w:tplc="B5089B4A">
      <w:numFmt w:val="decimal"/>
      <w:lvlText w:val=""/>
      <w:lvlJc w:val="left"/>
    </w:lvl>
    <w:lvl w:ilvl="2" w:tplc="F94C74DC">
      <w:numFmt w:val="decimal"/>
      <w:lvlText w:val=""/>
      <w:lvlJc w:val="left"/>
    </w:lvl>
    <w:lvl w:ilvl="3" w:tplc="BD90D78A">
      <w:numFmt w:val="decimal"/>
      <w:lvlText w:val=""/>
      <w:lvlJc w:val="left"/>
    </w:lvl>
    <w:lvl w:ilvl="4" w:tplc="4EA0DA4C">
      <w:numFmt w:val="decimal"/>
      <w:lvlText w:val=""/>
      <w:lvlJc w:val="left"/>
    </w:lvl>
    <w:lvl w:ilvl="5" w:tplc="11543BAE">
      <w:numFmt w:val="decimal"/>
      <w:lvlText w:val=""/>
      <w:lvlJc w:val="left"/>
    </w:lvl>
    <w:lvl w:ilvl="6" w:tplc="EABE2148">
      <w:numFmt w:val="decimal"/>
      <w:lvlText w:val=""/>
      <w:lvlJc w:val="left"/>
    </w:lvl>
    <w:lvl w:ilvl="7" w:tplc="1D1AB856">
      <w:numFmt w:val="decimal"/>
      <w:lvlText w:val=""/>
      <w:lvlJc w:val="left"/>
    </w:lvl>
    <w:lvl w:ilvl="8" w:tplc="521081F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258823F2"/>
    <w:lvl w:ilvl="0" w:tplc="43405E6E">
      <w:start w:val="1"/>
      <w:numFmt w:val="bullet"/>
      <w:lvlText w:val=""/>
      <w:lvlJc w:val="left"/>
    </w:lvl>
    <w:lvl w:ilvl="1" w:tplc="0E66AF56">
      <w:numFmt w:val="decimal"/>
      <w:lvlText w:val=""/>
      <w:lvlJc w:val="left"/>
    </w:lvl>
    <w:lvl w:ilvl="2" w:tplc="1406712C">
      <w:numFmt w:val="decimal"/>
      <w:lvlText w:val=""/>
      <w:lvlJc w:val="left"/>
    </w:lvl>
    <w:lvl w:ilvl="3" w:tplc="21F8A37E">
      <w:numFmt w:val="decimal"/>
      <w:lvlText w:val=""/>
      <w:lvlJc w:val="left"/>
    </w:lvl>
    <w:lvl w:ilvl="4" w:tplc="AB00B7A4">
      <w:numFmt w:val="decimal"/>
      <w:lvlText w:val=""/>
      <w:lvlJc w:val="left"/>
    </w:lvl>
    <w:lvl w:ilvl="5" w:tplc="AB0A3ADC">
      <w:numFmt w:val="decimal"/>
      <w:lvlText w:val=""/>
      <w:lvlJc w:val="left"/>
    </w:lvl>
    <w:lvl w:ilvl="6" w:tplc="88E2F044">
      <w:numFmt w:val="decimal"/>
      <w:lvlText w:val=""/>
      <w:lvlJc w:val="left"/>
    </w:lvl>
    <w:lvl w:ilvl="7" w:tplc="1CA42C96">
      <w:numFmt w:val="decimal"/>
      <w:lvlText w:val=""/>
      <w:lvlJc w:val="left"/>
    </w:lvl>
    <w:lvl w:ilvl="8" w:tplc="D138FA0A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9230CEDE"/>
    <w:lvl w:ilvl="0" w:tplc="B718CBE2">
      <w:start w:val="1"/>
      <w:numFmt w:val="bullet"/>
      <w:lvlText w:val=""/>
      <w:lvlJc w:val="left"/>
    </w:lvl>
    <w:lvl w:ilvl="1" w:tplc="3E7A3A7A">
      <w:numFmt w:val="decimal"/>
      <w:lvlText w:val=""/>
      <w:lvlJc w:val="left"/>
    </w:lvl>
    <w:lvl w:ilvl="2" w:tplc="CA58501A">
      <w:numFmt w:val="decimal"/>
      <w:lvlText w:val=""/>
      <w:lvlJc w:val="left"/>
    </w:lvl>
    <w:lvl w:ilvl="3" w:tplc="66E251F6">
      <w:numFmt w:val="decimal"/>
      <w:lvlText w:val=""/>
      <w:lvlJc w:val="left"/>
    </w:lvl>
    <w:lvl w:ilvl="4" w:tplc="D5282182">
      <w:numFmt w:val="decimal"/>
      <w:lvlText w:val=""/>
      <w:lvlJc w:val="left"/>
    </w:lvl>
    <w:lvl w:ilvl="5" w:tplc="F5707FC0">
      <w:numFmt w:val="decimal"/>
      <w:lvlText w:val=""/>
      <w:lvlJc w:val="left"/>
    </w:lvl>
    <w:lvl w:ilvl="6" w:tplc="567668CA">
      <w:numFmt w:val="decimal"/>
      <w:lvlText w:val=""/>
      <w:lvlJc w:val="left"/>
    </w:lvl>
    <w:lvl w:ilvl="7" w:tplc="891A298C">
      <w:numFmt w:val="decimal"/>
      <w:lvlText w:val=""/>
      <w:lvlJc w:val="left"/>
    </w:lvl>
    <w:lvl w:ilvl="8" w:tplc="59301E60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7DA25614"/>
    <w:lvl w:ilvl="0" w:tplc="CC24178A">
      <w:start w:val="1"/>
      <w:numFmt w:val="bullet"/>
      <w:lvlText w:val=""/>
      <w:lvlJc w:val="left"/>
    </w:lvl>
    <w:lvl w:ilvl="1" w:tplc="4F60818E">
      <w:numFmt w:val="decimal"/>
      <w:lvlText w:val=""/>
      <w:lvlJc w:val="left"/>
    </w:lvl>
    <w:lvl w:ilvl="2" w:tplc="CDD89576">
      <w:numFmt w:val="decimal"/>
      <w:lvlText w:val=""/>
      <w:lvlJc w:val="left"/>
    </w:lvl>
    <w:lvl w:ilvl="3" w:tplc="5D0883D8">
      <w:numFmt w:val="decimal"/>
      <w:lvlText w:val=""/>
      <w:lvlJc w:val="left"/>
    </w:lvl>
    <w:lvl w:ilvl="4" w:tplc="676AB0EC">
      <w:numFmt w:val="decimal"/>
      <w:lvlText w:val=""/>
      <w:lvlJc w:val="left"/>
    </w:lvl>
    <w:lvl w:ilvl="5" w:tplc="BB042F9C">
      <w:numFmt w:val="decimal"/>
      <w:lvlText w:val=""/>
      <w:lvlJc w:val="left"/>
    </w:lvl>
    <w:lvl w:ilvl="6" w:tplc="C5BEC4DE">
      <w:numFmt w:val="decimal"/>
      <w:lvlText w:val=""/>
      <w:lvlJc w:val="left"/>
    </w:lvl>
    <w:lvl w:ilvl="7" w:tplc="1384FEB8">
      <w:numFmt w:val="decimal"/>
      <w:lvlText w:val=""/>
      <w:lvlJc w:val="left"/>
    </w:lvl>
    <w:lvl w:ilvl="8" w:tplc="8D5C8532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E352628A"/>
    <w:lvl w:ilvl="0" w:tplc="B5B45A0A">
      <w:start w:val="4"/>
      <w:numFmt w:val="decimal"/>
      <w:lvlText w:val="%1"/>
      <w:lvlJc w:val="left"/>
    </w:lvl>
    <w:lvl w:ilvl="1" w:tplc="9B44F974">
      <w:numFmt w:val="decimal"/>
      <w:lvlText w:val=""/>
      <w:lvlJc w:val="left"/>
    </w:lvl>
    <w:lvl w:ilvl="2" w:tplc="67742E96">
      <w:numFmt w:val="decimal"/>
      <w:lvlText w:val=""/>
      <w:lvlJc w:val="left"/>
    </w:lvl>
    <w:lvl w:ilvl="3" w:tplc="B8B0B676">
      <w:numFmt w:val="decimal"/>
      <w:lvlText w:val=""/>
      <w:lvlJc w:val="left"/>
    </w:lvl>
    <w:lvl w:ilvl="4" w:tplc="442A7BE8">
      <w:numFmt w:val="decimal"/>
      <w:lvlText w:val=""/>
      <w:lvlJc w:val="left"/>
    </w:lvl>
    <w:lvl w:ilvl="5" w:tplc="F3C8F848">
      <w:numFmt w:val="decimal"/>
      <w:lvlText w:val=""/>
      <w:lvlJc w:val="left"/>
    </w:lvl>
    <w:lvl w:ilvl="6" w:tplc="70584A12">
      <w:numFmt w:val="decimal"/>
      <w:lvlText w:val=""/>
      <w:lvlJc w:val="left"/>
    </w:lvl>
    <w:lvl w:ilvl="7" w:tplc="F85EDFB4">
      <w:numFmt w:val="decimal"/>
      <w:lvlText w:val=""/>
      <w:lvlJc w:val="left"/>
    </w:lvl>
    <w:lvl w:ilvl="8" w:tplc="A28084D4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2F96FC0C"/>
    <w:lvl w:ilvl="0" w:tplc="F6F49F1A">
      <w:start w:val="1"/>
      <w:numFmt w:val="bullet"/>
      <w:lvlText w:val=""/>
      <w:lvlJc w:val="left"/>
    </w:lvl>
    <w:lvl w:ilvl="1" w:tplc="388CD97E">
      <w:start w:val="1"/>
      <w:numFmt w:val="bullet"/>
      <w:lvlText w:val=""/>
      <w:lvlJc w:val="left"/>
    </w:lvl>
    <w:lvl w:ilvl="2" w:tplc="79A8A5B4">
      <w:numFmt w:val="decimal"/>
      <w:lvlText w:val=""/>
      <w:lvlJc w:val="left"/>
    </w:lvl>
    <w:lvl w:ilvl="3" w:tplc="54DAA0F0">
      <w:numFmt w:val="decimal"/>
      <w:lvlText w:val=""/>
      <w:lvlJc w:val="left"/>
    </w:lvl>
    <w:lvl w:ilvl="4" w:tplc="9BF6B674">
      <w:numFmt w:val="decimal"/>
      <w:lvlText w:val=""/>
      <w:lvlJc w:val="left"/>
    </w:lvl>
    <w:lvl w:ilvl="5" w:tplc="08C4A804">
      <w:numFmt w:val="decimal"/>
      <w:lvlText w:val=""/>
      <w:lvlJc w:val="left"/>
    </w:lvl>
    <w:lvl w:ilvl="6" w:tplc="17E27AA8">
      <w:numFmt w:val="decimal"/>
      <w:lvlText w:val=""/>
      <w:lvlJc w:val="left"/>
    </w:lvl>
    <w:lvl w:ilvl="7" w:tplc="0C30CADA">
      <w:numFmt w:val="decimal"/>
      <w:lvlText w:val=""/>
      <w:lvlJc w:val="left"/>
    </w:lvl>
    <w:lvl w:ilvl="8" w:tplc="946C635A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DF8216DC"/>
    <w:lvl w:ilvl="0" w:tplc="496409D8">
      <w:start w:val="1"/>
      <w:numFmt w:val="bullet"/>
      <w:lvlText w:val=""/>
      <w:lvlJc w:val="left"/>
    </w:lvl>
    <w:lvl w:ilvl="1" w:tplc="EC2AC70E">
      <w:numFmt w:val="decimal"/>
      <w:lvlText w:val=""/>
      <w:lvlJc w:val="left"/>
    </w:lvl>
    <w:lvl w:ilvl="2" w:tplc="DEF4CE6E">
      <w:numFmt w:val="decimal"/>
      <w:lvlText w:val=""/>
      <w:lvlJc w:val="left"/>
    </w:lvl>
    <w:lvl w:ilvl="3" w:tplc="E4761DCE">
      <w:numFmt w:val="decimal"/>
      <w:lvlText w:val=""/>
      <w:lvlJc w:val="left"/>
    </w:lvl>
    <w:lvl w:ilvl="4" w:tplc="C420A58E">
      <w:numFmt w:val="decimal"/>
      <w:lvlText w:val=""/>
      <w:lvlJc w:val="left"/>
    </w:lvl>
    <w:lvl w:ilvl="5" w:tplc="DC8C5FAA">
      <w:numFmt w:val="decimal"/>
      <w:lvlText w:val=""/>
      <w:lvlJc w:val="left"/>
    </w:lvl>
    <w:lvl w:ilvl="6" w:tplc="7924D20E">
      <w:numFmt w:val="decimal"/>
      <w:lvlText w:val=""/>
      <w:lvlJc w:val="left"/>
    </w:lvl>
    <w:lvl w:ilvl="7" w:tplc="122C7896">
      <w:numFmt w:val="decimal"/>
      <w:lvlText w:val=""/>
      <w:lvlJc w:val="left"/>
    </w:lvl>
    <w:lvl w:ilvl="8" w:tplc="B18E1658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70A2999E"/>
    <w:lvl w:ilvl="0" w:tplc="ECF05C54">
      <w:start w:val="1"/>
      <w:numFmt w:val="bullet"/>
      <w:lvlText w:val=""/>
      <w:lvlJc w:val="left"/>
    </w:lvl>
    <w:lvl w:ilvl="1" w:tplc="9BA22A50">
      <w:numFmt w:val="decimal"/>
      <w:lvlText w:val=""/>
      <w:lvlJc w:val="left"/>
    </w:lvl>
    <w:lvl w:ilvl="2" w:tplc="8676F4F2">
      <w:numFmt w:val="decimal"/>
      <w:lvlText w:val=""/>
      <w:lvlJc w:val="left"/>
    </w:lvl>
    <w:lvl w:ilvl="3" w:tplc="A87E7948">
      <w:numFmt w:val="decimal"/>
      <w:lvlText w:val=""/>
      <w:lvlJc w:val="left"/>
    </w:lvl>
    <w:lvl w:ilvl="4" w:tplc="354E6B12">
      <w:numFmt w:val="decimal"/>
      <w:lvlText w:val=""/>
      <w:lvlJc w:val="left"/>
    </w:lvl>
    <w:lvl w:ilvl="5" w:tplc="14E03FF2">
      <w:numFmt w:val="decimal"/>
      <w:lvlText w:val=""/>
      <w:lvlJc w:val="left"/>
    </w:lvl>
    <w:lvl w:ilvl="6" w:tplc="8C6808B6">
      <w:numFmt w:val="decimal"/>
      <w:lvlText w:val=""/>
      <w:lvlJc w:val="left"/>
    </w:lvl>
    <w:lvl w:ilvl="7" w:tplc="97C6F40A">
      <w:numFmt w:val="decimal"/>
      <w:lvlText w:val=""/>
      <w:lvlJc w:val="left"/>
    </w:lvl>
    <w:lvl w:ilvl="8" w:tplc="C5B09660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2A80D2E6"/>
    <w:lvl w:ilvl="0" w:tplc="64A0D252">
      <w:start w:val="1"/>
      <w:numFmt w:val="bullet"/>
      <w:lvlText w:val=""/>
      <w:lvlJc w:val="left"/>
    </w:lvl>
    <w:lvl w:ilvl="1" w:tplc="40AC80FC">
      <w:numFmt w:val="decimal"/>
      <w:lvlText w:val=""/>
      <w:lvlJc w:val="left"/>
    </w:lvl>
    <w:lvl w:ilvl="2" w:tplc="ACC46786">
      <w:numFmt w:val="decimal"/>
      <w:lvlText w:val=""/>
      <w:lvlJc w:val="left"/>
    </w:lvl>
    <w:lvl w:ilvl="3" w:tplc="F7D2DFC0">
      <w:numFmt w:val="decimal"/>
      <w:lvlText w:val=""/>
      <w:lvlJc w:val="left"/>
    </w:lvl>
    <w:lvl w:ilvl="4" w:tplc="5DBC706A">
      <w:numFmt w:val="decimal"/>
      <w:lvlText w:val=""/>
      <w:lvlJc w:val="left"/>
    </w:lvl>
    <w:lvl w:ilvl="5" w:tplc="F670C75C">
      <w:numFmt w:val="decimal"/>
      <w:lvlText w:val=""/>
      <w:lvlJc w:val="left"/>
    </w:lvl>
    <w:lvl w:ilvl="6" w:tplc="B6124B0C">
      <w:numFmt w:val="decimal"/>
      <w:lvlText w:val=""/>
      <w:lvlJc w:val="left"/>
    </w:lvl>
    <w:lvl w:ilvl="7" w:tplc="698A5794">
      <w:numFmt w:val="decimal"/>
      <w:lvlText w:val=""/>
      <w:lvlJc w:val="left"/>
    </w:lvl>
    <w:lvl w:ilvl="8" w:tplc="37FAEEA8">
      <w:numFmt w:val="decimal"/>
      <w:lvlText w:val=""/>
      <w:lvlJc w:val="left"/>
    </w:lvl>
  </w:abstractNum>
  <w:abstractNum w:abstractNumId="13" w15:restartNumberingAfterBreak="0">
    <w:nsid w:val="7545E146"/>
    <w:multiLevelType w:val="hybridMultilevel"/>
    <w:tmpl w:val="3CBC83C6"/>
    <w:lvl w:ilvl="0" w:tplc="AEA6BDEE">
      <w:start w:val="1"/>
      <w:numFmt w:val="bullet"/>
      <w:lvlText w:val=""/>
      <w:lvlJc w:val="left"/>
    </w:lvl>
    <w:lvl w:ilvl="1" w:tplc="D0C477A0">
      <w:numFmt w:val="decimal"/>
      <w:lvlText w:val=""/>
      <w:lvlJc w:val="left"/>
    </w:lvl>
    <w:lvl w:ilvl="2" w:tplc="C4929AF2">
      <w:numFmt w:val="decimal"/>
      <w:lvlText w:val=""/>
      <w:lvlJc w:val="left"/>
    </w:lvl>
    <w:lvl w:ilvl="3" w:tplc="C8D8AE4A">
      <w:numFmt w:val="decimal"/>
      <w:lvlText w:val=""/>
      <w:lvlJc w:val="left"/>
    </w:lvl>
    <w:lvl w:ilvl="4" w:tplc="EEA25AC6">
      <w:numFmt w:val="decimal"/>
      <w:lvlText w:val=""/>
      <w:lvlJc w:val="left"/>
    </w:lvl>
    <w:lvl w:ilvl="5" w:tplc="ED3CB4D2">
      <w:numFmt w:val="decimal"/>
      <w:lvlText w:val=""/>
      <w:lvlJc w:val="left"/>
    </w:lvl>
    <w:lvl w:ilvl="6" w:tplc="54687B1E">
      <w:numFmt w:val="decimal"/>
      <w:lvlText w:val=""/>
      <w:lvlJc w:val="left"/>
    </w:lvl>
    <w:lvl w:ilvl="7" w:tplc="D584D420">
      <w:numFmt w:val="decimal"/>
      <w:lvlText w:val=""/>
      <w:lvlJc w:val="left"/>
    </w:lvl>
    <w:lvl w:ilvl="8" w:tplc="7A20935E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A0CE8C56"/>
    <w:lvl w:ilvl="0" w:tplc="4906EF96">
      <w:start w:val="1"/>
      <w:numFmt w:val="decimal"/>
      <w:lvlText w:val="%1."/>
      <w:lvlJc w:val="left"/>
    </w:lvl>
    <w:lvl w:ilvl="1" w:tplc="EA6CD2A0">
      <w:numFmt w:val="decimal"/>
      <w:lvlText w:val=""/>
      <w:lvlJc w:val="left"/>
    </w:lvl>
    <w:lvl w:ilvl="2" w:tplc="C8C6EA1C">
      <w:numFmt w:val="decimal"/>
      <w:lvlText w:val=""/>
      <w:lvlJc w:val="left"/>
    </w:lvl>
    <w:lvl w:ilvl="3" w:tplc="CD946050">
      <w:numFmt w:val="decimal"/>
      <w:lvlText w:val=""/>
      <w:lvlJc w:val="left"/>
    </w:lvl>
    <w:lvl w:ilvl="4" w:tplc="7556D66C">
      <w:numFmt w:val="decimal"/>
      <w:lvlText w:val=""/>
      <w:lvlJc w:val="left"/>
    </w:lvl>
    <w:lvl w:ilvl="5" w:tplc="8576A926">
      <w:numFmt w:val="decimal"/>
      <w:lvlText w:val=""/>
      <w:lvlJc w:val="left"/>
    </w:lvl>
    <w:lvl w:ilvl="6" w:tplc="A4D61822">
      <w:numFmt w:val="decimal"/>
      <w:lvlText w:val=""/>
      <w:lvlJc w:val="left"/>
    </w:lvl>
    <w:lvl w:ilvl="7" w:tplc="1DCC9106">
      <w:numFmt w:val="decimal"/>
      <w:lvlText w:val=""/>
      <w:lvlJc w:val="left"/>
    </w:lvl>
    <w:lvl w:ilvl="8" w:tplc="04FED472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BE"/>
    <w:rsid w:val="000364BE"/>
    <w:rsid w:val="000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1106"/>
  <w15:docId w15:val="{0B746B81-EF62-419A-A6EF-BCB8B703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thulasiraman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Siddharth Choudhary</cp:lastModifiedBy>
  <cp:revision>2</cp:revision>
  <dcterms:created xsi:type="dcterms:W3CDTF">2022-01-23T10:42:00Z</dcterms:created>
  <dcterms:modified xsi:type="dcterms:W3CDTF">2022-01-23T10:42:00Z</dcterms:modified>
</cp:coreProperties>
</file>