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ACM BLOG REVIEW-NUERAL NETWORKS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Neural networks, at the heart of deep learning, are inspired by the structure and function of the human brain. Just as biological neurons process and transmit information, artificial neurons in a network receive inputs, apply transformations, and generate outputs. Together, these interconnected neurons form a system capable of recognizing complex patterns, learning from data, and making predictions.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origins of neural networks can be traced back to 1943, when Warren McCulloch and Walter Pitts developed the first model of an artificial neuron. In 1958, Frank Rosenblatt introduced the perceptron, a simple neural network designed for binary classification. Progress slowed in the 1970s and 1980s, but breakthroughs in computing power and algorithms revived interest in the field. In 2012, deep neural networks achieved a major milestone when they outperformed humans in large-scale image classification tasks. More recently, systems like Google DeepMind’s AlphaGo demonstrated the power of deep learning by mastering the game of Go, previously thought too complex for machines.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At a structural level, a neural network consists of layers: an input layer, hidden layers, and an output layer. Each neuron processes inputs through two key components—</w:t>
      </w:r>
      <w:r w:rsidDel="00000000" w:rsidR="00000000" w:rsidRPr="00000000">
        <w:rPr>
          <w:sz w:val="24"/>
          <w:szCs w:val="24"/>
          <w:rtl w:val="0"/>
        </w:rPr>
        <w:t xml:space="preserve">weights</w:t>
      </w:r>
      <w:r w:rsidDel="00000000" w:rsidR="00000000" w:rsidRPr="00000000">
        <w:rPr>
          <w:sz w:val="24"/>
          <w:szCs w:val="24"/>
          <w:rtl w:val="0"/>
        </w:rPr>
        <w:t xml:space="preserve"> and </w:t>
      </w:r>
      <w:r w:rsidDel="00000000" w:rsidR="00000000" w:rsidRPr="00000000">
        <w:rPr>
          <w:sz w:val="24"/>
          <w:szCs w:val="24"/>
          <w:rtl w:val="0"/>
        </w:rPr>
        <w:t xml:space="preserve">biases.</w:t>
      </w:r>
      <w:r w:rsidDel="00000000" w:rsidR="00000000" w:rsidRPr="00000000">
        <w:rPr>
          <w:sz w:val="24"/>
          <w:szCs w:val="24"/>
          <w:rtl w:val="0"/>
        </w:rPr>
        <w:t xml:space="preserve"> Weights determine the strength of input signals, while biases shift outputs to allow greater flexibility. The combined effect of these parameters is passed through an</w:t>
      </w:r>
      <w:r w:rsidDel="00000000" w:rsidR="00000000" w:rsidRPr="00000000">
        <w:rPr>
          <w:sz w:val="24"/>
          <w:szCs w:val="24"/>
          <w:rtl w:val="0"/>
        </w:rPr>
        <w:t xml:space="preserve"> activation function</w:t>
      </w:r>
      <w:r w:rsidDel="00000000" w:rsidR="00000000" w:rsidRPr="00000000">
        <w:rPr>
          <w:sz w:val="24"/>
          <w:szCs w:val="24"/>
          <w:rtl w:val="0"/>
        </w:rPr>
        <w:t xml:space="preserve">, which decides whether and how much a neuron should “fire.”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Activation functions are crucial for introducing non-linearity, enabling networks to model complex relationships. Common types include:</w:t>
      </w:r>
    </w:p>
    <w:p w:rsidR="00000000" w:rsidDel="00000000" w:rsidP="00000000" w:rsidRDefault="00000000" w:rsidRPr="00000000" w14:paraId="00000007">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Threshold function</w:t>
      </w:r>
      <w:r w:rsidDel="00000000" w:rsidR="00000000" w:rsidRPr="00000000">
        <w:rPr>
          <w:sz w:val="24"/>
          <w:szCs w:val="24"/>
          <w:rtl w:val="0"/>
        </w:rPr>
        <w:t xml:space="preserve">, which outputs binary values.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Sigmoid function</w:t>
      </w:r>
      <w:r w:rsidDel="00000000" w:rsidR="00000000" w:rsidRPr="00000000">
        <w:rPr>
          <w:sz w:val="24"/>
          <w:szCs w:val="24"/>
          <w:rtl w:val="0"/>
        </w:rPr>
        <w:t xml:space="preserve">, which maps values between 0 and 1, making it useful for probabilities.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Hyperbolic tangent (Tanh)</w:t>
      </w:r>
      <w:r w:rsidDel="00000000" w:rsidR="00000000" w:rsidRPr="00000000">
        <w:rPr>
          <w:sz w:val="24"/>
          <w:szCs w:val="24"/>
          <w:rtl w:val="0"/>
        </w:rPr>
        <w:t xml:space="preserve">, which outputs values between -1 and 1, offering symmetry.</w:t>
        <w:br w:type="textWrapping"/>
      </w:r>
    </w:p>
    <w:p w:rsidR="00000000" w:rsidDel="00000000" w:rsidP="00000000" w:rsidRDefault="00000000" w:rsidRPr="00000000" w14:paraId="0000000A">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Rectified Linear Unit (ReLU)</w:t>
      </w:r>
      <w:r w:rsidDel="00000000" w:rsidR="00000000" w:rsidRPr="00000000">
        <w:rPr>
          <w:sz w:val="24"/>
          <w:szCs w:val="24"/>
          <w:rtl w:val="0"/>
        </w:rPr>
        <w:t xml:space="preserve">, the most widely used today, which outputs zero for negative inputs and the input itself for positive values, ensuring efficiency and avoiding saturation problems.</w:t>
        <w:br w:type="textWrapping"/>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Training a neural network involves adjusting weights and biases to minimize errors. This is achieved through iterative learning algorithms like backpropagation, where the network compares its predictions with actual outcomes and updates its parameters accordingly. With sufficient data and training, neural networks excel at tasks such as image recognition, natural language processing, and game playing.</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In summary, neural networks represent a powerful method of mimicking human-like learning and problem-solving. Rooted in decades of development, they combine mathematical rigor with biological inspiration. By leveraging layered structures, weighted connections, and activation functions, deep learning models have revolutionized technology, enabling machines to perceive, interpret, and act with remarkable intelligence.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Pr>
        <w:drawing>
          <wp:inline distB="114300" distT="114300" distL="114300" distR="114300">
            <wp:extent cx="5103473" cy="8672513"/>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103473" cy="8672513"/>
                    </a:xfrm>
                    <a:prstGeom prst="rect"/>
                    <a:ln/>
                  </pic:spPr>
                </pic:pic>
              </a:graphicData>
            </a:graphic>
          </wp:inline>
        </w:drawing>
      </w:r>
      <w:r w:rsidDel="00000000" w:rsidR="00000000" w:rsidRPr="00000000">
        <w:rPr>
          <w:sz w:val="24"/>
          <w:szCs w:val="24"/>
        </w:rPr>
        <w:drawing>
          <wp:inline distB="114300" distT="114300" distL="114300" distR="114300">
            <wp:extent cx="5731200" cy="9334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9334500"/>
                    </a:xfrm>
                    <a:prstGeom prst="rect"/>
                    <a:ln/>
                  </pic:spPr>
                </pic:pic>
              </a:graphicData>
            </a:graphic>
          </wp:inline>
        </w:drawing>
      </w:r>
      <w:r w:rsidDel="00000000" w:rsidR="00000000" w:rsidRPr="00000000">
        <w:rPr>
          <w:sz w:val="24"/>
          <w:szCs w:val="24"/>
        </w:rPr>
        <w:drawing>
          <wp:inline distB="114300" distT="114300" distL="114300" distR="114300">
            <wp:extent cx="5731200" cy="59182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