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D3AC0" w14:textId="77777777" w:rsidR="001762A3" w:rsidRPr="001762A3" w:rsidRDefault="001762A3" w:rsidP="001762A3">
      <w:pPr>
        <w:rPr>
          <w:b/>
          <w:bCs/>
        </w:rPr>
      </w:pPr>
      <w:r w:rsidRPr="001762A3">
        <w:rPr>
          <w:rFonts w:ascii="Segoe UI Emoji" w:hAnsi="Segoe UI Emoji" w:cs="Segoe UI Emoji"/>
          <w:b/>
          <w:bCs/>
        </w:rPr>
        <w:t>📊</w:t>
      </w:r>
      <w:r w:rsidRPr="001762A3">
        <w:rPr>
          <w:b/>
          <w:bCs/>
        </w:rPr>
        <w:t xml:space="preserve"> Predictive Layer Report</w:t>
      </w:r>
    </w:p>
    <w:p w14:paraId="1053C081" w14:textId="77777777" w:rsidR="001762A3" w:rsidRPr="001762A3" w:rsidRDefault="001762A3" w:rsidP="001762A3">
      <w:pPr>
        <w:rPr>
          <w:b/>
          <w:bCs/>
        </w:rPr>
      </w:pPr>
      <w:r w:rsidRPr="001762A3">
        <w:rPr>
          <w:rFonts w:ascii="Segoe UI Emoji" w:hAnsi="Segoe UI Emoji" w:cs="Segoe UI Emoji"/>
          <w:b/>
          <w:bCs/>
        </w:rPr>
        <w:t>🔮</w:t>
      </w:r>
      <w:r w:rsidRPr="001762A3">
        <w:rPr>
          <w:b/>
          <w:bCs/>
        </w:rPr>
        <w:t xml:space="preserve"> Objective</w:t>
      </w:r>
    </w:p>
    <w:p w14:paraId="780CC5CA" w14:textId="77777777" w:rsidR="001762A3" w:rsidRDefault="001762A3" w:rsidP="001762A3">
      <w:r w:rsidRPr="001762A3">
        <w:t xml:space="preserve">The Predictive Layer leverages historical pizza sales data to </w:t>
      </w:r>
      <w:r w:rsidRPr="001762A3">
        <w:rPr>
          <w:b/>
          <w:bCs/>
        </w:rPr>
        <w:t>forecast future sales trends</w:t>
      </w:r>
      <w:r w:rsidRPr="001762A3">
        <w:t xml:space="preserve"> at both the overall level and by category. This helps business stakeholders anticipate demand and plan ahead for inventory, staffing, and promotions.</w:t>
      </w:r>
    </w:p>
    <w:p w14:paraId="558FB5F8" w14:textId="2F821575" w:rsidR="001762A3" w:rsidRDefault="001762A3" w:rsidP="001762A3">
      <w:r w:rsidRPr="001762A3">
        <w:pict w14:anchorId="5D80C13C">
          <v:rect id="_x0000_i1049" style="width:0;height:1.5pt" o:hralign="center" o:hrstd="t" o:hr="t" fillcolor="#a0a0a0" stroked="f"/>
        </w:pict>
      </w:r>
    </w:p>
    <w:p w14:paraId="4F134386" w14:textId="77777777" w:rsidR="001762A3" w:rsidRPr="001762A3" w:rsidRDefault="001762A3" w:rsidP="001762A3">
      <w:r w:rsidRPr="001762A3">
        <w:t>The predictive layer adds forward-looking intelligence to the pizza sales dashboard by using forecasting models on the historical data. Two line chart visuals were created:</w:t>
      </w:r>
    </w:p>
    <w:p w14:paraId="31123B54" w14:textId="77777777" w:rsidR="001762A3" w:rsidRPr="001762A3" w:rsidRDefault="001762A3" w:rsidP="001762A3">
      <w:pPr>
        <w:numPr>
          <w:ilvl w:val="0"/>
          <w:numId w:val="4"/>
        </w:numPr>
      </w:pPr>
      <w:r w:rsidRPr="001762A3">
        <w:rPr>
          <w:b/>
          <w:bCs/>
        </w:rPr>
        <w:t>Overall Sales Forecast</w:t>
      </w:r>
      <w:r w:rsidRPr="001762A3">
        <w:t xml:space="preserve"> (Total Price vs Order Date with forecasting)</w:t>
      </w:r>
    </w:p>
    <w:p w14:paraId="3DC1CE47" w14:textId="3A020881" w:rsidR="001762A3" w:rsidRPr="001762A3" w:rsidRDefault="001762A3" w:rsidP="001762A3">
      <w:pPr>
        <w:numPr>
          <w:ilvl w:val="0"/>
          <w:numId w:val="4"/>
        </w:numPr>
      </w:pPr>
      <w:r w:rsidRPr="001762A3">
        <w:rPr>
          <w:b/>
          <w:bCs/>
        </w:rPr>
        <w:t>Category-Wise Sales Forecast</w:t>
      </w:r>
      <w:r w:rsidRPr="001762A3">
        <w:t xml:space="preserve"> (Line chart with slicer for Classic, Supreme, Veggie, and Chicken pizzas)</w:t>
      </w:r>
    </w:p>
    <w:p w14:paraId="1D0CC7AD" w14:textId="77777777" w:rsidR="001762A3" w:rsidRPr="001762A3" w:rsidRDefault="001762A3" w:rsidP="001762A3">
      <w:r w:rsidRPr="001762A3">
        <w:pict w14:anchorId="651A1FAE">
          <v:rect id="_x0000_i1043" style="width:0;height:1.5pt" o:hralign="center" o:hrstd="t" o:hr="t" fillcolor="#a0a0a0" stroked="f"/>
        </w:pict>
      </w:r>
    </w:p>
    <w:p w14:paraId="0E5503E7" w14:textId="77777777" w:rsidR="001762A3" w:rsidRPr="001762A3" w:rsidRDefault="001762A3" w:rsidP="001762A3">
      <w:pPr>
        <w:rPr>
          <w:b/>
          <w:bCs/>
        </w:rPr>
      </w:pPr>
      <w:r w:rsidRPr="001762A3">
        <w:rPr>
          <w:rFonts w:ascii="Segoe UI Emoji" w:hAnsi="Segoe UI Emoji" w:cs="Segoe UI Emoji"/>
          <w:b/>
          <w:bCs/>
        </w:rPr>
        <w:t>📌</w:t>
      </w:r>
      <w:r w:rsidRPr="001762A3">
        <w:rPr>
          <w:b/>
          <w:bCs/>
        </w:rPr>
        <w:t xml:space="preserve"> Key Insights</w:t>
      </w:r>
    </w:p>
    <w:p w14:paraId="6E837667" w14:textId="77777777" w:rsidR="001762A3" w:rsidRPr="001762A3" w:rsidRDefault="001762A3" w:rsidP="001762A3">
      <w:pPr>
        <w:numPr>
          <w:ilvl w:val="0"/>
          <w:numId w:val="1"/>
        </w:numPr>
      </w:pPr>
      <w:r w:rsidRPr="001762A3">
        <w:rPr>
          <w:b/>
          <w:bCs/>
        </w:rPr>
        <w:t>Overall Sales Forecast (Top Chart)</w:t>
      </w:r>
    </w:p>
    <w:p w14:paraId="4462442E" w14:textId="77777777" w:rsidR="001762A3" w:rsidRPr="001762A3" w:rsidRDefault="001762A3" w:rsidP="001762A3">
      <w:pPr>
        <w:numPr>
          <w:ilvl w:val="1"/>
          <w:numId w:val="1"/>
        </w:numPr>
      </w:pPr>
      <w:r w:rsidRPr="001762A3">
        <w:t xml:space="preserve">Forecast line shows the </w:t>
      </w:r>
      <w:r w:rsidRPr="001762A3">
        <w:rPr>
          <w:b/>
          <w:bCs/>
        </w:rPr>
        <w:t>expected total sales trajectory</w:t>
      </w:r>
      <w:r w:rsidRPr="001762A3">
        <w:t xml:space="preserve"> for the coming period.</w:t>
      </w:r>
    </w:p>
    <w:p w14:paraId="08DE6ECF" w14:textId="77777777" w:rsidR="001762A3" w:rsidRPr="001762A3" w:rsidRDefault="001762A3" w:rsidP="001762A3">
      <w:pPr>
        <w:numPr>
          <w:ilvl w:val="1"/>
          <w:numId w:val="1"/>
        </w:numPr>
      </w:pPr>
      <w:r w:rsidRPr="001762A3">
        <w:t xml:space="preserve">Shaded grey band indicates the </w:t>
      </w:r>
      <w:r w:rsidRPr="001762A3">
        <w:rPr>
          <w:b/>
          <w:bCs/>
        </w:rPr>
        <w:t>confidence interval</w:t>
      </w:r>
      <w:r w:rsidRPr="001762A3">
        <w:t xml:space="preserve"> (range of possible outcomes).</w:t>
      </w:r>
    </w:p>
    <w:p w14:paraId="584DA35C" w14:textId="77777777" w:rsidR="001762A3" w:rsidRPr="001762A3" w:rsidRDefault="001762A3" w:rsidP="001762A3">
      <w:pPr>
        <w:numPr>
          <w:ilvl w:val="1"/>
          <w:numId w:val="1"/>
        </w:numPr>
      </w:pPr>
      <w:r w:rsidRPr="001762A3">
        <w:t xml:space="preserve">Current prediction shows a </w:t>
      </w:r>
      <w:r w:rsidRPr="001762A3">
        <w:rPr>
          <w:b/>
          <w:bCs/>
        </w:rPr>
        <w:t>growth trend of ~7.5%</w:t>
      </w:r>
      <w:r w:rsidRPr="001762A3">
        <w:t>, suggesting strong demand continuation.</w:t>
      </w:r>
    </w:p>
    <w:p w14:paraId="3580E80C" w14:textId="77777777" w:rsidR="001762A3" w:rsidRPr="001762A3" w:rsidRDefault="001762A3" w:rsidP="001762A3">
      <w:pPr>
        <w:numPr>
          <w:ilvl w:val="0"/>
          <w:numId w:val="1"/>
        </w:numPr>
      </w:pPr>
      <w:r w:rsidRPr="001762A3">
        <w:rPr>
          <w:b/>
          <w:bCs/>
        </w:rPr>
        <w:t>Category-Level Forecast (Bottom Chart with Slicer)</w:t>
      </w:r>
    </w:p>
    <w:p w14:paraId="2D52F638" w14:textId="77777777" w:rsidR="001762A3" w:rsidRPr="001762A3" w:rsidRDefault="001762A3" w:rsidP="001762A3">
      <w:pPr>
        <w:numPr>
          <w:ilvl w:val="1"/>
          <w:numId w:val="1"/>
        </w:numPr>
      </w:pPr>
      <w:r w:rsidRPr="001762A3">
        <w:t xml:space="preserve">Users can select </w:t>
      </w:r>
      <w:r w:rsidRPr="001762A3">
        <w:rPr>
          <w:b/>
          <w:bCs/>
        </w:rPr>
        <w:t>Chicken, Classic, Supreme, or Veggie pizzas</w:t>
      </w:r>
      <w:r w:rsidRPr="001762A3">
        <w:t xml:space="preserve"> to view </w:t>
      </w:r>
      <w:r w:rsidRPr="001762A3">
        <w:rPr>
          <w:b/>
          <w:bCs/>
        </w:rPr>
        <w:t>category-specific forecasts</w:t>
      </w:r>
      <w:r w:rsidRPr="001762A3">
        <w:t>.</w:t>
      </w:r>
    </w:p>
    <w:p w14:paraId="62BC7E5C" w14:textId="77777777" w:rsidR="001762A3" w:rsidRPr="001762A3" w:rsidRDefault="001762A3" w:rsidP="001762A3">
      <w:pPr>
        <w:numPr>
          <w:ilvl w:val="1"/>
          <w:numId w:val="1"/>
        </w:numPr>
      </w:pPr>
      <w:r w:rsidRPr="001762A3">
        <w:t>Each category shows its own demand trend and seasonality.</w:t>
      </w:r>
    </w:p>
    <w:p w14:paraId="74487C37" w14:textId="77777777" w:rsidR="001762A3" w:rsidRPr="001762A3" w:rsidRDefault="001762A3" w:rsidP="001762A3">
      <w:pPr>
        <w:numPr>
          <w:ilvl w:val="1"/>
          <w:numId w:val="1"/>
        </w:numPr>
      </w:pPr>
      <w:r w:rsidRPr="001762A3">
        <w:t xml:space="preserve">Actionable for </w:t>
      </w:r>
      <w:r w:rsidRPr="001762A3">
        <w:rPr>
          <w:b/>
          <w:bCs/>
        </w:rPr>
        <w:t>menu planning</w:t>
      </w:r>
      <w:r w:rsidRPr="001762A3">
        <w:t xml:space="preserve"> and </w:t>
      </w:r>
      <w:r w:rsidRPr="001762A3">
        <w:rPr>
          <w:b/>
          <w:bCs/>
        </w:rPr>
        <w:t>inventory control</w:t>
      </w:r>
      <w:r w:rsidRPr="001762A3">
        <w:t xml:space="preserve"> (e.g., more cheese and chicken stock if those categories trend upward).</w:t>
      </w:r>
    </w:p>
    <w:p w14:paraId="1BD2404B" w14:textId="77777777" w:rsidR="001762A3" w:rsidRPr="001762A3" w:rsidRDefault="001762A3" w:rsidP="001762A3">
      <w:r w:rsidRPr="001762A3">
        <w:pict w14:anchorId="363E4C60">
          <v:rect id="_x0000_i1044" style="width:0;height:1.5pt" o:hralign="center" o:hrstd="t" o:hr="t" fillcolor="#a0a0a0" stroked="f"/>
        </w:pict>
      </w:r>
    </w:p>
    <w:p w14:paraId="6BF94FE4" w14:textId="77777777" w:rsidR="001762A3" w:rsidRPr="001762A3" w:rsidRDefault="001762A3" w:rsidP="001762A3">
      <w:pPr>
        <w:rPr>
          <w:b/>
          <w:bCs/>
        </w:rPr>
      </w:pPr>
      <w:r w:rsidRPr="001762A3">
        <w:rPr>
          <w:rFonts w:ascii="Segoe UI Emoji" w:hAnsi="Segoe UI Emoji" w:cs="Segoe UI Emoji"/>
          <w:b/>
          <w:bCs/>
        </w:rPr>
        <w:t>✅</w:t>
      </w:r>
      <w:r w:rsidRPr="001762A3">
        <w:rPr>
          <w:b/>
          <w:bCs/>
        </w:rPr>
        <w:t xml:space="preserve"> Actionable Recommendations</w:t>
      </w:r>
    </w:p>
    <w:p w14:paraId="567AC514" w14:textId="77777777" w:rsidR="001762A3" w:rsidRPr="001762A3" w:rsidRDefault="001762A3" w:rsidP="001762A3">
      <w:pPr>
        <w:numPr>
          <w:ilvl w:val="0"/>
          <w:numId w:val="2"/>
        </w:numPr>
      </w:pPr>
      <w:r w:rsidRPr="001762A3">
        <w:rPr>
          <w:b/>
          <w:bCs/>
        </w:rPr>
        <w:t>Inventory Planning:</w:t>
      </w:r>
      <w:r w:rsidRPr="001762A3">
        <w:br/>
        <w:t xml:space="preserve">Pre-stock raw materials based on the forecasted growth. For example, if </w:t>
      </w:r>
      <w:r w:rsidRPr="001762A3">
        <w:rPr>
          <w:b/>
          <w:bCs/>
        </w:rPr>
        <w:t>Classic pizzas</w:t>
      </w:r>
      <w:r w:rsidRPr="001762A3">
        <w:t xml:space="preserve"> are predicted to peak in upcoming weeks, ensure higher ingredient availability.</w:t>
      </w:r>
    </w:p>
    <w:p w14:paraId="3EE775CB" w14:textId="77777777" w:rsidR="001762A3" w:rsidRPr="001762A3" w:rsidRDefault="001762A3" w:rsidP="001762A3">
      <w:pPr>
        <w:numPr>
          <w:ilvl w:val="0"/>
          <w:numId w:val="2"/>
        </w:numPr>
      </w:pPr>
      <w:r w:rsidRPr="001762A3">
        <w:rPr>
          <w:b/>
          <w:bCs/>
        </w:rPr>
        <w:t>Promotions &amp; Marketing:</w:t>
      </w:r>
      <w:r w:rsidRPr="001762A3">
        <w:br/>
        <w:t>Run targeted offers in low-growth categories (e.g., if Veggie demand dips, push discounts or bundle deals).</w:t>
      </w:r>
    </w:p>
    <w:p w14:paraId="509ECB4E" w14:textId="77777777" w:rsidR="001762A3" w:rsidRPr="001762A3" w:rsidRDefault="001762A3" w:rsidP="001762A3">
      <w:pPr>
        <w:numPr>
          <w:ilvl w:val="0"/>
          <w:numId w:val="2"/>
        </w:numPr>
      </w:pPr>
      <w:r w:rsidRPr="001762A3">
        <w:rPr>
          <w:b/>
          <w:bCs/>
        </w:rPr>
        <w:t>Staffing Decisions:</w:t>
      </w:r>
      <w:r w:rsidRPr="001762A3">
        <w:br/>
        <w:t>Use weekly sales predictions to optimize kitchen staff and delivery staff scheduling.</w:t>
      </w:r>
    </w:p>
    <w:p w14:paraId="76EA5203" w14:textId="77777777" w:rsidR="001762A3" w:rsidRPr="001762A3" w:rsidRDefault="001762A3" w:rsidP="001762A3">
      <w:pPr>
        <w:numPr>
          <w:ilvl w:val="0"/>
          <w:numId w:val="2"/>
        </w:numPr>
      </w:pPr>
      <w:r w:rsidRPr="001762A3">
        <w:rPr>
          <w:b/>
          <w:bCs/>
        </w:rPr>
        <w:lastRenderedPageBreak/>
        <w:t>Category Strategy:</w:t>
      </w:r>
      <w:r w:rsidRPr="001762A3">
        <w:br/>
        <w:t xml:space="preserve">Focus R&amp;D and new product launches around </w:t>
      </w:r>
      <w:r w:rsidRPr="001762A3">
        <w:rPr>
          <w:b/>
          <w:bCs/>
        </w:rPr>
        <w:t>fast-growing categories</w:t>
      </w:r>
      <w:r w:rsidRPr="001762A3">
        <w:t xml:space="preserve"> to ride the demand wave.</w:t>
      </w:r>
    </w:p>
    <w:p w14:paraId="457C5D3D" w14:textId="4F11C833" w:rsidR="001762A3" w:rsidRPr="001762A3" w:rsidRDefault="001762A3" w:rsidP="001762A3">
      <w:r w:rsidRPr="001762A3">
        <w:pict w14:anchorId="0F04C383">
          <v:rect id="_x0000_i1045" style="width:0;height:1.5pt" o:hralign="center" o:hrstd="t" o:hr="t" fillcolor="#a0a0a0" stroked="f"/>
        </w:pict>
      </w:r>
    </w:p>
    <w:p w14:paraId="0A6A268C" w14:textId="77777777" w:rsidR="001762A3" w:rsidRDefault="001762A3" w:rsidP="001762A3">
      <w:pPr>
        <w:rPr>
          <w:b/>
          <w:bCs/>
        </w:rPr>
      </w:pPr>
    </w:p>
    <w:p w14:paraId="3C8A8992" w14:textId="6DD7C9EB" w:rsidR="001762A3" w:rsidRPr="001762A3" w:rsidRDefault="001762A3" w:rsidP="001762A3">
      <w:pPr>
        <w:rPr>
          <w:b/>
          <w:bCs/>
        </w:rPr>
      </w:pPr>
      <w:r w:rsidRPr="001762A3">
        <w:rPr>
          <w:b/>
          <w:bCs/>
        </w:rPr>
        <w:t>Overall Sales Forecast</w:t>
      </w:r>
      <w:r w:rsidRPr="001762A3">
        <w:br/>
        <w:t>The forecast line indicates a steady upward trend in overall sales, with noticeable peaks around weekends.</w:t>
      </w:r>
    </w:p>
    <w:p w14:paraId="29CC7ADC" w14:textId="77777777" w:rsidR="001762A3" w:rsidRPr="001762A3" w:rsidRDefault="001762A3" w:rsidP="001762A3">
      <w:pPr>
        <w:numPr>
          <w:ilvl w:val="0"/>
          <w:numId w:val="5"/>
        </w:numPr>
      </w:pPr>
      <w:r w:rsidRPr="001762A3">
        <w:rPr>
          <w:b/>
          <w:bCs/>
        </w:rPr>
        <w:t>Action:</w:t>
      </w:r>
      <w:r w:rsidRPr="001762A3">
        <w:t xml:space="preserve"> Increase bulk procurement of core ingredients such as cheese, flour, and packaging material by </w:t>
      </w:r>
      <w:r w:rsidRPr="001762A3">
        <w:rPr>
          <w:b/>
          <w:bCs/>
        </w:rPr>
        <w:t>10% in advance</w:t>
      </w:r>
      <w:r w:rsidRPr="001762A3">
        <w:t xml:space="preserve"> to ensure uninterrupted supply.</w:t>
      </w:r>
    </w:p>
    <w:p w14:paraId="24921514" w14:textId="77777777" w:rsidR="001762A3" w:rsidRDefault="001762A3" w:rsidP="001762A3">
      <w:pPr>
        <w:numPr>
          <w:ilvl w:val="0"/>
          <w:numId w:val="5"/>
        </w:numPr>
      </w:pPr>
      <w:r w:rsidRPr="001762A3">
        <w:rPr>
          <w:b/>
          <w:bCs/>
        </w:rPr>
        <w:t>Action:</w:t>
      </w:r>
      <w:r w:rsidRPr="001762A3">
        <w:t xml:space="preserve"> Extend delivery hours and allocate additional staff on </w:t>
      </w:r>
      <w:r w:rsidRPr="001762A3">
        <w:rPr>
          <w:b/>
          <w:bCs/>
        </w:rPr>
        <w:t>Fridays and Saturdays</w:t>
      </w:r>
      <w:r w:rsidRPr="001762A3">
        <w:t xml:space="preserve"> to maximize revenue during peak demand periods.</w:t>
      </w:r>
    </w:p>
    <w:p w14:paraId="681B6A1F" w14:textId="510A49A4" w:rsidR="001762A3" w:rsidRPr="001762A3" w:rsidRDefault="001762A3" w:rsidP="001762A3">
      <w:r w:rsidRPr="001762A3">
        <w:pict w14:anchorId="75797F01">
          <v:rect id="_x0000_i1050" style="width:0;height:1.5pt" o:hralign="center" o:hrstd="t" o:hr="t" fillcolor="#a0a0a0" stroked="f"/>
        </w:pict>
      </w:r>
    </w:p>
    <w:p w14:paraId="133F5ADD" w14:textId="77777777" w:rsidR="001762A3" w:rsidRPr="001762A3" w:rsidRDefault="001762A3" w:rsidP="001762A3">
      <w:r w:rsidRPr="001762A3">
        <w:rPr>
          <w:b/>
          <w:bCs/>
        </w:rPr>
        <w:t>Category-Wise Sales Forecast</w:t>
      </w:r>
      <w:r w:rsidRPr="001762A3">
        <w:br/>
        <w:t>When sliced by pizza categories, distinct demand patterns emerge:</w:t>
      </w:r>
    </w:p>
    <w:p w14:paraId="008D856A" w14:textId="77777777" w:rsidR="001762A3" w:rsidRPr="001762A3" w:rsidRDefault="001762A3" w:rsidP="001762A3">
      <w:pPr>
        <w:numPr>
          <w:ilvl w:val="0"/>
          <w:numId w:val="6"/>
        </w:numPr>
      </w:pPr>
      <w:r w:rsidRPr="001762A3">
        <w:rPr>
          <w:b/>
          <w:bCs/>
        </w:rPr>
        <w:t>Classic Pizzas:</w:t>
      </w:r>
      <w:r w:rsidRPr="001762A3">
        <w:t xml:space="preserve"> Forecasts show consistently high and stable demand.</w:t>
      </w:r>
    </w:p>
    <w:p w14:paraId="5043DEAA" w14:textId="77777777" w:rsidR="001762A3" w:rsidRPr="001762A3" w:rsidRDefault="001762A3" w:rsidP="001762A3">
      <w:pPr>
        <w:numPr>
          <w:ilvl w:val="1"/>
          <w:numId w:val="6"/>
        </w:numPr>
      </w:pPr>
      <w:r w:rsidRPr="001762A3">
        <w:rPr>
          <w:b/>
          <w:bCs/>
        </w:rPr>
        <w:t>Action:</w:t>
      </w:r>
      <w:r w:rsidRPr="001762A3">
        <w:t xml:space="preserve"> Position Classic pizzas as the </w:t>
      </w:r>
      <w:r w:rsidRPr="001762A3">
        <w:rPr>
          <w:b/>
          <w:bCs/>
        </w:rPr>
        <w:t>default highlight</w:t>
      </w:r>
      <w:r w:rsidRPr="001762A3">
        <w:t xml:space="preserve"> on menus and online platforms to maintain strong sales momentum.</w:t>
      </w:r>
    </w:p>
    <w:p w14:paraId="56C21193" w14:textId="77777777" w:rsidR="001762A3" w:rsidRPr="001762A3" w:rsidRDefault="001762A3" w:rsidP="001762A3">
      <w:pPr>
        <w:numPr>
          <w:ilvl w:val="0"/>
          <w:numId w:val="6"/>
        </w:numPr>
      </w:pPr>
      <w:r w:rsidRPr="001762A3">
        <w:rPr>
          <w:b/>
          <w:bCs/>
        </w:rPr>
        <w:t>Supreme Pizzas:</w:t>
      </w:r>
      <w:r w:rsidRPr="001762A3">
        <w:t xml:space="preserve"> The forecast reveals fluctuations with visible peaks in specific months.</w:t>
      </w:r>
    </w:p>
    <w:p w14:paraId="6E291655" w14:textId="77777777" w:rsidR="001762A3" w:rsidRPr="001762A3" w:rsidRDefault="001762A3" w:rsidP="001762A3">
      <w:pPr>
        <w:numPr>
          <w:ilvl w:val="1"/>
          <w:numId w:val="6"/>
        </w:numPr>
      </w:pPr>
      <w:r w:rsidRPr="001762A3">
        <w:rPr>
          <w:b/>
          <w:bCs/>
        </w:rPr>
        <w:t>Action:</w:t>
      </w:r>
      <w:r w:rsidRPr="001762A3">
        <w:t xml:space="preserve"> Introduce </w:t>
      </w:r>
      <w:r w:rsidRPr="001762A3">
        <w:rPr>
          <w:b/>
          <w:bCs/>
        </w:rPr>
        <w:t>seasonal combo promotions</w:t>
      </w:r>
      <w:r w:rsidRPr="001762A3">
        <w:t xml:space="preserve"> during peak months to capture surges in demand.</w:t>
      </w:r>
    </w:p>
    <w:p w14:paraId="394AA43B" w14:textId="77777777" w:rsidR="001762A3" w:rsidRPr="001762A3" w:rsidRDefault="001762A3" w:rsidP="001762A3">
      <w:pPr>
        <w:numPr>
          <w:ilvl w:val="0"/>
          <w:numId w:val="6"/>
        </w:numPr>
      </w:pPr>
      <w:r w:rsidRPr="001762A3">
        <w:rPr>
          <w:b/>
          <w:bCs/>
        </w:rPr>
        <w:t>Veggie Pizzas:</w:t>
      </w:r>
      <w:r w:rsidRPr="001762A3">
        <w:t xml:space="preserve"> The forecast line remains comparatively flat, indicating limited growth.</w:t>
      </w:r>
    </w:p>
    <w:p w14:paraId="7F8B2DE4" w14:textId="77777777" w:rsidR="001762A3" w:rsidRPr="001762A3" w:rsidRDefault="001762A3" w:rsidP="001762A3">
      <w:pPr>
        <w:numPr>
          <w:ilvl w:val="1"/>
          <w:numId w:val="6"/>
        </w:numPr>
      </w:pPr>
      <w:r w:rsidRPr="001762A3">
        <w:rPr>
          <w:b/>
          <w:bCs/>
        </w:rPr>
        <w:t>Action:</w:t>
      </w:r>
      <w:r w:rsidRPr="001762A3">
        <w:t xml:space="preserve"> Optimize inventory by slightly </w:t>
      </w:r>
      <w:r w:rsidRPr="001762A3">
        <w:rPr>
          <w:b/>
          <w:bCs/>
        </w:rPr>
        <w:t>reducing fresh vegetable stock</w:t>
      </w:r>
      <w:r w:rsidRPr="001762A3">
        <w:t xml:space="preserve">, while also testing a </w:t>
      </w:r>
      <w:r w:rsidRPr="001762A3">
        <w:rPr>
          <w:b/>
          <w:bCs/>
        </w:rPr>
        <w:t>new Veggie flavor</w:t>
      </w:r>
      <w:r w:rsidRPr="001762A3">
        <w:t xml:space="preserve"> to stimulate customer interest.</w:t>
      </w:r>
    </w:p>
    <w:p w14:paraId="196C8874" w14:textId="77777777" w:rsidR="001762A3" w:rsidRPr="001762A3" w:rsidRDefault="001762A3" w:rsidP="001762A3">
      <w:pPr>
        <w:numPr>
          <w:ilvl w:val="0"/>
          <w:numId w:val="6"/>
        </w:numPr>
      </w:pPr>
      <w:r w:rsidRPr="001762A3">
        <w:rPr>
          <w:b/>
          <w:bCs/>
        </w:rPr>
        <w:t>Chicken Pizzas:</w:t>
      </w:r>
      <w:r w:rsidRPr="001762A3">
        <w:t xml:space="preserve"> Forecasts show occasional spikes in demand.</w:t>
      </w:r>
    </w:p>
    <w:p w14:paraId="73BB9118" w14:textId="77777777" w:rsidR="001762A3" w:rsidRPr="001762A3" w:rsidRDefault="001762A3" w:rsidP="001762A3">
      <w:pPr>
        <w:numPr>
          <w:ilvl w:val="1"/>
          <w:numId w:val="6"/>
        </w:numPr>
      </w:pPr>
      <w:r w:rsidRPr="001762A3">
        <w:rPr>
          <w:b/>
          <w:bCs/>
        </w:rPr>
        <w:t>Action:</w:t>
      </w:r>
      <w:r w:rsidRPr="001762A3">
        <w:t xml:space="preserve"> Launch </w:t>
      </w:r>
      <w:r w:rsidRPr="001762A3">
        <w:rPr>
          <w:b/>
          <w:bCs/>
        </w:rPr>
        <w:t>“Weekend Chicken Feast” campaigns</w:t>
      </w:r>
      <w:r w:rsidRPr="001762A3">
        <w:t xml:space="preserve"> to align promotions with forecasted high-demand weeks</w:t>
      </w:r>
    </w:p>
    <w:p w14:paraId="1AD3CEA9" w14:textId="77777777" w:rsidR="00BA7CF6" w:rsidRDefault="00BA7CF6"/>
    <w:sectPr w:rsidR="00BA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449C"/>
    <w:multiLevelType w:val="multilevel"/>
    <w:tmpl w:val="9C58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54D42"/>
    <w:multiLevelType w:val="multilevel"/>
    <w:tmpl w:val="476C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24041"/>
    <w:multiLevelType w:val="multilevel"/>
    <w:tmpl w:val="823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97A1E"/>
    <w:multiLevelType w:val="multilevel"/>
    <w:tmpl w:val="2162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609B4"/>
    <w:multiLevelType w:val="multilevel"/>
    <w:tmpl w:val="D2F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A3F7D"/>
    <w:multiLevelType w:val="multilevel"/>
    <w:tmpl w:val="C38C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836084">
    <w:abstractNumId w:val="0"/>
  </w:num>
  <w:num w:numId="2" w16cid:durableId="635254862">
    <w:abstractNumId w:val="4"/>
  </w:num>
  <w:num w:numId="3" w16cid:durableId="530265873">
    <w:abstractNumId w:val="3"/>
  </w:num>
  <w:num w:numId="4" w16cid:durableId="1683509965">
    <w:abstractNumId w:val="5"/>
  </w:num>
  <w:num w:numId="5" w16cid:durableId="457139337">
    <w:abstractNumId w:val="2"/>
  </w:num>
  <w:num w:numId="6" w16cid:durableId="68675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A3"/>
    <w:rsid w:val="001762A3"/>
    <w:rsid w:val="003A70FC"/>
    <w:rsid w:val="00805232"/>
    <w:rsid w:val="00BA7CF6"/>
    <w:rsid w:val="00E218EC"/>
    <w:rsid w:val="00F2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9766"/>
  <w15:chartTrackingRefBased/>
  <w15:docId w15:val="{EF412968-ACCD-4D6D-A73D-FD53EADB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Chavan</dc:creator>
  <cp:keywords/>
  <dc:description/>
  <cp:lastModifiedBy>Siddhesh Chavan</cp:lastModifiedBy>
  <cp:revision>1</cp:revision>
  <dcterms:created xsi:type="dcterms:W3CDTF">2025-09-06T07:23:00Z</dcterms:created>
  <dcterms:modified xsi:type="dcterms:W3CDTF">2025-09-06T07:25:00Z</dcterms:modified>
</cp:coreProperties>
</file>