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1080"/>
        <w:gridCol w:w="720"/>
        <w:gridCol w:w="720"/>
        <w:gridCol w:w="1440"/>
      </w:tblGrid>
      <w:tr w:rsidRPr="00BC3D79" w:rsidR="00D17C42" w:rsidTr="00D17C42" w14:paraId="771D6E56" w14:textId="77777777">
        <w:trPr>
          <w:trHeight w:val="323"/>
        </w:trPr>
        <w:tc>
          <w:tcPr>
            <w:tcW w:w="16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F4644" w:rsidR="00D17C42" w:rsidP="00C11172" w:rsidRDefault="00D17C42" w14:paraId="6C7CB96F" w14:textId="77777777">
            <w:pPr>
              <w:spacing w:after="0" w:line="240" w:lineRule="auto"/>
              <w:ind w:left="360"/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</w:pPr>
            <w:r w:rsidRPr="00BF4644"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  <w:br w:type="page"/>
            </w:r>
            <w:r w:rsidRPr="00BF4644"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  <w:t>Course code</w:t>
            </w:r>
          </w:p>
        </w:tc>
        <w:tc>
          <w:tcPr>
            <w:tcW w:w="37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F4644" w:rsidR="00D17C42" w:rsidP="00C11172" w:rsidRDefault="00D17C42" w14:paraId="07E2C745" w14:textId="77777777">
            <w:pPr>
              <w:spacing w:after="0" w:line="240" w:lineRule="auto"/>
              <w:jc w:val="center"/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</w:pPr>
            <w:r w:rsidRPr="00BF4644"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  <w:t>Course Title</w:t>
            </w:r>
          </w:p>
        </w:tc>
        <w:tc>
          <w:tcPr>
            <w:tcW w:w="39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F4644" w:rsidR="00D17C42" w:rsidP="00C11172" w:rsidRDefault="00D17C42" w14:paraId="220363EE" w14:textId="77777777">
            <w:pPr>
              <w:spacing w:after="0" w:line="240" w:lineRule="auto"/>
              <w:jc w:val="center"/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</w:pPr>
            <w:r w:rsidRPr="00BF4644"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  <w:t>Teaching Scheme</w:t>
            </w:r>
          </w:p>
        </w:tc>
      </w:tr>
      <w:tr w:rsidRPr="00BC3D79" w:rsidR="00D17C42" w:rsidTr="00D17C42" w14:paraId="42BC34AC" w14:textId="77777777">
        <w:trPr>
          <w:trHeight w:val="287"/>
        </w:trPr>
        <w:tc>
          <w:tcPr>
            <w:tcW w:w="162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BF4644" w:rsidR="00D17C42" w:rsidP="00C11172" w:rsidRDefault="00D17C42" w14:paraId="3F1EC105" w14:textId="77777777">
            <w:pPr>
              <w:spacing w:after="0" w:line="240" w:lineRule="auto"/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</w:pPr>
          </w:p>
        </w:tc>
        <w:tc>
          <w:tcPr>
            <w:tcW w:w="378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BF4644" w:rsidR="00D17C42" w:rsidP="00C11172" w:rsidRDefault="00D17C42" w14:paraId="19DFA653" w14:textId="77777777">
            <w:pPr>
              <w:spacing w:after="0" w:line="240" w:lineRule="auto"/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F4644" w:rsidR="00D17C42" w:rsidP="00C11172" w:rsidRDefault="00D17C42" w14:paraId="33FC78E6" w14:textId="77777777">
            <w:pPr>
              <w:spacing w:after="0" w:line="240" w:lineRule="auto"/>
              <w:jc w:val="center"/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</w:pPr>
            <w:r w:rsidRPr="00BF4644"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  <w:t>L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F4644" w:rsidR="00D17C42" w:rsidP="00C11172" w:rsidRDefault="00D17C42" w14:paraId="77B6D29D" w14:textId="77777777">
            <w:pPr>
              <w:spacing w:after="0" w:line="240" w:lineRule="auto"/>
              <w:jc w:val="center"/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</w:pPr>
            <w:r w:rsidRPr="00BF4644"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  <w:t>T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F4644" w:rsidR="00D17C42" w:rsidP="00C11172" w:rsidRDefault="00D17C42" w14:paraId="3BBAC0AE" w14:textId="77777777">
            <w:pPr>
              <w:spacing w:after="0" w:line="240" w:lineRule="auto"/>
              <w:jc w:val="center"/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</w:pPr>
            <w:r w:rsidRPr="00BF4644"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F4644" w:rsidR="00D17C42" w:rsidP="00C11172" w:rsidRDefault="00D17C42" w14:paraId="067E9F91" w14:textId="77777777">
            <w:pPr>
              <w:spacing w:after="0" w:line="240" w:lineRule="auto"/>
              <w:jc w:val="center"/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</w:pPr>
            <w:r w:rsidRPr="00BF4644">
              <w:rPr>
                <w:rFonts w:ascii="Book Antiqua" w:hAnsi="Book Antiqua" w:eastAsia="Times New Roman" w:cstheme="minorHAnsi"/>
                <w:b/>
                <w:bCs/>
                <w:color w:val="000000"/>
                <w:szCs w:val="20"/>
              </w:rPr>
              <w:t>Credits</w:t>
            </w:r>
          </w:p>
        </w:tc>
      </w:tr>
      <w:tr w:rsidRPr="00BF4644" w:rsidR="00D17C42" w:rsidTr="00D17C42" w14:paraId="00EEDDF1" w14:textId="77777777">
        <w:trPr>
          <w:trHeight w:val="323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F4644" w:rsidR="00D17C42" w:rsidP="00845851" w:rsidRDefault="004915BC" w14:paraId="493D90C3" w14:textId="5A333FC1">
            <w:pPr>
              <w:spacing w:after="0" w:line="240" w:lineRule="auto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LS1108</w:t>
            </w:r>
          </w:p>
        </w:tc>
        <w:tc>
          <w:tcPr>
            <w:tcW w:w="3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2648" w:rsidR="00B8209B" w:rsidP="00FD2648" w:rsidRDefault="00167E60" w14:paraId="59E7605B" w14:textId="339CD98F">
            <w:pPr>
              <w:spacing w:after="0" w:line="240" w:lineRule="auto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Essentials of</w:t>
            </w:r>
            <w:r w:rsidR="00AA4C83">
              <w:rPr>
                <w:rFonts w:ascii="Book Antiqua" w:hAnsi="Book Antiqua"/>
                <w:sz w:val="22"/>
              </w:rPr>
              <w:t xml:space="preserve"> Business</w:t>
            </w:r>
            <w:r w:rsidR="00EB34C7">
              <w:rPr>
                <w:rFonts w:ascii="Book Antiqua" w:hAnsi="Book Antiqua"/>
                <w:sz w:val="22"/>
              </w:rPr>
              <w:t xml:space="preserve"> Management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F4644" w:rsidR="00D17C42" w:rsidP="00C11172" w:rsidRDefault="002B542D" w14:paraId="1C6862E5" w14:textId="5CDFC305">
            <w:pPr>
              <w:spacing w:after="0" w:line="240" w:lineRule="auto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F4644" w:rsidR="00D17C42" w:rsidP="00C11172" w:rsidRDefault="00CC16EB" w14:paraId="6BA6AAE1" w14:textId="77777777">
            <w:pPr>
              <w:spacing w:after="0" w:line="240" w:lineRule="auto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F4644" w:rsidR="00D17C42" w:rsidP="00C11172" w:rsidRDefault="004915BC" w14:paraId="73F662B6" w14:textId="7B21BCA8">
            <w:pPr>
              <w:spacing w:after="0" w:line="240" w:lineRule="auto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F4644" w:rsidR="00D17C42" w:rsidP="00C11172" w:rsidRDefault="002B542D" w14:paraId="4E35CC63" w14:textId="43FF4D5E">
            <w:pPr>
              <w:spacing w:after="0" w:line="240" w:lineRule="auto"/>
              <w:jc w:val="center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3</w:t>
            </w:r>
          </w:p>
        </w:tc>
      </w:tr>
    </w:tbl>
    <w:p w:rsidRPr="00BF4644" w:rsidR="00CC6473" w:rsidP="00BF4644" w:rsidRDefault="00CC6473" w14:paraId="66C51035" w14:textId="77777777">
      <w:pPr>
        <w:spacing w:after="0" w:line="240" w:lineRule="auto"/>
        <w:jc w:val="center"/>
        <w:rPr>
          <w:rFonts w:ascii="Book Antiqua" w:hAnsi="Book Antiqua"/>
          <w:b/>
          <w:sz w:val="22"/>
        </w:rPr>
      </w:pPr>
    </w:p>
    <w:p w:rsidRPr="0052548B" w:rsidR="005F0D49" w:rsidP="0052548B" w:rsidRDefault="00CC6473" w14:paraId="6D7468AC" w14:textId="7E622114">
      <w:pPr>
        <w:autoSpaceDE w:val="0"/>
        <w:autoSpaceDN w:val="0"/>
        <w:adjustRightInd w:val="0"/>
        <w:ind w:right="90"/>
        <w:jc w:val="both"/>
        <w:rPr>
          <w:rFonts w:eastAsia="Times New Roman" w:cs="Times New Roman"/>
          <w:color w:val="000000"/>
          <w:szCs w:val="24"/>
        </w:rPr>
      </w:pPr>
      <w:r>
        <w:rPr>
          <w:rFonts w:ascii="Book Antiqua" w:hAnsi="Book Antiqua" w:eastAsia="Times New Roman"/>
          <w:b/>
          <w:color w:val="000000"/>
          <w:szCs w:val="24"/>
        </w:rPr>
        <w:t xml:space="preserve">Course </w:t>
      </w:r>
      <w:r w:rsidR="00786322">
        <w:rPr>
          <w:rFonts w:ascii="Book Antiqua" w:hAnsi="Book Antiqua" w:eastAsia="Times New Roman"/>
          <w:b/>
          <w:color w:val="000000"/>
          <w:szCs w:val="24"/>
        </w:rPr>
        <w:t>Objective</w:t>
      </w:r>
      <w:r w:rsidR="000A7901">
        <w:rPr>
          <w:rFonts w:ascii="Book Antiqua" w:hAnsi="Book Antiqua" w:eastAsia="Times New Roman"/>
          <w:b/>
          <w:color w:val="000000"/>
          <w:szCs w:val="24"/>
        </w:rPr>
        <w:t>s</w:t>
      </w:r>
      <w:r>
        <w:rPr>
          <w:rFonts w:ascii="Book Antiqua" w:hAnsi="Book Antiqua" w:eastAsia="Times New Roman"/>
          <w:b/>
          <w:color w:val="000000"/>
          <w:szCs w:val="24"/>
        </w:rPr>
        <w:t xml:space="preserve">: </w:t>
      </w:r>
      <w:r w:rsidRPr="007A5913" w:rsidR="007A5913">
        <w:rPr>
          <w:rFonts w:eastAsia="Times New Roman" w:cs="Times New Roman"/>
          <w:color w:val="000000"/>
          <w:szCs w:val="24"/>
        </w:rPr>
        <w:t>This course explores the basic concep</w:t>
      </w:r>
      <w:r w:rsidR="0052548B">
        <w:rPr>
          <w:rFonts w:eastAsia="Times New Roman" w:cs="Times New Roman"/>
          <w:color w:val="000000"/>
          <w:szCs w:val="24"/>
        </w:rPr>
        <w:t xml:space="preserve">ts, processes and practices of management in managing business organizations.  </w:t>
      </w:r>
      <w:r w:rsidR="00FD2648">
        <w:rPr>
          <w:rFonts w:eastAsia="Times New Roman" w:cs="Times New Roman"/>
          <w:color w:val="000000"/>
          <w:szCs w:val="24"/>
        </w:rPr>
        <w:t>It focuses on providing</w:t>
      </w:r>
      <w:r w:rsidR="004915BC">
        <w:rPr>
          <w:rFonts w:eastAsia="Times New Roman" w:cs="Times New Roman"/>
          <w:color w:val="000000"/>
          <w:szCs w:val="24"/>
        </w:rPr>
        <w:t xml:space="preserve"> understanding </w:t>
      </w:r>
      <w:r w:rsidR="00124424">
        <w:rPr>
          <w:rFonts w:eastAsia="Times New Roman" w:cs="Times New Roman"/>
          <w:color w:val="000000"/>
          <w:szCs w:val="24"/>
        </w:rPr>
        <w:t>of management and its applicat</w:t>
      </w:r>
      <w:r w:rsidR="00E54505">
        <w:rPr>
          <w:rFonts w:eastAsia="Times New Roman" w:cs="Times New Roman"/>
          <w:color w:val="000000"/>
          <w:szCs w:val="24"/>
        </w:rPr>
        <w:t xml:space="preserve">ion in all types </w:t>
      </w:r>
      <w:r w:rsidR="00167E60">
        <w:rPr>
          <w:rFonts w:eastAsia="Times New Roman" w:cs="Times New Roman"/>
          <w:color w:val="000000"/>
          <w:szCs w:val="24"/>
        </w:rPr>
        <w:t>of businesses</w:t>
      </w:r>
      <w:r w:rsidR="00124424">
        <w:rPr>
          <w:rFonts w:eastAsia="Times New Roman" w:cs="Times New Roman"/>
          <w:color w:val="000000"/>
          <w:szCs w:val="24"/>
        </w:rPr>
        <w:t xml:space="preserve">. It also </w:t>
      </w:r>
      <w:r w:rsidR="0052548B">
        <w:rPr>
          <w:rFonts w:eastAsia="Times New Roman" w:cs="Times New Roman"/>
          <w:color w:val="000000"/>
          <w:szCs w:val="24"/>
        </w:rPr>
        <w:t>helps student</w:t>
      </w:r>
      <w:r w:rsidR="00124424">
        <w:rPr>
          <w:rFonts w:eastAsia="Times New Roman" w:cs="Times New Roman"/>
          <w:color w:val="000000"/>
          <w:szCs w:val="24"/>
        </w:rPr>
        <w:t>s to</w:t>
      </w:r>
      <w:r w:rsidR="0052548B">
        <w:rPr>
          <w:rFonts w:eastAsia="Times New Roman" w:cs="Times New Roman"/>
          <w:color w:val="000000"/>
          <w:szCs w:val="24"/>
        </w:rPr>
        <w:t xml:space="preserve"> understand </w:t>
      </w:r>
      <w:r w:rsidR="00CA7C3D">
        <w:rPr>
          <w:rFonts w:eastAsia="Times New Roman" w:cs="Times New Roman"/>
          <w:color w:val="000000"/>
          <w:szCs w:val="24"/>
        </w:rPr>
        <w:t xml:space="preserve">how organizations develop and </w:t>
      </w:r>
      <w:r w:rsidRPr="007A5913" w:rsidR="007A5913">
        <w:rPr>
          <w:rFonts w:eastAsia="Times New Roman" w:cs="Times New Roman"/>
          <w:color w:val="000000"/>
          <w:szCs w:val="24"/>
        </w:rPr>
        <w:t xml:space="preserve">maintain competitive advantage within </w:t>
      </w:r>
      <w:r w:rsidR="0052548B">
        <w:rPr>
          <w:rFonts w:eastAsia="Times New Roman" w:cs="Times New Roman"/>
          <w:color w:val="000000"/>
          <w:szCs w:val="24"/>
        </w:rPr>
        <w:t>a changing business environment.</w:t>
      </w:r>
      <w:r w:rsidR="0052548B">
        <w:rPr>
          <w:szCs w:val="24"/>
        </w:rPr>
        <w:t xml:space="preserve"> The</w:t>
      </w:r>
      <w:r w:rsidR="00CA7C3D">
        <w:rPr>
          <w:szCs w:val="24"/>
        </w:rPr>
        <w:t xml:space="preserve"> course will involve more of interactive sessions and open discussions within the class. The students are expected to come prepared to the class and actively participate in classroom discussions. </w:t>
      </w:r>
    </w:p>
    <w:p w:rsidR="00DD0DEC" w:rsidP="00DD0DEC" w:rsidRDefault="00DD0DEC" w14:paraId="44DE7359" w14:textId="12374590">
      <w:pPr>
        <w:rPr>
          <w:rFonts w:ascii="Book Antiqua" w:hAnsi="Book Antiqua" w:eastAsia="Times New Roman"/>
          <w:b/>
          <w:color w:val="000000"/>
          <w:szCs w:val="24"/>
        </w:rPr>
      </w:pPr>
      <w:r w:rsidRPr="00DD0DEC">
        <w:rPr>
          <w:rFonts w:ascii="Book Antiqua" w:hAnsi="Book Antiqua" w:eastAsia="Times New Roman"/>
          <w:b/>
          <w:color w:val="000000"/>
          <w:szCs w:val="24"/>
        </w:rPr>
        <w:t>Learning Outcomes</w:t>
      </w:r>
      <w:r w:rsidR="005F0D49">
        <w:rPr>
          <w:rFonts w:ascii="Book Antiqua" w:hAnsi="Book Antiqua" w:eastAsia="Times New Roman"/>
          <w:b/>
          <w:color w:val="000000"/>
          <w:szCs w:val="24"/>
        </w:rPr>
        <w:t>:</w:t>
      </w:r>
    </w:p>
    <w:p w:rsidRPr="00226BD7" w:rsidR="002C5EB5" w:rsidP="00226BD7" w:rsidRDefault="005F0D49" w14:paraId="746D0188" w14:textId="4F309C61">
      <w:pPr>
        <w:jc w:val="both"/>
        <w:rPr>
          <w:rFonts w:ascii="Book Antiqua" w:hAnsi="Book Antiqua" w:eastAsia="Calibri" w:cs="Times New Roman"/>
          <w:szCs w:val="24"/>
        </w:rPr>
      </w:pPr>
      <w:r w:rsidRPr="0080380E">
        <w:rPr>
          <w:rFonts w:ascii="Book Antiqua" w:hAnsi="Book Antiqua" w:eastAsia="Calibri" w:cs="Times New Roman"/>
          <w:szCs w:val="24"/>
        </w:rPr>
        <w:t>On successful completion of this course,</w:t>
      </w:r>
      <w:r w:rsidR="00226BD7">
        <w:rPr>
          <w:rFonts w:ascii="Book Antiqua" w:hAnsi="Book Antiqua" w:eastAsia="Calibri" w:cs="Times New Roman"/>
          <w:szCs w:val="24"/>
        </w:rPr>
        <w:t xml:space="preserve"> the students should be able to</w:t>
      </w:r>
    </w:p>
    <w:p w:rsidRPr="002C5EB5" w:rsidR="00804733" w:rsidP="002C5EB5" w:rsidRDefault="002C5EB5" w14:paraId="5175CA2B" w14:textId="2B17508F">
      <w:pPr>
        <w:pStyle w:val="ListParagraph"/>
        <w:numPr>
          <w:ilvl w:val="0"/>
          <w:numId w:val="26"/>
        </w:numPr>
        <w:jc w:val="both"/>
        <w:rPr>
          <w:rFonts w:ascii="Book Antiqua" w:hAnsi="Book Antiqua" w:eastAsia="Calibri" w:cs="Times New Roman"/>
          <w:szCs w:val="24"/>
        </w:rPr>
      </w:pPr>
      <w:r>
        <w:t>Appreciate multiple approaches to developing management as a field of study.</w:t>
      </w:r>
    </w:p>
    <w:p w:rsidRPr="00124424" w:rsidR="00226BD7" w:rsidP="002C5EB5" w:rsidRDefault="00226BD7" w14:paraId="37425092" w14:textId="19FB150B">
      <w:pPr>
        <w:pStyle w:val="ListParagraph"/>
        <w:numPr>
          <w:ilvl w:val="0"/>
          <w:numId w:val="26"/>
        </w:numPr>
        <w:jc w:val="both"/>
        <w:rPr>
          <w:rFonts w:ascii="Book Antiqua" w:hAnsi="Book Antiqua" w:eastAsia="Calibri" w:cs="Times New Roman"/>
          <w:szCs w:val="24"/>
        </w:rPr>
      </w:pPr>
      <w:r>
        <w:t>Comprehend the importance of managerial role in various functional areas for organizational performance</w:t>
      </w:r>
    </w:p>
    <w:p w:rsidRPr="00124424" w:rsidR="00124424" w:rsidP="00124424" w:rsidRDefault="00124424" w14:paraId="5062F766" w14:textId="29F0EDB7">
      <w:pPr>
        <w:pStyle w:val="ListParagraph"/>
        <w:numPr>
          <w:ilvl w:val="0"/>
          <w:numId w:val="26"/>
        </w:numPr>
        <w:jc w:val="both"/>
        <w:rPr>
          <w:rFonts w:ascii="Book Antiqua" w:hAnsi="Book Antiqua" w:eastAsia="Calibri" w:cs="Times New Roman"/>
          <w:szCs w:val="24"/>
        </w:rPr>
      </w:pPr>
      <w:r>
        <w:t>Identify the forces in business environment impacting organizations and its management practices.</w:t>
      </w:r>
    </w:p>
    <w:p w:rsidRPr="002C5EB5" w:rsidR="002C5EB5" w:rsidP="002C5EB5" w:rsidRDefault="002C5EB5" w14:paraId="46B2E9D0" w14:textId="77777777">
      <w:pPr>
        <w:pStyle w:val="ListParagraph"/>
        <w:numPr>
          <w:ilvl w:val="0"/>
          <w:numId w:val="26"/>
        </w:numPr>
        <w:jc w:val="both"/>
        <w:rPr>
          <w:rFonts w:ascii="Book Antiqua" w:hAnsi="Book Antiqua" w:eastAsia="Calibri" w:cs="Times New Roman"/>
          <w:szCs w:val="24"/>
        </w:rPr>
      </w:pPr>
      <w:r>
        <w:t>Evaluate the relevance of management principles in alternative organizational context</w:t>
      </w:r>
    </w:p>
    <w:p w:rsidRPr="002C5EB5" w:rsidR="002C5EB5" w:rsidP="002C5EB5" w:rsidRDefault="002C5EB5" w14:paraId="529AEBFA" w14:textId="2B886855">
      <w:pPr>
        <w:pStyle w:val="ListParagraph"/>
        <w:numPr>
          <w:ilvl w:val="0"/>
          <w:numId w:val="26"/>
        </w:numPr>
        <w:jc w:val="both"/>
        <w:rPr>
          <w:rFonts w:ascii="Book Antiqua" w:hAnsi="Book Antiqua" w:eastAsia="Calibri" w:cs="Times New Roman"/>
          <w:szCs w:val="24"/>
        </w:rPr>
      </w:pPr>
      <w:r>
        <w:t xml:space="preserve">Discuss current concerns in management theory and practices </w:t>
      </w:r>
    </w:p>
    <w:p w:rsidR="00804733" w:rsidP="00804733" w:rsidRDefault="00804733" w14:paraId="7ECCA238" w14:textId="77777777">
      <w:pPr>
        <w:pStyle w:val="ListParagraph"/>
      </w:pPr>
    </w:p>
    <w:p w:rsidR="00804733" w:rsidP="00804733" w:rsidRDefault="00804733" w14:paraId="7CA5C6E8" w14:textId="023E53CE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804733">
        <w:rPr>
          <w:b/>
        </w:rPr>
        <w:t xml:space="preserve">Topics </w:t>
      </w:r>
      <w:r>
        <w:rPr>
          <w:b/>
        </w:rPr>
        <w:t>:</w:t>
      </w:r>
      <w:proofErr w:type="gramEnd"/>
    </w:p>
    <w:p w:rsidR="00B8209B" w:rsidP="00804733" w:rsidRDefault="00B8209B" w14:paraId="2C21ADA0" w14:textId="230E97EA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p w:rsidRPr="0007034E" w:rsidR="000F1604" w:rsidP="002B542D" w:rsidRDefault="009E236A" w14:paraId="14856699" w14:textId="7777777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7034E">
        <w:rPr>
          <w:b/>
        </w:rPr>
        <w:t>Managers and Management</w:t>
      </w:r>
      <w:r w:rsidRPr="0007034E" w:rsidR="000F1604">
        <w:rPr>
          <w:b/>
        </w:rPr>
        <w:t xml:space="preserve">- </w:t>
      </w:r>
    </w:p>
    <w:p w:rsidR="000F1604" w:rsidP="000F1604" w:rsidRDefault="000F1604" w14:paraId="655A6AAB" w14:textId="77777777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</w:pPr>
      <w:r>
        <w:t xml:space="preserve">What is management? </w:t>
      </w:r>
    </w:p>
    <w:p w:rsidR="00565B23" w:rsidP="000F1604" w:rsidRDefault="000F1604" w14:paraId="3FF722F0" w14:textId="15B7A04F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</w:pPr>
      <w:r>
        <w:t xml:space="preserve">Historical roots of management, </w:t>
      </w:r>
    </w:p>
    <w:p w:rsidR="000F1604" w:rsidP="000F1604" w:rsidRDefault="00F863D3" w14:paraId="408DAA07" w14:textId="0CE3CCE9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</w:pPr>
      <w:r>
        <w:t>R</w:t>
      </w:r>
      <w:bookmarkStart w:name="_GoBack" w:id="0"/>
      <w:bookmarkEnd w:id="0"/>
      <w:r w:rsidR="00625A51">
        <w:t>ole, skills and competencies of manger</w:t>
      </w:r>
    </w:p>
    <w:p w:rsidRPr="00A52580" w:rsidR="00625A51" w:rsidP="000F1604" w:rsidRDefault="00A52580" w14:paraId="7397A920" w14:textId="2037914E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</w:pPr>
      <w:r w:rsidRPr="00A52580">
        <w:rPr>
          <w:rFonts w:cstheme="minorHAnsi"/>
          <w:bCs/>
          <w:szCs w:val="24"/>
        </w:rPr>
        <w:t>The Management Environment: the changing economic social, legal and global environment.</w:t>
      </w:r>
    </w:p>
    <w:p w:rsidRPr="00A52580" w:rsidR="00A52580" w:rsidP="000F1604" w:rsidRDefault="00A52580" w14:paraId="0ECE2652" w14:textId="10D28BF0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bCs/>
          <w:szCs w:val="24"/>
        </w:rPr>
        <w:t>Emerging trends and challenges of management in the current digital era.</w:t>
      </w:r>
    </w:p>
    <w:p w:rsidRPr="0007034E" w:rsidR="003811BA" w:rsidP="004A2D10" w:rsidRDefault="003D17A9" w14:paraId="3ACC1A31" w14:textId="69ABDDAA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7034E">
        <w:rPr>
          <w:b/>
        </w:rPr>
        <w:t>Management Functions</w:t>
      </w:r>
    </w:p>
    <w:p w:rsidR="00A52580" w:rsidP="00A52580" w:rsidRDefault="00A52580" w14:paraId="0163B0AF" w14:textId="784F2ADC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Planning and decision making</w:t>
      </w:r>
    </w:p>
    <w:p w:rsidR="00A52580" w:rsidP="00A52580" w:rsidRDefault="00822C30" w14:paraId="102C2E5D" w14:textId="20A5866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Organizing &amp; Directing</w:t>
      </w:r>
    </w:p>
    <w:p w:rsidR="00822C30" w:rsidP="00A52580" w:rsidRDefault="00822C30" w14:paraId="09219FAB" w14:textId="5F68C20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>
        <w:t>Controlling</w:t>
      </w:r>
    </w:p>
    <w:p w:rsidR="00D6527F" w:rsidP="004A2D10" w:rsidRDefault="00D6527F" w14:paraId="62296456" w14:textId="48A817B2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7034E">
        <w:rPr>
          <w:b/>
        </w:rPr>
        <w:t>Business Organization:</w:t>
      </w:r>
      <w:r w:rsidRPr="0007034E" w:rsidR="00822C30">
        <w:rPr>
          <w:b/>
        </w:rPr>
        <w:t xml:space="preserve"> </w:t>
      </w:r>
    </w:p>
    <w:p w:rsidRPr="00F863D3" w:rsidR="00F863D3" w:rsidP="00F863D3" w:rsidRDefault="00F863D3" w14:paraId="73A1EE63" w14:textId="4A0CB43F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</w:pPr>
      <w:r>
        <w:t>Overview of business organization as systems</w:t>
      </w:r>
    </w:p>
    <w:p w:rsidR="00EE7B32" w:rsidP="00D6527F" w:rsidRDefault="00822C30" w14:paraId="54514666" w14:textId="6D97712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>Purpos</w:t>
      </w:r>
      <w:r w:rsidR="00D6527F">
        <w:t xml:space="preserve">e, </w:t>
      </w:r>
      <w:r w:rsidR="00EE7B32">
        <w:t>Vision, Mission, Goals and objectives</w:t>
      </w:r>
    </w:p>
    <w:p w:rsidR="00D6527F" w:rsidP="00D6527F" w:rsidRDefault="00D6527F" w14:paraId="65DD75D4" w14:textId="3C8DC0DC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 xml:space="preserve">Creating value through core business </w:t>
      </w:r>
      <w:r w:rsidR="002F111A">
        <w:t>functions:</w:t>
      </w:r>
      <w:r>
        <w:t xml:space="preserve"> Market</w:t>
      </w:r>
      <w:r w:rsidR="002F111A">
        <w:t>ing</w:t>
      </w:r>
      <w:r>
        <w:t>, HR, Finance and Operations</w:t>
      </w:r>
    </w:p>
    <w:p w:rsidR="002F111A" w:rsidP="00D6527F" w:rsidRDefault="002F111A" w14:paraId="252C7E6E" w14:textId="70F3A6BA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>Organizational life cycle</w:t>
      </w:r>
    </w:p>
    <w:p w:rsidR="002F111A" w:rsidP="00D6527F" w:rsidRDefault="002F111A" w14:paraId="4E502408" w14:textId="57F32A20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 xml:space="preserve">SWOT </w:t>
      </w:r>
      <w:r w:rsidR="002D6F2F">
        <w:t>framework</w:t>
      </w:r>
    </w:p>
    <w:p w:rsidRPr="0007034E" w:rsidR="002D6F2F" w:rsidP="002D6F2F" w:rsidRDefault="00C12305" w14:paraId="7D3DA07F" w14:textId="4C317979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7034E">
        <w:rPr>
          <w:b/>
        </w:rPr>
        <w:t>Environment, Social and Corporate Governance</w:t>
      </w:r>
    </w:p>
    <w:p w:rsidR="00713803" w:rsidP="00713803" w:rsidRDefault="00713803" w14:paraId="0F5640A3" w14:textId="324C955A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</w:pPr>
      <w:r>
        <w:t xml:space="preserve">Need and importance of </w:t>
      </w:r>
      <w:r w:rsidR="00D57F81">
        <w:t>s</w:t>
      </w:r>
      <w:r>
        <w:t>ustainable operations of businesses</w:t>
      </w:r>
    </w:p>
    <w:p w:rsidR="002D6F2F" w:rsidP="002D6F2F" w:rsidRDefault="002D6F2F" w14:paraId="1A7F993D" w14:textId="77777777">
      <w:pPr>
        <w:widowControl w:val="0"/>
        <w:autoSpaceDE w:val="0"/>
        <w:autoSpaceDN w:val="0"/>
        <w:adjustRightInd w:val="0"/>
        <w:spacing w:after="0" w:line="240" w:lineRule="auto"/>
        <w:ind w:left="360"/>
      </w:pPr>
    </w:p>
    <w:p w:rsidRPr="0007034E" w:rsidR="00F4499C" w:rsidP="00F4499C" w:rsidRDefault="00C12305" w14:paraId="01DDC76C" w14:textId="7777777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7034E">
        <w:rPr>
          <w:b/>
        </w:rPr>
        <w:t>Economics and Business</w:t>
      </w:r>
    </w:p>
    <w:p w:rsidRPr="00F4499C" w:rsidR="00F4499C" w:rsidP="00F4499C" w:rsidRDefault="00F4499C" w14:paraId="7CB727D0" w14:textId="197F52CC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 w:rsidRPr="00F4499C">
        <w:rPr>
          <w:rFonts w:eastAsia="Times New Roman"/>
          <w:szCs w:val="24"/>
        </w:rPr>
        <w:t>Introduction of important concepts of Micro and Macro Economics</w:t>
      </w:r>
    </w:p>
    <w:p w:rsidRPr="00F4499C" w:rsidR="00F4499C" w:rsidP="00F4499C" w:rsidRDefault="00F4499C" w14:paraId="449815E1" w14:textId="7C5BFCA9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rPr>
          <w:rFonts w:eastAsia="Times New Roman"/>
          <w:szCs w:val="24"/>
        </w:rPr>
        <w:t>Demand, Supply and Equilibrium</w:t>
      </w:r>
    </w:p>
    <w:p w:rsidRPr="00F4499C" w:rsidR="00F4499C" w:rsidP="00F4499C" w:rsidRDefault="00F4499C" w14:paraId="6FF8E297" w14:textId="63E749EA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rPr>
          <w:rFonts w:eastAsia="Times New Roman"/>
          <w:szCs w:val="24"/>
        </w:rPr>
        <w:t>Production and Cost</w:t>
      </w:r>
    </w:p>
    <w:p w:rsidRPr="00F4499C" w:rsidR="00F4499C" w:rsidP="00F4499C" w:rsidRDefault="00F4499C" w14:paraId="3B0B90F7" w14:textId="6F58286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rPr>
          <w:rFonts w:eastAsia="Times New Roman"/>
          <w:szCs w:val="24"/>
        </w:rPr>
        <w:t>Market</w:t>
      </w:r>
    </w:p>
    <w:p w:rsidRPr="00F4499C" w:rsidR="00F4499C" w:rsidP="2221D01C" w:rsidRDefault="00F4499C" w14:paraId="2BD4E751" w14:textId="0191BD79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eastAsia="Times New Roman"/>
          <w:highlight w:val="yellow"/>
        </w:rPr>
      </w:pPr>
      <w:r w:rsidRPr="2221D01C" w:rsidR="2221D01C">
        <w:rPr>
          <w:rFonts w:eastAsia="Times New Roman"/>
        </w:rPr>
        <w:t>Key Features of Indian Economy</w:t>
      </w:r>
    </w:p>
    <w:p w:rsidR="00F4499C" w:rsidP="00F4499C" w:rsidRDefault="00F4499C" w14:paraId="62C2C9FF" w14:textId="7777777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</w:pPr>
    </w:p>
    <w:p w:rsidR="00E54505" w:rsidP="00E54505" w:rsidRDefault="00E54505" w14:paraId="424D88E3" w14:textId="77777777">
      <w:pPr>
        <w:pStyle w:val="ListParagraph"/>
        <w:widowControl w:val="0"/>
        <w:autoSpaceDE w:val="0"/>
        <w:autoSpaceDN w:val="0"/>
        <w:adjustRightInd w:val="0"/>
        <w:spacing w:after="0" w:line="240" w:lineRule="auto"/>
      </w:pPr>
    </w:p>
    <w:p w:rsidR="00E54505" w:rsidP="00E54505" w:rsidRDefault="00E54505" w14:paraId="18DBFC61" w14:textId="315E5269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 w:rsidRPr="00E54505">
        <w:rPr>
          <w:b/>
        </w:rPr>
        <w:t>Readings</w:t>
      </w:r>
      <w:r>
        <w:rPr>
          <w:b/>
        </w:rPr>
        <w:t>:</w:t>
      </w:r>
    </w:p>
    <w:p w:rsidRPr="00E54505" w:rsidR="00E54505" w:rsidP="00E54505" w:rsidRDefault="00E54505" w14:paraId="0A8C4F34" w14:textId="77777777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p w:rsidR="00167E60" w:rsidP="00E54505" w:rsidRDefault="00167E60" w14:paraId="254F2672" w14:textId="527E4E58">
      <w:pPr>
        <w:numPr>
          <w:ilvl w:val="0"/>
          <w:numId w:val="36"/>
        </w:numPr>
        <w:jc w:val="both"/>
        <w:rPr>
          <w:rFonts w:eastAsia="Times New Roman" w:cs="Calibri"/>
          <w:bCs/>
          <w:szCs w:val="24"/>
        </w:rPr>
      </w:pPr>
      <w:r>
        <w:rPr>
          <w:rFonts w:eastAsia="Times New Roman" w:cs="Calibri"/>
          <w:bCs/>
          <w:szCs w:val="24"/>
        </w:rPr>
        <w:t>Bhat, A. and Kumar, A (2010).</w:t>
      </w:r>
      <w:r w:rsidRPr="00167E60">
        <w:rPr>
          <w:rFonts w:eastAsia="Times New Roman" w:cs="Calibri"/>
          <w:bCs/>
          <w:szCs w:val="24"/>
        </w:rPr>
        <w:t xml:space="preserve"> </w:t>
      </w:r>
      <w:r w:rsidRPr="00167E60">
        <w:rPr>
          <w:rFonts w:eastAsia="Times New Roman" w:cs="Calibri"/>
          <w:b/>
          <w:bCs/>
          <w:i/>
          <w:szCs w:val="24"/>
        </w:rPr>
        <w:t>Management Principles, Processes and Practices</w:t>
      </w:r>
      <w:r>
        <w:rPr>
          <w:rFonts w:eastAsia="Times New Roman" w:cs="Calibri"/>
          <w:bCs/>
          <w:szCs w:val="24"/>
        </w:rPr>
        <w:t xml:space="preserve">. New Delhi: Oxford University Press </w:t>
      </w:r>
    </w:p>
    <w:p w:rsidRPr="00860315" w:rsidR="00E54505" w:rsidP="00E54505" w:rsidRDefault="00E54505" w14:paraId="6B5ADED9" w14:textId="098873D1">
      <w:pPr>
        <w:numPr>
          <w:ilvl w:val="0"/>
          <w:numId w:val="36"/>
        </w:numPr>
        <w:jc w:val="both"/>
        <w:rPr>
          <w:rFonts w:eastAsia="Times New Roman" w:cs="Calibri"/>
          <w:bCs/>
          <w:szCs w:val="24"/>
        </w:rPr>
      </w:pPr>
      <w:r w:rsidRPr="00860315">
        <w:rPr>
          <w:rFonts w:eastAsia="Times New Roman" w:cs="Calibri"/>
          <w:bCs/>
          <w:szCs w:val="24"/>
        </w:rPr>
        <w:t>K</w:t>
      </w:r>
      <w:r w:rsidR="00AD20F3">
        <w:rPr>
          <w:rFonts w:eastAsia="Times New Roman" w:cs="Calibri"/>
          <w:bCs/>
          <w:szCs w:val="24"/>
        </w:rPr>
        <w:t xml:space="preserve">oontz, H. and </w:t>
      </w:r>
      <w:proofErr w:type="spellStart"/>
      <w:r w:rsidR="00AD20F3">
        <w:rPr>
          <w:rFonts w:eastAsia="Times New Roman" w:cs="Calibri"/>
          <w:bCs/>
          <w:szCs w:val="24"/>
        </w:rPr>
        <w:t>Weihrich</w:t>
      </w:r>
      <w:proofErr w:type="spellEnd"/>
      <w:r w:rsidR="00AD20F3">
        <w:rPr>
          <w:rFonts w:eastAsia="Times New Roman" w:cs="Calibri"/>
          <w:bCs/>
          <w:szCs w:val="24"/>
        </w:rPr>
        <w:t>, H. (Latest Edition</w:t>
      </w:r>
      <w:r w:rsidRPr="00860315">
        <w:rPr>
          <w:rFonts w:eastAsia="Times New Roman" w:cs="Calibri"/>
          <w:bCs/>
          <w:szCs w:val="24"/>
        </w:rPr>
        <w:t xml:space="preserve">). </w:t>
      </w:r>
      <w:r w:rsidRPr="00860315">
        <w:rPr>
          <w:rFonts w:eastAsia="Times New Roman" w:cs="Calibri"/>
          <w:b/>
          <w:bCs/>
          <w:i/>
          <w:szCs w:val="24"/>
        </w:rPr>
        <w:t xml:space="preserve">Essentials of Management: An International Perspective, 8e. </w:t>
      </w:r>
      <w:r w:rsidRPr="00860315">
        <w:rPr>
          <w:rFonts w:eastAsia="Times New Roman" w:cs="Calibri"/>
          <w:bCs/>
          <w:szCs w:val="24"/>
        </w:rPr>
        <w:t xml:space="preserve"> New Delhi: Tata McGraw Hill.</w:t>
      </w:r>
    </w:p>
    <w:p w:rsidRPr="00C12305" w:rsidR="00E54505" w:rsidP="00E54505" w:rsidRDefault="00E54505" w14:paraId="79A87E2D" w14:textId="2ECD4FED">
      <w:pPr>
        <w:numPr>
          <w:ilvl w:val="0"/>
          <w:numId w:val="36"/>
        </w:numPr>
        <w:jc w:val="both"/>
        <w:rPr>
          <w:rFonts w:eastAsia="Times New Roman" w:cs="Calibri"/>
          <w:bCs/>
          <w:szCs w:val="24"/>
        </w:rPr>
      </w:pPr>
      <w:proofErr w:type="spellStart"/>
      <w:r w:rsidRPr="00826566">
        <w:t>Tripathy</w:t>
      </w:r>
      <w:proofErr w:type="spellEnd"/>
      <w:r w:rsidRPr="00826566">
        <w:t>, P.C. and Reddy, P. N.</w:t>
      </w:r>
      <w:r>
        <w:t xml:space="preserve"> (2012).</w:t>
      </w:r>
      <w:r w:rsidRPr="00826566">
        <w:t xml:space="preserve"> </w:t>
      </w:r>
      <w:r w:rsidRPr="00932435">
        <w:rPr>
          <w:b/>
        </w:rPr>
        <w:t>Principles of Management.</w:t>
      </w:r>
      <w:r w:rsidRPr="00826566">
        <w:t xml:space="preserve"> McGraw Hill, New Delhi.</w:t>
      </w:r>
    </w:p>
    <w:p w:rsidRPr="00F7469F" w:rsidR="00C12305" w:rsidP="00C12305" w:rsidRDefault="00C12305" w14:paraId="5EBC2EFF" w14:textId="77777777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IN" w:eastAsia="en-IN"/>
        </w:rPr>
      </w:pPr>
      <w:r w:rsidRPr="00F7469F">
        <w:rPr>
          <w:rFonts w:eastAsia="Times New Roman" w:cs="Times New Roman"/>
          <w:szCs w:val="24"/>
          <w:lang w:val="en-IN" w:eastAsia="en-IN"/>
        </w:rPr>
        <w:t xml:space="preserve">T. R. Jain (Latest Edition). Economics for Engineers. New Delhi: V K Publications. </w:t>
      </w:r>
    </w:p>
    <w:p w:rsidRPr="00F7469F" w:rsidR="00AD20F3" w:rsidP="00AD20F3" w:rsidRDefault="00AD20F3" w14:paraId="4B37D555" w14:textId="5067CD9E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b/>
          <w:szCs w:val="24"/>
          <w:lang w:val="en-IN" w:eastAsia="en-IN"/>
        </w:rPr>
      </w:pPr>
      <w:r w:rsidRPr="00F7469F">
        <w:rPr>
          <w:rFonts w:eastAsia="Times New Roman" w:cs="Times New Roman"/>
          <w:b/>
          <w:szCs w:val="24"/>
          <w:lang w:val="en-IN" w:eastAsia="en-IN"/>
        </w:rPr>
        <w:t>MOOC</w:t>
      </w:r>
    </w:p>
    <w:p w:rsidRPr="00F7469F" w:rsidR="00AD20F3" w:rsidP="00AD20F3" w:rsidRDefault="00AD20F3" w14:paraId="380008A7" w14:textId="77777777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Cs w:val="24"/>
          <w:lang w:val="en-IN" w:eastAsia="en-IN"/>
        </w:rPr>
      </w:pPr>
      <w:r w:rsidRPr="00F7469F">
        <w:rPr>
          <w:rFonts w:eastAsia="Times New Roman" w:cs="Times New Roman"/>
          <w:szCs w:val="24"/>
          <w:lang w:val="en-IN" w:eastAsia="en-IN"/>
        </w:rPr>
        <w:t>Fundamentals of Management by</w:t>
      </w:r>
      <w:r w:rsidRPr="00F7469F">
        <w:rPr>
          <w:rFonts w:eastAsia="Times New Roman" w:cs="Times New Roman"/>
          <w:b/>
          <w:szCs w:val="24"/>
          <w:lang w:val="en-IN" w:eastAsia="en-IN"/>
        </w:rPr>
        <w:t xml:space="preserve"> </w:t>
      </w:r>
      <w:r w:rsidRPr="00F7469F">
        <w:rPr>
          <w:rFonts w:eastAsia="Times New Roman" w:cs="Times New Roman"/>
          <w:szCs w:val="24"/>
          <w:lang w:val="en-IN" w:eastAsia="en-IN"/>
        </w:rPr>
        <w:t xml:space="preserve">the University of California, Irvine (Coursera): </w:t>
      </w:r>
      <w:hyperlink w:history="1" w:anchor="about" r:id="rId5">
        <w:r w:rsidRPr="00F7469F">
          <w:rPr>
            <w:rFonts w:eastAsia="Times New Roman" w:cs="Times New Roman"/>
            <w:color w:val="0000FF"/>
            <w:szCs w:val="24"/>
            <w:u w:val="single"/>
            <w:lang w:val="en-IN" w:eastAsia="en-IN"/>
          </w:rPr>
          <w:t>https://www.coursera.org/learn/fundamentals-of-management?#about</w:t>
        </w:r>
      </w:hyperlink>
    </w:p>
    <w:p w:rsidR="00C12305" w:rsidP="00353A03" w:rsidRDefault="00353A03" w14:paraId="157FF8D0" w14:textId="4135BE7A">
      <w:pPr>
        <w:pStyle w:val="ListParagraph"/>
        <w:numPr>
          <w:ilvl w:val="0"/>
          <w:numId w:val="38"/>
        </w:numPr>
        <w:jc w:val="both"/>
        <w:rPr>
          <w:rFonts w:eastAsia="Times New Roman" w:cs="Calibri"/>
          <w:bCs/>
          <w:szCs w:val="24"/>
        </w:rPr>
      </w:pPr>
      <w:r>
        <w:rPr>
          <w:rFonts w:eastAsia="Times New Roman" w:cs="Calibri"/>
          <w:bCs/>
          <w:szCs w:val="24"/>
        </w:rPr>
        <w:t xml:space="preserve">Introduction to Managerial Economics by IIM Bangalore (SWAYAM): </w:t>
      </w:r>
      <w:hyperlink w:history="1" r:id="rId6">
        <w:r w:rsidRPr="00B45F69">
          <w:rPr>
            <w:rStyle w:val="Hyperlink"/>
            <w:rFonts w:eastAsia="Times New Roman" w:cs="Calibri"/>
            <w:bCs/>
            <w:szCs w:val="24"/>
          </w:rPr>
          <w:t>https://onlinecourses.swayam2.ac.in/imb23_mg38/preview</w:t>
        </w:r>
      </w:hyperlink>
    </w:p>
    <w:p w:rsidRPr="00353A03" w:rsidR="00353A03" w:rsidP="00353A03" w:rsidRDefault="00353A03" w14:paraId="4ECA01D5" w14:textId="77777777">
      <w:pPr>
        <w:pStyle w:val="ListParagraph"/>
        <w:ind w:left="1080"/>
        <w:jc w:val="both"/>
        <w:rPr>
          <w:rFonts w:eastAsia="Times New Roman" w:cs="Calibri"/>
          <w:bCs/>
          <w:szCs w:val="24"/>
        </w:rPr>
      </w:pPr>
    </w:p>
    <w:p w:rsidRPr="00536569" w:rsidR="00BA5875" w:rsidP="005F0D49" w:rsidRDefault="00BA5875" w14:paraId="64EDCAB6" w14:textId="7777777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Pr="00BC3D79" w:rsidR="00D17C42" w:rsidP="00DB134D" w:rsidRDefault="00D17C42" w14:paraId="0794243F" w14:textId="77777777">
      <w:pPr>
        <w:spacing w:before="120" w:after="120"/>
        <w:rPr>
          <w:rFonts w:ascii="Book Antiqua" w:hAnsi="Book Antiqua"/>
          <w:b/>
          <w:szCs w:val="24"/>
        </w:rPr>
      </w:pPr>
      <w:r w:rsidRPr="00BC3D79">
        <w:rPr>
          <w:rFonts w:ascii="Book Antiqua" w:hAnsi="Book Antiqua"/>
          <w:b/>
          <w:szCs w:val="24"/>
        </w:rPr>
        <w:t>Course Assessment: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"/>
        <w:gridCol w:w="4734"/>
        <w:gridCol w:w="25"/>
        <w:gridCol w:w="3053"/>
        <w:gridCol w:w="25"/>
      </w:tblGrid>
      <w:tr w:rsidRPr="00BC3D79" w:rsidR="00D17C42" w:rsidTr="2221D01C" w14:paraId="4A4F9E7C" w14:textId="77777777">
        <w:trPr>
          <w:trHeight w:val="368"/>
        </w:trPr>
        <w:tc>
          <w:tcPr>
            <w:tcW w:w="5659" w:type="dxa"/>
            <w:gridSpan w:val="3"/>
            <w:tcMar/>
            <w:vAlign w:val="center"/>
          </w:tcPr>
          <w:p w:rsidRPr="00BC3D79" w:rsidR="00D17C42" w:rsidP="00C11172" w:rsidRDefault="00D17C42" w14:paraId="593F306B" w14:textId="77777777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BC3D79">
              <w:rPr>
                <w:rFonts w:ascii="Book Antiqua" w:hAnsi="Book Antiqua"/>
                <w:b/>
                <w:sz w:val="20"/>
                <w:szCs w:val="20"/>
              </w:rPr>
              <w:t xml:space="preserve">Prerequisites </w:t>
            </w:r>
          </w:p>
        </w:tc>
        <w:tc>
          <w:tcPr>
            <w:tcW w:w="3078" w:type="dxa"/>
            <w:gridSpan w:val="2"/>
            <w:tcMar/>
          </w:tcPr>
          <w:p w:rsidRPr="00BC3D79" w:rsidR="00D17C42" w:rsidP="00C11172" w:rsidRDefault="00D17C42" w14:paraId="6831672A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Transmission and Distribution</w:t>
            </w:r>
          </w:p>
        </w:tc>
      </w:tr>
      <w:tr w:rsidRPr="00BC3D79" w:rsidR="00D17C42" w:rsidTr="2221D01C" w14:paraId="2E8768D4" w14:textId="77777777">
        <w:trPr>
          <w:gridAfter w:val="1"/>
          <w:wAfter w:w="25" w:type="dxa"/>
          <w:trHeight w:val="368"/>
        </w:trPr>
        <w:tc>
          <w:tcPr>
            <w:tcW w:w="900" w:type="dxa"/>
            <w:tcMar/>
            <w:vAlign w:val="center"/>
          </w:tcPr>
          <w:p w:rsidRPr="00BC3D79" w:rsidR="00D17C42" w:rsidP="00286BBB" w:rsidRDefault="00D17C42" w14:paraId="6B7FC7EC" w14:textId="77777777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BC3D79">
              <w:rPr>
                <w:rFonts w:ascii="Book Antiqua" w:hAnsi="Book Antiqua"/>
                <w:b/>
                <w:sz w:val="20"/>
                <w:szCs w:val="20"/>
              </w:rPr>
              <w:t xml:space="preserve">Sr. No. </w:t>
            </w:r>
          </w:p>
        </w:tc>
        <w:tc>
          <w:tcPr>
            <w:tcW w:w="4734" w:type="dxa"/>
            <w:tcMar/>
            <w:vAlign w:val="center"/>
          </w:tcPr>
          <w:p w:rsidRPr="00BC3D79" w:rsidR="00D17C42" w:rsidP="00286BBB" w:rsidRDefault="00D17C42" w14:paraId="20259083" w14:textId="77777777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BC3D79">
              <w:rPr>
                <w:rFonts w:ascii="Book Antiqua" w:hAnsi="Book Antiqua"/>
                <w:b/>
                <w:sz w:val="20"/>
                <w:szCs w:val="20"/>
              </w:rPr>
              <w:t>Evaluation Component</w:t>
            </w:r>
          </w:p>
        </w:tc>
        <w:tc>
          <w:tcPr>
            <w:tcW w:w="3078" w:type="dxa"/>
            <w:gridSpan w:val="2"/>
            <w:tcMar/>
            <w:vAlign w:val="center"/>
          </w:tcPr>
          <w:p w:rsidRPr="00BC3D79" w:rsidR="00D17C42" w:rsidP="00286BBB" w:rsidRDefault="00D17C42" w14:paraId="5C25BB18" w14:textId="77777777">
            <w:pPr>
              <w:spacing w:after="0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BC3D79">
              <w:rPr>
                <w:rFonts w:ascii="Book Antiqua" w:hAnsi="Book Antiqua"/>
                <w:b/>
                <w:sz w:val="20"/>
                <w:szCs w:val="20"/>
              </w:rPr>
              <w:t>Marks</w:t>
            </w:r>
          </w:p>
        </w:tc>
      </w:tr>
      <w:tr w:rsidRPr="00BC3D79" w:rsidR="00D17C42" w:rsidTr="2221D01C" w14:paraId="796D183C" w14:textId="77777777">
        <w:trPr>
          <w:gridAfter w:val="1"/>
          <w:wAfter w:w="25" w:type="dxa"/>
          <w:trHeight w:val="288"/>
        </w:trPr>
        <w:tc>
          <w:tcPr>
            <w:tcW w:w="900" w:type="dxa"/>
            <w:tcMar/>
            <w:vAlign w:val="center"/>
          </w:tcPr>
          <w:p w:rsidRPr="00BC3D79" w:rsidR="00D17C42" w:rsidP="00286BBB" w:rsidRDefault="00D17C42" w14:paraId="1BCD5014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734" w:type="dxa"/>
            <w:tcMar/>
            <w:vAlign w:val="center"/>
          </w:tcPr>
          <w:p w:rsidRPr="001436A0" w:rsidR="00D17C42" w:rsidP="00286BBB" w:rsidRDefault="00D17C42" w14:paraId="2E85D88C" w14:textId="77777777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1436A0">
              <w:rPr>
                <w:rFonts w:ascii="Book Antiqua" w:hAnsi="Book Antiqua"/>
                <w:b/>
                <w:sz w:val="20"/>
                <w:szCs w:val="20"/>
              </w:rPr>
              <w:t xml:space="preserve">Attendance </w:t>
            </w:r>
          </w:p>
        </w:tc>
        <w:tc>
          <w:tcPr>
            <w:tcW w:w="3078" w:type="dxa"/>
            <w:gridSpan w:val="2"/>
            <w:tcMar/>
            <w:vAlign w:val="center"/>
          </w:tcPr>
          <w:p w:rsidRPr="00BC3D79" w:rsidR="00D17C42" w:rsidP="00286BBB" w:rsidRDefault="004E0942" w14:paraId="5FD13F0F" w14:textId="7777777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Nil</w:t>
            </w:r>
          </w:p>
        </w:tc>
      </w:tr>
      <w:tr w:rsidRPr="00BC3D79" w:rsidR="00D17C42" w:rsidTr="2221D01C" w14:paraId="50B043C9" w14:textId="77777777">
        <w:trPr>
          <w:gridAfter w:val="1"/>
          <w:wAfter w:w="25" w:type="dxa"/>
          <w:trHeight w:val="288"/>
        </w:trPr>
        <w:tc>
          <w:tcPr>
            <w:tcW w:w="900" w:type="dxa"/>
            <w:shd w:val="clear" w:color="auto" w:fill="FFD966" w:themeFill="accent4" w:themeFillTint="99"/>
            <w:tcMar/>
            <w:vAlign w:val="center"/>
          </w:tcPr>
          <w:p w:rsidRPr="00BC3D79" w:rsidR="00D17C42" w:rsidP="00286BBB" w:rsidRDefault="00D17C42" w14:paraId="6947A450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734" w:type="dxa"/>
            <w:shd w:val="clear" w:color="auto" w:fill="FFD966" w:themeFill="accent4" w:themeFillTint="99"/>
            <w:tcMar/>
            <w:vAlign w:val="center"/>
          </w:tcPr>
          <w:p w:rsidRPr="001436A0" w:rsidR="00D17C42" w:rsidP="00286BBB" w:rsidRDefault="00D17C42" w14:paraId="7C778E44" w14:textId="77777777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1436A0">
              <w:rPr>
                <w:rFonts w:ascii="Book Antiqua" w:hAnsi="Book Antiqua"/>
                <w:b/>
                <w:sz w:val="20"/>
                <w:szCs w:val="20"/>
              </w:rPr>
              <w:t>Assignment</w:t>
            </w:r>
          </w:p>
        </w:tc>
        <w:tc>
          <w:tcPr>
            <w:tcW w:w="3078" w:type="dxa"/>
            <w:gridSpan w:val="2"/>
            <w:shd w:val="clear" w:color="auto" w:fill="FFD966" w:themeFill="accent4" w:themeFillTint="99"/>
            <w:tcMar/>
            <w:vAlign w:val="center"/>
          </w:tcPr>
          <w:p w:rsidRPr="00BC3D79" w:rsidR="00D17C42" w:rsidP="00286BBB" w:rsidRDefault="00353A03" w14:paraId="1199B48D" w14:textId="54A85750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15</w:t>
            </w:r>
          </w:p>
        </w:tc>
      </w:tr>
      <w:tr w:rsidRPr="00BC3D79" w:rsidR="00D17C42" w:rsidTr="2221D01C" w14:paraId="73DF2071" w14:textId="77777777">
        <w:trPr>
          <w:gridAfter w:val="1"/>
          <w:wAfter w:w="25" w:type="dxa"/>
          <w:trHeight w:val="288"/>
        </w:trPr>
        <w:tc>
          <w:tcPr>
            <w:tcW w:w="900" w:type="dxa"/>
            <w:tcMar/>
            <w:vAlign w:val="center"/>
          </w:tcPr>
          <w:p w:rsidRPr="00BC3D79" w:rsidR="00D17C42" w:rsidP="00286BBB" w:rsidRDefault="00D17C42" w14:paraId="15256990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734" w:type="dxa"/>
            <w:tcMar/>
            <w:vAlign w:val="center"/>
          </w:tcPr>
          <w:p w:rsidRPr="00BC3D79" w:rsidR="00D17C42" w:rsidP="00286BBB" w:rsidRDefault="00D17C42" w14:paraId="574F703C" w14:textId="7777777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Class Participation</w:t>
            </w:r>
          </w:p>
        </w:tc>
        <w:tc>
          <w:tcPr>
            <w:tcW w:w="3078" w:type="dxa"/>
            <w:gridSpan w:val="2"/>
            <w:tcMar/>
            <w:vAlign w:val="center"/>
          </w:tcPr>
          <w:p w:rsidRPr="00BC3D79" w:rsidR="001243DC" w:rsidP="00286BBB" w:rsidRDefault="00124424" w14:paraId="1D918D1C" w14:textId="77295570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Nil</w:t>
            </w:r>
          </w:p>
        </w:tc>
      </w:tr>
      <w:tr w:rsidRPr="00BC3D79" w:rsidR="00D17C42" w:rsidTr="2221D01C" w14:paraId="32322302" w14:textId="77777777">
        <w:trPr>
          <w:gridAfter w:val="1"/>
          <w:wAfter w:w="25" w:type="dxa"/>
          <w:trHeight w:val="300"/>
        </w:trPr>
        <w:tc>
          <w:tcPr>
            <w:tcW w:w="900" w:type="dxa"/>
            <w:shd w:val="clear" w:color="auto" w:fill="FFD966" w:themeFill="accent4" w:themeFillTint="99"/>
            <w:tcMar/>
            <w:vAlign w:val="center"/>
          </w:tcPr>
          <w:p w:rsidRPr="00BC3D79" w:rsidR="00D17C42" w:rsidP="00286BBB" w:rsidRDefault="00D17C42" w14:paraId="51EC94DF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734" w:type="dxa"/>
            <w:shd w:val="clear" w:color="auto" w:fill="FFD966" w:themeFill="accent4" w:themeFillTint="99"/>
            <w:tcMar/>
            <w:vAlign w:val="center"/>
          </w:tcPr>
          <w:p w:rsidRPr="00BC3D79" w:rsidR="00D17C42" w:rsidP="00286BBB" w:rsidRDefault="00D17C42" w14:paraId="7C1818BB" w14:textId="7777777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Quiz</w:t>
            </w:r>
          </w:p>
        </w:tc>
        <w:tc>
          <w:tcPr>
            <w:tcW w:w="3078" w:type="dxa"/>
            <w:gridSpan w:val="2"/>
            <w:shd w:val="clear" w:color="auto" w:fill="FFD966" w:themeFill="accent4" w:themeFillTint="99"/>
            <w:tcMar/>
            <w:vAlign w:val="center"/>
          </w:tcPr>
          <w:p w:rsidRPr="00BC3D79" w:rsidR="001243DC" w:rsidP="00286BBB" w:rsidRDefault="00226BD7" w14:paraId="4379C973" w14:textId="2F1F62D9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10</w:t>
            </w:r>
          </w:p>
        </w:tc>
      </w:tr>
      <w:tr w:rsidRPr="00BC3D79" w:rsidR="00D17C42" w:rsidTr="2221D01C" w14:paraId="1D0FD505" w14:textId="77777777">
        <w:trPr>
          <w:gridAfter w:val="1"/>
          <w:wAfter w:w="25" w:type="dxa"/>
          <w:trHeight w:val="288"/>
        </w:trPr>
        <w:tc>
          <w:tcPr>
            <w:tcW w:w="900" w:type="dxa"/>
            <w:tcMar/>
            <w:vAlign w:val="center"/>
          </w:tcPr>
          <w:p w:rsidRPr="00BC3D79" w:rsidR="00D17C42" w:rsidP="00286BBB" w:rsidRDefault="00D17C42" w14:paraId="4875E296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5</w:t>
            </w:r>
          </w:p>
        </w:tc>
        <w:tc>
          <w:tcPr>
            <w:tcW w:w="4734" w:type="dxa"/>
            <w:tcMar/>
            <w:vAlign w:val="center"/>
          </w:tcPr>
          <w:p w:rsidRPr="00BC3D79" w:rsidR="00D17C42" w:rsidP="00286BBB" w:rsidRDefault="00D17C42" w14:paraId="6D826CAE" w14:textId="7777777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Theory Exam-I</w:t>
            </w:r>
          </w:p>
        </w:tc>
        <w:tc>
          <w:tcPr>
            <w:tcW w:w="3078" w:type="dxa"/>
            <w:gridSpan w:val="2"/>
            <w:tcMar/>
            <w:vAlign w:val="center"/>
          </w:tcPr>
          <w:p w:rsidRPr="00BC3D79" w:rsidR="00D17C42" w:rsidP="00286BBB" w:rsidRDefault="005F0D49" w14:paraId="3F904765" w14:textId="70F691DF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Nil</w:t>
            </w:r>
          </w:p>
        </w:tc>
      </w:tr>
      <w:tr w:rsidRPr="00BC3D79" w:rsidR="00D17C42" w:rsidTr="2221D01C" w14:paraId="51955B26" w14:textId="77777777">
        <w:trPr>
          <w:gridAfter w:val="1"/>
          <w:wAfter w:w="25" w:type="dxa"/>
          <w:trHeight w:val="288"/>
        </w:trPr>
        <w:tc>
          <w:tcPr>
            <w:tcW w:w="900" w:type="dxa"/>
            <w:shd w:val="clear" w:color="auto" w:fill="FFD966" w:themeFill="accent4" w:themeFillTint="99"/>
            <w:tcMar/>
            <w:vAlign w:val="center"/>
          </w:tcPr>
          <w:p w:rsidRPr="0007034E" w:rsidR="00D17C42" w:rsidP="00286BBB" w:rsidRDefault="00D17C42" w14:paraId="036BE6CE" w14:textId="77777777">
            <w:pPr>
              <w:spacing w:after="0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07034E">
              <w:rPr>
                <w:rFonts w:ascii="Book Antiqua" w:hAnsi="Book Antiqua"/>
                <w:b/>
                <w:sz w:val="20"/>
                <w:szCs w:val="20"/>
              </w:rPr>
              <w:t>6</w:t>
            </w:r>
          </w:p>
        </w:tc>
        <w:tc>
          <w:tcPr>
            <w:tcW w:w="4734" w:type="dxa"/>
            <w:shd w:val="clear" w:color="auto" w:fill="FFD966" w:themeFill="accent4" w:themeFillTint="99"/>
            <w:tcMar/>
            <w:vAlign w:val="center"/>
          </w:tcPr>
          <w:p w:rsidRPr="0007034E" w:rsidR="00D17C42" w:rsidP="00286BBB" w:rsidRDefault="00D17C42" w14:paraId="5D8212F9" w14:textId="77777777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07034E">
              <w:rPr>
                <w:rFonts w:ascii="Book Antiqua" w:hAnsi="Book Antiqua"/>
                <w:b/>
                <w:sz w:val="20"/>
                <w:szCs w:val="20"/>
              </w:rPr>
              <w:t>Theory Exam-II</w:t>
            </w:r>
          </w:p>
        </w:tc>
        <w:tc>
          <w:tcPr>
            <w:tcW w:w="3078" w:type="dxa"/>
            <w:gridSpan w:val="2"/>
            <w:shd w:val="clear" w:color="auto" w:fill="FFD966" w:themeFill="accent4" w:themeFillTint="99"/>
            <w:tcMar/>
            <w:vAlign w:val="center"/>
          </w:tcPr>
          <w:p w:rsidRPr="0007034E" w:rsidR="00D17C42" w:rsidP="00286BBB" w:rsidRDefault="00497F37" w14:paraId="621EC5C1" w14:textId="05A33DA6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20</w:t>
            </w:r>
          </w:p>
        </w:tc>
      </w:tr>
      <w:tr w:rsidRPr="00BC3D79" w:rsidR="00D17C42" w:rsidTr="2221D01C" w14:paraId="7CEB9490" w14:textId="77777777">
        <w:trPr>
          <w:gridAfter w:val="1"/>
          <w:wAfter w:w="25" w:type="dxa"/>
          <w:trHeight w:val="288"/>
        </w:trPr>
        <w:tc>
          <w:tcPr>
            <w:tcW w:w="900" w:type="dxa"/>
            <w:shd w:val="clear" w:color="auto" w:fill="FFD966" w:themeFill="accent4" w:themeFillTint="99"/>
            <w:tcMar/>
            <w:vAlign w:val="center"/>
          </w:tcPr>
          <w:p w:rsidRPr="00BC3D79" w:rsidR="00D17C42" w:rsidP="00286BBB" w:rsidRDefault="00D17C42" w14:paraId="69D69911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7</w:t>
            </w:r>
          </w:p>
        </w:tc>
        <w:tc>
          <w:tcPr>
            <w:tcW w:w="4734" w:type="dxa"/>
            <w:shd w:val="clear" w:color="auto" w:fill="FFD966" w:themeFill="accent4" w:themeFillTint="99"/>
            <w:tcMar/>
            <w:vAlign w:val="center"/>
          </w:tcPr>
          <w:p w:rsidRPr="00353A03" w:rsidR="00D17C42" w:rsidP="00286BBB" w:rsidRDefault="00D17C42" w14:paraId="68BB2054" w14:textId="77777777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353A03">
              <w:rPr>
                <w:rFonts w:ascii="Book Antiqua" w:hAnsi="Book Antiqua"/>
                <w:b/>
                <w:sz w:val="20"/>
                <w:szCs w:val="20"/>
              </w:rPr>
              <w:t>Theory Exam-III</w:t>
            </w:r>
          </w:p>
        </w:tc>
        <w:tc>
          <w:tcPr>
            <w:tcW w:w="3078" w:type="dxa"/>
            <w:gridSpan w:val="2"/>
            <w:shd w:val="clear" w:color="auto" w:fill="FFD966" w:themeFill="accent4" w:themeFillTint="99"/>
            <w:tcMar/>
            <w:vAlign w:val="center"/>
          </w:tcPr>
          <w:p w:rsidRPr="00353A03" w:rsidR="00D17C42" w:rsidP="00286BBB" w:rsidRDefault="00353A03" w14:paraId="6DD419B8" w14:textId="5D25BAA4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353A03">
              <w:rPr>
                <w:rFonts w:ascii="Book Antiqua" w:hAnsi="Book Antiqua"/>
                <w:b/>
                <w:sz w:val="20"/>
                <w:szCs w:val="20"/>
              </w:rPr>
              <w:t>4</w:t>
            </w:r>
            <w:r w:rsidRPr="00353A03" w:rsidR="00226BD7">
              <w:rPr>
                <w:rFonts w:ascii="Book Antiqua" w:hAnsi="Book Antiqua"/>
                <w:b/>
                <w:sz w:val="20"/>
                <w:szCs w:val="20"/>
              </w:rPr>
              <w:t>0</w:t>
            </w:r>
          </w:p>
        </w:tc>
      </w:tr>
      <w:tr w:rsidRPr="00BC3D79" w:rsidR="00D17C42" w:rsidTr="2221D01C" w14:paraId="4B103285" w14:textId="77777777">
        <w:trPr>
          <w:gridAfter w:val="1"/>
          <w:wAfter w:w="25" w:type="dxa"/>
          <w:trHeight w:val="288"/>
        </w:trPr>
        <w:tc>
          <w:tcPr>
            <w:tcW w:w="900" w:type="dxa"/>
            <w:tcMar/>
            <w:vAlign w:val="center"/>
          </w:tcPr>
          <w:p w:rsidRPr="00BC3D79" w:rsidR="00D17C42" w:rsidP="00286BBB" w:rsidRDefault="00D17C42" w14:paraId="74AF47BA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8</w:t>
            </w:r>
          </w:p>
        </w:tc>
        <w:tc>
          <w:tcPr>
            <w:tcW w:w="4734" w:type="dxa"/>
            <w:tcMar/>
            <w:vAlign w:val="center"/>
          </w:tcPr>
          <w:p w:rsidRPr="00BC3D79" w:rsidR="00D17C42" w:rsidP="00286BBB" w:rsidRDefault="00D17C42" w14:paraId="035FAEAC" w14:textId="7777777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Report-I</w:t>
            </w:r>
          </w:p>
        </w:tc>
        <w:tc>
          <w:tcPr>
            <w:tcW w:w="3078" w:type="dxa"/>
            <w:gridSpan w:val="2"/>
            <w:tcMar/>
            <w:vAlign w:val="center"/>
          </w:tcPr>
          <w:p w:rsidRPr="00BC3D79" w:rsidR="00D17C42" w:rsidP="00286BBB" w:rsidRDefault="00804733" w14:paraId="08BCB8F5" w14:textId="00602CB4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Nil</w:t>
            </w:r>
          </w:p>
        </w:tc>
      </w:tr>
      <w:tr w:rsidRPr="00BC3D79" w:rsidR="00D17C42" w:rsidTr="2221D01C" w14:paraId="0466E086" w14:textId="77777777">
        <w:trPr>
          <w:gridAfter w:val="1"/>
          <w:wAfter w:w="25" w:type="dxa"/>
          <w:trHeight w:val="288"/>
        </w:trPr>
        <w:tc>
          <w:tcPr>
            <w:tcW w:w="900" w:type="dxa"/>
            <w:tcMar/>
            <w:vAlign w:val="center"/>
          </w:tcPr>
          <w:p w:rsidRPr="00BC3D79" w:rsidR="00D17C42" w:rsidP="00286BBB" w:rsidRDefault="00D17C42" w14:paraId="476EF5E7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9</w:t>
            </w:r>
          </w:p>
        </w:tc>
        <w:tc>
          <w:tcPr>
            <w:tcW w:w="4734" w:type="dxa"/>
            <w:tcMar/>
            <w:vAlign w:val="center"/>
          </w:tcPr>
          <w:p w:rsidRPr="00BC3D79" w:rsidR="00D17C42" w:rsidP="00286BBB" w:rsidRDefault="00D17C42" w14:paraId="06DC73BE" w14:textId="7777777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Report-II</w:t>
            </w:r>
          </w:p>
        </w:tc>
        <w:tc>
          <w:tcPr>
            <w:tcW w:w="3078" w:type="dxa"/>
            <w:gridSpan w:val="2"/>
            <w:tcMar/>
            <w:vAlign w:val="center"/>
          </w:tcPr>
          <w:p w:rsidRPr="00BC3D79" w:rsidR="00D17C42" w:rsidP="00286BBB" w:rsidRDefault="004E0942" w14:paraId="5250E4D0" w14:textId="7777777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Nil</w:t>
            </w:r>
          </w:p>
        </w:tc>
      </w:tr>
      <w:tr w:rsidRPr="00BC3D79" w:rsidR="00D17C42" w:rsidTr="2221D01C" w14:paraId="17D428D8" w14:textId="77777777">
        <w:trPr>
          <w:gridAfter w:val="1"/>
          <w:wAfter w:w="25" w:type="dxa"/>
          <w:trHeight w:val="305"/>
        </w:trPr>
        <w:tc>
          <w:tcPr>
            <w:tcW w:w="900" w:type="dxa"/>
            <w:tcMar/>
            <w:vAlign w:val="center"/>
          </w:tcPr>
          <w:p w:rsidRPr="00BC3D79" w:rsidR="00D17C42" w:rsidP="00286BBB" w:rsidRDefault="00D17C42" w14:paraId="79C029CD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10</w:t>
            </w:r>
          </w:p>
        </w:tc>
        <w:tc>
          <w:tcPr>
            <w:tcW w:w="4734" w:type="dxa"/>
            <w:tcMar/>
            <w:vAlign w:val="center"/>
          </w:tcPr>
          <w:p w:rsidRPr="00BC3D79" w:rsidR="00D17C42" w:rsidP="00286BBB" w:rsidRDefault="00D17C42" w14:paraId="5C10955B" w14:textId="7777777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Report-III</w:t>
            </w:r>
          </w:p>
        </w:tc>
        <w:tc>
          <w:tcPr>
            <w:tcW w:w="3078" w:type="dxa"/>
            <w:gridSpan w:val="2"/>
            <w:tcMar/>
            <w:vAlign w:val="center"/>
          </w:tcPr>
          <w:p w:rsidRPr="00BC3D79" w:rsidR="00D17C42" w:rsidP="00286BBB" w:rsidRDefault="00124424" w14:paraId="033EB5E1" w14:textId="236738D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Nil</w:t>
            </w:r>
          </w:p>
        </w:tc>
      </w:tr>
      <w:tr w:rsidRPr="00BC3D79" w:rsidR="00D17C42" w:rsidTr="2221D01C" w14:paraId="50E1A96E" w14:textId="77777777">
        <w:trPr>
          <w:gridAfter w:val="1"/>
          <w:wAfter w:w="25" w:type="dxa"/>
          <w:trHeight w:val="288"/>
        </w:trPr>
        <w:tc>
          <w:tcPr>
            <w:tcW w:w="900" w:type="dxa"/>
            <w:tcMar/>
            <w:vAlign w:val="center"/>
          </w:tcPr>
          <w:p w:rsidRPr="00BC3D79" w:rsidR="00D17C42" w:rsidP="00286BBB" w:rsidRDefault="00D17C42" w14:paraId="412FB179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11</w:t>
            </w:r>
          </w:p>
        </w:tc>
        <w:tc>
          <w:tcPr>
            <w:tcW w:w="4734" w:type="dxa"/>
            <w:tcMar/>
            <w:vAlign w:val="center"/>
          </w:tcPr>
          <w:p w:rsidRPr="00BC3D79" w:rsidR="00D17C42" w:rsidP="00286BBB" w:rsidRDefault="00D17C42" w14:paraId="5DB858FB" w14:textId="7777777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Project-I</w:t>
            </w:r>
          </w:p>
        </w:tc>
        <w:tc>
          <w:tcPr>
            <w:tcW w:w="3078" w:type="dxa"/>
            <w:gridSpan w:val="2"/>
            <w:tcMar/>
            <w:vAlign w:val="center"/>
          </w:tcPr>
          <w:p w:rsidRPr="00BC3D79" w:rsidR="00D17C42" w:rsidP="00286BBB" w:rsidRDefault="00804733" w14:paraId="043A6FDA" w14:textId="3E0C02DE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Nil</w:t>
            </w:r>
          </w:p>
        </w:tc>
      </w:tr>
      <w:tr w:rsidRPr="00BC3D79" w:rsidR="00D17C42" w:rsidTr="2221D01C" w14:paraId="4978E567" w14:textId="77777777">
        <w:trPr>
          <w:gridAfter w:val="1"/>
          <w:wAfter w:w="25" w:type="dxa"/>
          <w:trHeight w:val="288"/>
        </w:trPr>
        <w:tc>
          <w:tcPr>
            <w:tcW w:w="900" w:type="dxa"/>
            <w:tcMar/>
            <w:vAlign w:val="center"/>
          </w:tcPr>
          <w:p w:rsidRPr="00BC3D79" w:rsidR="00D17C42" w:rsidP="00286BBB" w:rsidRDefault="0007034E" w14:paraId="7C2DB361" w14:textId="7B69D72F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</w:t>
            </w:r>
            <w:r w:rsidRPr="00BC3D79" w:rsidR="00D17C42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734" w:type="dxa"/>
            <w:tcMar/>
            <w:vAlign w:val="center"/>
          </w:tcPr>
          <w:p w:rsidRPr="00BC3D79" w:rsidR="00D17C42" w:rsidP="00286BBB" w:rsidRDefault="00D17C42" w14:paraId="004788F4" w14:textId="7777777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Project-II</w:t>
            </w:r>
          </w:p>
        </w:tc>
        <w:tc>
          <w:tcPr>
            <w:tcW w:w="3078" w:type="dxa"/>
            <w:gridSpan w:val="2"/>
            <w:tcMar/>
            <w:vAlign w:val="center"/>
          </w:tcPr>
          <w:p w:rsidRPr="00BC3D79" w:rsidR="00D17C42" w:rsidP="00286BBB" w:rsidRDefault="004E0942" w14:paraId="535D9DBB" w14:textId="7777777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Nil</w:t>
            </w:r>
          </w:p>
        </w:tc>
      </w:tr>
      <w:tr w:rsidRPr="00BC3D79" w:rsidR="00D17C42" w:rsidTr="2221D01C" w14:paraId="1C684DC0" w14:textId="77777777">
        <w:trPr>
          <w:gridAfter w:val="1"/>
          <w:wAfter w:w="25" w:type="dxa"/>
          <w:trHeight w:val="288"/>
        </w:trPr>
        <w:tc>
          <w:tcPr>
            <w:tcW w:w="900" w:type="dxa"/>
            <w:shd w:val="clear" w:color="auto" w:fill="FFD966" w:themeFill="accent4" w:themeFillTint="99"/>
            <w:tcMar/>
            <w:vAlign w:val="center"/>
          </w:tcPr>
          <w:p w:rsidRPr="00353A03" w:rsidR="00D17C42" w:rsidP="00286BBB" w:rsidRDefault="00D17C42" w14:paraId="3E0579CF" w14:textId="77777777">
            <w:pPr>
              <w:spacing w:after="0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353A03">
              <w:rPr>
                <w:rFonts w:ascii="Book Antiqua" w:hAnsi="Book Antiqua"/>
                <w:b/>
                <w:sz w:val="20"/>
                <w:szCs w:val="20"/>
              </w:rPr>
              <w:t>13</w:t>
            </w:r>
          </w:p>
        </w:tc>
        <w:tc>
          <w:tcPr>
            <w:tcW w:w="4734" w:type="dxa"/>
            <w:shd w:val="clear" w:color="auto" w:fill="FFD966" w:themeFill="accent4" w:themeFillTint="99"/>
            <w:tcMar/>
            <w:vAlign w:val="center"/>
          </w:tcPr>
          <w:p w:rsidRPr="00353A03" w:rsidR="00D17C42" w:rsidP="00286BBB" w:rsidRDefault="00D17C42" w14:paraId="731EC86C" w14:textId="77777777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353A03">
              <w:rPr>
                <w:rFonts w:ascii="Book Antiqua" w:hAnsi="Book Antiqua"/>
                <w:b/>
                <w:sz w:val="20"/>
                <w:szCs w:val="20"/>
              </w:rPr>
              <w:t>Project-III</w:t>
            </w:r>
          </w:p>
        </w:tc>
        <w:tc>
          <w:tcPr>
            <w:tcW w:w="3078" w:type="dxa"/>
            <w:gridSpan w:val="2"/>
            <w:shd w:val="clear" w:color="auto" w:fill="FFD966" w:themeFill="accent4" w:themeFillTint="99"/>
            <w:tcMar/>
            <w:vAlign w:val="center"/>
          </w:tcPr>
          <w:p w:rsidRPr="00353A03" w:rsidR="00D17C42" w:rsidP="00286BBB" w:rsidRDefault="00353A03" w14:paraId="7EFBC959" w14:textId="3F784995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353A03">
              <w:rPr>
                <w:rFonts w:ascii="Book Antiqua" w:hAnsi="Book Antiqua"/>
                <w:b/>
                <w:sz w:val="20"/>
                <w:szCs w:val="20"/>
              </w:rPr>
              <w:t>15</w:t>
            </w:r>
          </w:p>
        </w:tc>
      </w:tr>
      <w:tr w:rsidRPr="00BC3D79" w:rsidR="00D17C42" w:rsidTr="2221D01C" w14:paraId="1BACACDB" w14:textId="77777777">
        <w:trPr>
          <w:gridAfter w:val="1"/>
          <w:wAfter w:w="25" w:type="dxa"/>
          <w:trHeight w:val="288"/>
        </w:trPr>
        <w:tc>
          <w:tcPr>
            <w:tcW w:w="900" w:type="dxa"/>
            <w:tcMar/>
            <w:vAlign w:val="center"/>
          </w:tcPr>
          <w:p w:rsidRPr="00BC3D79" w:rsidR="00D17C42" w:rsidP="00286BBB" w:rsidRDefault="00D17C42" w14:paraId="687B804F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14</w:t>
            </w:r>
          </w:p>
        </w:tc>
        <w:tc>
          <w:tcPr>
            <w:tcW w:w="4734" w:type="dxa"/>
            <w:tcMar/>
            <w:vAlign w:val="center"/>
          </w:tcPr>
          <w:p w:rsidRPr="00BC3D79" w:rsidR="00D17C42" w:rsidP="00286BBB" w:rsidRDefault="00D17C42" w14:paraId="64F6546D" w14:textId="7777777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Lab Evaluation-I</w:t>
            </w:r>
            <w:r w:rsidR="003A16A9">
              <w:rPr>
                <w:rFonts w:ascii="Book Antiqua" w:hAnsi="Book Antiqua"/>
                <w:sz w:val="20"/>
                <w:szCs w:val="20"/>
              </w:rPr>
              <w:t xml:space="preserve"> (Continuous)</w:t>
            </w:r>
          </w:p>
        </w:tc>
        <w:tc>
          <w:tcPr>
            <w:tcW w:w="3078" w:type="dxa"/>
            <w:gridSpan w:val="2"/>
            <w:tcMar/>
            <w:vAlign w:val="center"/>
          </w:tcPr>
          <w:p w:rsidRPr="00BC3D79" w:rsidR="00D17C42" w:rsidP="00286BBB" w:rsidRDefault="00F7469F" w14:paraId="5911D1DB" w14:textId="1C052C8B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Nil</w:t>
            </w:r>
          </w:p>
        </w:tc>
      </w:tr>
      <w:tr w:rsidRPr="00BC3D79" w:rsidR="00D17C42" w:rsidTr="2221D01C" w14:paraId="0AD36FB6" w14:textId="77777777">
        <w:trPr>
          <w:gridAfter w:val="1"/>
          <w:wAfter w:w="25" w:type="dxa"/>
          <w:trHeight w:val="288"/>
        </w:trPr>
        <w:tc>
          <w:tcPr>
            <w:tcW w:w="900" w:type="dxa"/>
            <w:tcMar/>
            <w:vAlign w:val="center"/>
          </w:tcPr>
          <w:p w:rsidRPr="00BC3D79" w:rsidR="00D17C42" w:rsidP="00286BBB" w:rsidRDefault="00D17C42" w14:paraId="4A700F6C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15</w:t>
            </w:r>
          </w:p>
        </w:tc>
        <w:tc>
          <w:tcPr>
            <w:tcW w:w="4734" w:type="dxa"/>
            <w:tcMar/>
            <w:vAlign w:val="center"/>
          </w:tcPr>
          <w:p w:rsidRPr="00BC3D79" w:rsidR="00D17C42" w:rsidP="00286BBB" w:rsidRDefault="00D17C42" w14:paraId="480C6F1C" w14:textId="77777777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Lab Evaluation-II</w:t>
            </w:r>
            <w:r w:rsidR="003A16A9">
              <w:rPr>
                <w:rFonts w:ascii="Book Antiqua" w:hAnsi="Book Antiqua"/>
                <w:sz w:val="20"/>
                <w:szCs w:val="20"/>
              </w:rPr>
              <w:t xml:space="preserve"> (End term Exam)</w:t>
            </w:r>
          </w:p>
        </w:tc>
        <w:tc>
          <w:tcPr>
            <w:tcW w:w="3078" w:type="dxa"/>
            <w:gridSpan w:val="2"/>
            <w:tcMar/>
            <w:vAlign w:val="center"/>
          </w:tcPr>
          <w:p w:rsidRPr="00BC3D79" w:rsidR="00D17C42" w:rsidP="00286BBB" w:rsidRDefault="00F7469F" w14:paraId="200F6CF3" w14:textId="0F9E8936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Nil</w:t>
            </w:r>
          </w:p>
        </w:tc>
      </w:tr>
      <w:tr w:rsidRPr="00BC3D79" w:rsidR="00D17C42" w:rsidTr="2221D01C" w14:paraId="46B97B1F" w14:textId="77777777">
        <w:trPr>
          <w:gridAfter w:val="1"/>
          <w:wAfter w:w="25" w:type="dxa"/>
          <w:trHeight w:val="288"/>
        </w:trPr>
        <w:tc>
          <w:tcPr>
            <w:tcW w:w="900" w:type="dxa"/>
            <w:tcMar/>
            <w:vAlign w:val="center"/>
          </w:tcPr>
          <w:p w:rsidRPr="00BC3D79" w:rsidR="00D17C42" w:rsidP="00802C2C" w:rsidRDefault="00D17C42" w14:paraId="6C714CE4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16</w:t>
            </w:r>
          </w:p>
        </w:tc>
        <w:tc>
          <w:tcPr>
            <w:tcW w:w="4734" w:type="dxa"/>
            <w:tcMar/>
            <w:vAlign w:val="center"/>
          </w:tcPr>
          <w:p w:rsidRPr="00BC3D79" w:rsidR="00D17C42" w:rsidP="007367A9" w:rsidRDefault="00D17C42" w14:paraId="519FB45F" w14:textId="1295A328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BC3D79">
              <w:rPr>
                <w:rFonts w:ascii="Book Antiqua" w:hAnsi="Book Antiqua"/>
                <w:sz w:val="20"/>
                <w:szCs w:val="20"/>
              </w:rPr>
              <w:t>Course Portfolio</w:t>
            </w:r>
            <w:r w:rsidR="00EF510D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3078" w:type="dxa"/>
            <w:gridSpan w:val="2"/>
            <w:tcMar/>
            <w:vAlign w:val="center"/>
          </w:tcPr>
          <w:p w:rsidRPr="00BC3D79" w:rsidR="00D17C42" w:rsidP="007367A9" w:rsidRDefault="00FD516A" w14:paraId="76D78FED" w14:textId="63963976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Nil</w:t>
            </w:r>
          </w:p>
        </w:tc>
      </w:tr>
      <w:tr w:rsidRPr="00BC3D79" w:rsidR="007367A9" w:rsidTr="2221D01C" w14:paraId="4C629939" w14:textId="77777777">
        <w:trPr>
          <w:gridAfter w:val="1"/>
          <w:wAfter w:w="25" w:type="dxa"/>
          <w:trHeight w:val="288"/>
        </w:trPr>
        <w:tc>
          <w:tcPr>
            <w:tcW w:w="900" w:type="dxa"/>
            <w:shd w:val="clear" w:color="auto" w:fill="FFFFFF" w:themeFill="background1"/>
            <w:tcMar/>
          </w:tcPr>
          <w:p w:rsidRPr="00BC3D79" w:rsidR="007367A9" w:rsidP="00802C2C" w:rsidRDefault="007367A9" w14:paraId="2EB4735A" w14:textId="4B7426BF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367A9">
              <w:rPr>
                <w:rFonts w:ascii="Book Antiqua" w:hAnsi="Book Antiqua"/>
                <w:sz w:val="20"/>
                <w:szCs w:val="20"/>
              </w:rPr>
              <w:t>17</w:t>
            </w:r>
          </w:p>
        </w:tc>
        <w:tc>
          <w:tcPr>
            <w:tcW w:w="4734" w:type="dxa"/>
            <w:shd w:val="clear" w:color="auto" w:fill="FFFFFF" w:themeFill="background1"/>
            <w:tcMar/>
            <w:vAlign w:val="center"/>
          </w:tcPr>
          <w:p w:rsidRPr="00BC3D79" w:rsidR="007367A9" w:rsidP="007367A9" w:rsidRDefault="007367A9" w14:paraId="5BBA0196" w14:textId="41FF5A08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7367A9">
              <w:rPr>
                <w:rFonts w:ascii="Book Antiqua" w:hAnsi="Book Antiqua"/>
                <w:sz w:val="20"/>
                <w:szCs w:val="20"/>
              </w:rPr>
              <w:t xml:space="preserve">Presentation </w:t>
            </w:r>
          </w:p>
        </w:tc>
        <w:tc>
          <w:tcPr>
            <w:tcW w:w="3078" w:type="dxa"/>
            <w:gridSpan w:val="2"/>
            <w:shd w:val="clear" w:color="auto" w:fill="FFFFFF" w:themeFill="background1"/>
            <w:tcMar/>
            <w:vAlign w:val="center"/>
          </w:tcPr>
          <w:p w:rsidR="007367A9" w:rsidP="007367A9" w:rsidRDefault="00497F37" w14:paraId="09DBB2AF" w14:textId="3C028BFA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Nil</w:t>
            </w:r>
          </w:p>
        </w:tc>
      </w:tr>
      <w:tr w:rsidRPr="00BC3D79" w:rsidR="007367A9" w:rsidTr="2221D01C" w14:paraId="07F600C2" w14:textId="77777777">
        <w:trPr>
          <w:gridAfter w:val="1"/>
          <w:wAfter w:w="25" w:type="dxa"/>
          <w:trHeight w:val="288"/>
        </w:trPr>
        <w:tc>
          <w:tcPr>
            <w:tcW w:w="900" w:type="dxa"/>
            <w:tcMar/>
          </w:tcPr>
          <w:p w:rsidRPr="00BC3D79" w:rsidR="007367A9" w:rsidP="00802C2C" w:rsidRDefault="007367A9" w14:paraId="7D9CFBA4" w14:textId="04291DF9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7367A9">
              <w:rPr>
                <w:rFonts w:ascii="Book Antiqua" w:hAnsi="Book Antiqua"/>
                <w:sz w:val="20"/>
                <w:szCs w:val="20"/>
              </w:rPr>
              <w:t>18</w:t>
            </w:r>
          </w:p>
        </w:tc>
        <w:tc>
          <w:tcPr>
            <w:tcW w:w="4734" w:type="dxa"/>
            <w:tcMar/>
            <w:vAlign w:val="center"/>
          </w:tcPr>
          <w:p w:rsidRPr="00BC3D79" w:rsidR="007367A9" w:rsidP="007367A9" w:rsidRDefault="007367A9" w14:paraId="0A6EBDEA" w14:textId="386F92A1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7367A9">
              <w:rPr>
                <w:rFonts w:ascii="Book Antiqua" w:hAnsi="Book Antiqua"/>
                <w:sz w:val="20"/>
                <w:szCs w:val="20"/>
              </w:rPr>
              <w:t>Viva</w:t>
            </w:r>
          </w:p>
        </w:tc>
        <w:tc>
          <w:tcPr>
            <w:tcW w:w="3078" w:type="dxa"/>
            <w:gridSpan w:val="2"/>
            <w:tcMar/>
            <w:vAlign w:val="center"/>
          </w:tcPr>
          <w:p w:rsidR="007367A9" w:rsidP="007367A9" w:rsidRDefault="007367A9" w14:paraId="55786CE2" w14:textId="2B58F4AB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7367A9">
              <w:rPr>
                <w:rFonts w:ascii="Book Antiqua" w:hAnsi="Book Antiqua"/>
                <w:sz w:val="20"/>
                <w:szCs w:val="20"/>
              </w:rPr>
              <w:t>Nil</w:t>
            </w:r>
          </w:p>
        </w:tc>
      </w:tr>
      <w:tr w:rsidRPr="00BC3D79" w:rsidR="007367A9" w:rsidTr="2221D01C" w14:paraId="1D8237CA" w14:textId="77777777">
        <w:trPr>
          <w:gridAfter w:val="1"/>
          <w:wAfter w:w="25" w:type="dxa"/>
          <w:trHeight w:val="350"/>
        </w:trPr>
        <w:tc>
          <w:tcPr>
            <w:tcW w:w="900" w:type="dxa"/>
            <w:tcMar/>
            <w:vAlign w:val="center"/>
          </w:tcPr>
          <w:p w:rsidRPr="00BC3D79" w:rsidR="007367A9" w:rsidP="007367A9" w:rsidRDefault="007367A9" w14:paraId="54B53033" w14:textId="77777777">
            <w:pPr>
              <w:spacing w:after="0"/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734" w:type="dxa"/>
            <w:tcMar/>
            <w:vAlign w:val="center"/>
          </w:tcPr>
          <w:p w:rsidRPr="00BC3D79" w:rsidR="007367A9" w:rsidP="007367A9" w:rsidRDefault="007367A9" w14:paraId="4606E97F" w14:textId="48FD1684">
            <w:pPr>
              <w:spacing w:after="0"/>
              <w:rPr>
                <w:rFonts w:ascii="Book Antiqua" w:hAnsi="Book Antiqua"/>
                <w:b/>
                <w:sz w:val="20"/>
                <w:szCs w:val="20"/>
              </w:rPr>
            </w:pPr>
            <w:r w:rsidRPr="00BC3D79">
              <w:rPr>
                <w:rFonts w:ascii="Book Antiqua" w:hAnsi="Book Antiqua"/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3078" w:type="dxa"/>
            <w:gridSpan w:val="2"/>
            <w:tcMar/>
            <w:vAlign w:val="center"/>
          </w:tcPr>
          <w:p w:rsidRPr="0083565F" w:rsidR="007367A9" w:rsidP="007367A9" w:rsidRDefault="0083565F" w14:paraId="1238863B" w14:textId="7CB3786C">
            <w:pPr>
              <w:spacing w:after="0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83565F">
              <w:rPr>
                <w:rFonts w:ascii="Book Antiqua" w:hAnsi="Book Antiqua"/>
                <w:b/>
                <w:bCs/>
                <w:sz w:val="20"/>
                <w:szCs w:val="20"/>
              </w:rPr>
              <w:t>100</w:t>
            </w:r>
          </w:p>
        </w:tc>
      </w:tr>
    </w:tbl>
    <w:p w:rsidR="00BD7D91" w:rsidP="0092444E" w:rsidRDefault="00497F37" w14:paraId="3F2A8BE9" w14:textId="75348A2D">
      <w:pPr>
        <w:spacing w:after="0" w:line="240" w:lineRule="auto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** The University attendance policy is applicable in the course</w:t>
      </w:r>
    </w:p>
    <w:sectPr w:rsidR="00BD7D91" w:rsidSect="00A535AB">
      <w:pgSz w:w="12240" w:h="15840" w:orient="portrait"/>
      <w:pgMar w:top="1440" w:right="990" w:bottom="1260" w:left="1440" w:header="720" w:footer="720" w:gutter="0"/>
      <w:cols w:space="720"/>
      <w:docGrid w:linePitch="360"/>
      <w:headerReference w:type="default" r:id="R1f497fb2257e4e51"/>
      <w:footerReference w:type="default" r:id="R2c0aaebf245249c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2221D01C" w:rsidTr="2221D01C" w14:paraId="36D4298A">
      <w:trPr>
        <w:trHeight w:val="300"/>
      </w:trPr>
      <w:tc>
        <w:tcPr>
          <w:tcW w:w="3270" w:type="dxa"/>
          <w:tcMar/>
        </w:tcPr>
        <w:p w:rsidR="2221D01C" w:rsidP="2221D01C" w:rsidRDefault="2221D01C" w14:paraId="2DEC9B1F" w14:textId="4EB24CAB">
          <w:pPr>
            <w:pStyle w:val="Header"/>
            <w:bidi w:val="0"/>
            <w:ind w:left="-115"/>
            <w:jc w:val="left"/>
          </w:pPr>
        </w:p>
      </w:tc>
      <w:tc>
        <w:tcPr>
          <w:tcW w:w="3270" w:type="dxa"/>
          <w:tcMar/>
        </w:tcPr>
        <w:p w:rsidR="2221D01C" w:rsidP="2221D01C" w:rsidRDefault="2221D01C" w14:paraId="789AF3C0" w14:textId="58F216EC">
          <w:pPr>
            <w:pStyle w:val="Header"/>
            <w:bidi w:val="0"/>
            <w:jc w:val="center"/>
          </w:pPr>
        </w:p>
      </w:tc>
      <w:tc>
        <w:tcPr>
          <w:tcW w:w="3270" w:type="dxa"/>
          <w:tcMar/>
        </w:tcPr>
        <w:p w:rsidR="2221D01C" w:rsidP="2221D01C" w:rsidRDefault="2221D01C" w14:paraId="47EBDF45" w14:textId="0FC8ADEB">
          <w:pPr>
            <w:pStyle w:val="Header"/>
            <w:bidi w:val="0"/>
            <w:ind w:right="-115"/>
            <w:jc w:val="right"/>
          </w:pPr>
        </w:p>
      </w:tc>
    </w:tr>
  </w:tbl>
  <w:p w:rsidR="2221D01C" w:rsidP="2221D01C" w:rsidRDefault="2221D01C" w14:paraId="60330DD1" w14:textId="59BDA97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2221D01C" w:rsidTr="2221D01C" w14:paraId="406838A7">
      <w:trPr>
        <w:trHeight w:val="300"/>
      </w:trPr>
      <w:tc>
        <w:tcPr>
          <w:tcW w:w="3270" w:type="dxa"/>
          <w:tcMar/>
        </w:tcPr>
        <w:p w:rsidR="2221D01C" w:rsidP="2221D01C" w:rsidRDefault="2221D01C" w14:paraId="2517AFDD" w14:textId="61EF5709">
          <w:pPr>
            <w:pStyle w:val="Header"/>
            <w:bidi w:val="0"/>
            <w:ind w:left="-115"/>
            <w:jc w:val="left"/>
          </w:pPr>
        </w:p>
      </w:tc>
      <w:tc>
        <w:tcPr>
          <w:tcW w:w="3270" w:type="dxa"/>
          <w:tcMar/>
        </w:tcPr>
        <w:p w:rsidR="2221D01C" w:rsidP="2221D01C" w:rsidRDefault="2221D01C" w14:paraId="5969B1AE" w14:textId="4A191E9C">
          <w:pPr>
            <w:pStyle w:val="Header"/>
            <w:bidi w:val="0"/>
            <w:jc w:val="center"/>
          </w:pPr>
        </w:p>
      </w:tc>
      <w:tc>
        <w:tcPr>
          <w:tcW w:w="3270" w:type="dxa"/>
          <w:tcMar/>
        </w:tcPr>
        <w:p w:rsidR="2221D01C" w:rsidP="2221D01C" w:rsidRDefault="2221D01C" w14:paraId="570AE53C" w14:textId="3F4DE8D7">
          <w:pPr>
            <w:pStyle w:val="Header"/>
            <w:bidi w:val="0"/>
            <w:ind w:right="-115"/>
            <w:jc w:val="right"/>
          </w:pPr>
        </w:p>
      </w:tc>
    </w:tr>
  </w:tbl>
  <w:p w:rsidR="2221D01C" w:rsidP="2221D01C" w:rsidRDefault="2221D01C" w14:paraId="127D793A" w14:textId="67A4F3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646"/>
    <w:multiLevelType w:val="multilevel"/>
    <w:tmpl w:val="B7F0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97A02"/>
    <w:multiLevelType w:val="hybridMultilevel"/>
    <w:tmpl w:val="C554E30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3725091"/>
    <w:multiLevelType w:val="hybridMultilevel"/>
    <w:tmpl w:val="3FC6E5C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447ACE"/>
    <w:multiLevelType w:val="hybridMultilevel"/>
    <w:tmpl w:val="212E4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F20DE"/>
    <w:multiLevelType w:val="hybridMultilevel"/>
    <w:tmpl w:val="5BCAD6C2"/>
    <w:lvl w:ilvl="0" w:tplc="3E34D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F74CA"/>
    <w:multiLevelType w:val="hybridMultilevel"/>
    <w:tmpl w:val="418C0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355B5"/>
    <w:multiLevelType w:val="hybridMultilevel"/>
    <w:tmpl w:val="837490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9DC4213"/>
    <w:multiLevelType w:val="hybridMultilevel"/>
    <w:tmpl w:val="38DA7FF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A333FAB"/>
    <w:multiLevelType w:val="hybridMultilevel"/>
    <w:tmpl w:val="212E4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47F1A"/>
    <w:multiLevelType w:val="hybridMultilevel"/>
    <w:tmpl w:val="A26CAF4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24614A22"/>
    <w:multiLevelType w:val="hybridMultilevel"/>
    <w:tmpl w:val="6C66149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4BA3E0A"/>
    <w:multiLevelType w:val="hybridMultilevel"/>
    <w:tmpl w:val="8FDC8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A3E8B"/>
    <w:multiLevelType w:val="hybridMultilevel"/>
    <w:tmpl w:val="5BF88B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8003802"/>
    <w:multiLevelType w:val="hybridMultilevel"/>
    <w:tmpl w:val="A49ED2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94167B6"/>
    <w:multiLevelType w:val="hybridMultilevel"/>
    <w:tmpl w:val="2028F874"/>
    <w:lvl w:ilvl="0" w:tplc="B8F65DB4">
      <w:start w:val="1"/>
      <w:numFmt w:val="decimal"/>
      <w:lvlText w:val="EE120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361E8"/>
    <w:multiLevelType w:val="hybridMultilevel"/>
    <w:tmpl w:val="A9709D5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2A2577DE"/>
    <w:multiLevelType w:val="hybridMultilevel"/>
    <w:tmpl w:val="C9A4428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C980027"/>
    <w:multiLevelType w:val="hybridMultilevel"/>
    <w:tmpl w:val="32125F9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1E43225"/>
    <w:multiLevelType w:val="hybridMultilevel"/>
    <w:tmpl w:val="FE12870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2454055"/>
    <w:multiLevelType w:val="hybridMultilevel"/>
    <w:tmpl w:val="212E4F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06A7C"/>
    <w:multiLevelType w:val="hybridMultilevel"/>
    <w:tmpl w:val="EF8EC680"/>
    <w:lvl w:ilvl="0" w:tplc="C8363F38">
      <w:start w:val="1"/>
      <w:numFmt w:val="decimal"/>
      <w:lvlText w:val="%1."/>
      <w:lvlJc w:val="left"/>
      <w:pPr>
        <w:ind w:left="467" w:hanging="360"/>
      </w:pPr>
      <w:rPr>
        <w:rFonts w:hint="default"/>
        <w:w w:val="107"/>
        <w:lang w:val="en-US" w:eastAsia="en-US" w:bidi="ar-SA"/>
      </w:rPr>
    </w:lvl>
    <w:lvl w:ilvl="1" w:tplc="9672171C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0ACC80B8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7876A930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4" w:tplc="0EDEAC8A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9CA4C36E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6" w:tplc="0CDCAA0E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78D8923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69A0855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8541D17"/>
    <w:multiLevelType w:val="hybridMultilevel"/>
    <w:tmpl w:val="6B425D7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39471912"/>
    <w:multiLevelType w:val="hybridMultilevel"/>
    <w:tmpl w:val="12E2D8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39E96B9A"/>
    <w:multiLevelType w:val="hybridMultilevel"/>
    <w:tmpl w:val="9ADA20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E704DB"/>
    <w:multiLevelType w:val="hybridMultilevel"/>
    <w:tmpl w:val="F8046E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4CE572A"/>
    <w:multiLevelType w:val="hybridMultilevel"/>
    <w:tmpl w:val="9BB63FF4"/>
    <w:lvl w:ilvl="0" w:tplc="149AC3A2"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4DC6179"/>
    <w:multiLevelType w:val="hybridMultilevel"/>
    <w:tmpl w:val="752220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9B5579B"/>
    <w:multiLevelType w:val="hybridMultilevel"/>
    <w:tmpl w:val="18F035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4AA155C9"/>
    <w:multiLevelType w:val="multilevel"/>
    <w:tmpl w:val="DA0A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540A4B70"/>
    <w:multiLevelType w:val="hybridMultilevel"/>
    <w:tmpl w:val="60CC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C7504"/>
    <w:multiLevelType w:val="hybridMultilevel"/>
    <w:tmpl w:val="E530214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5DEF61A4"/>
    <w:multiLevelType w:val="hybridMultilevel"/>
    <w:tmpl w:val="212E4F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0272E"/>
    <w:multiLevelType w:val="hybridMultilevel"/>
    <w:tmpl w:val="9F7CF92C"/>
    <w:lvl w:ilvl="0" w:tplc="A950F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ACCE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B588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0184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14E8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EE47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B48F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EE87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CE0E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3" w15:restartNumberingAfterBreak="0">
    <w:nsid w:val="62AB021A"/>
    <w:multiLevelType w:val="hybridMultilevel"/>
    <w:tmpl w:val="7136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46695"/>
    <w:multiLevelType w:val="hybridMultilevel"/>
    <w:tmpl w:val="0B52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041BC"/>
    <w:multiLevelType w:val="hybridMultilevel"/>
    <w:tmpl w:val="0F2EB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B6459"/>
    <w:multiLevelType w:val="hybridMultilevel"/>
    <w:tmpl w:val="FBAA32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7" w15:restartNumberingAfterBreak="0">
    <w:nsid w:val="673F1DAF"/>
    <w:multiLevelType w:val="hybridMultilevel"/>
    <w:tmpl w:val="0D863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8FA0369"/>
    <w:multiLevelType w:val="hybridMultilevel"/>
    <w:tmpl w:val="EEB89C4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68FB3682"/>
    <w:multiLevelType w:val="hybridMultilevel"/>
    <w:tmpl w:val="9916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CF73C7"/>
    <w:multiLevelType w:val="hybridMultilevel"/>
    <w:tmpl w:val="CA88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D81B51"/>
    <w:multiLevelType w:val="hybridMultilevel"/>
    <w:tmpl w:val="D688D880"/>
    <w:lvl w:ilvl="0" w:tplc="148455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BE38C2"/>
    <w:multiLevelType w:val="hybridMultilevel"/>
    <w:tmpl w:val="4A50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5563F7"/>
    <w:multiLevelType w:val="hybridMultilevel"/>
    <w:tmpl w:val="03AAF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B075E"/>
    <w:multiLevelType w:val="hybridMultilevel"/>
    <w:tmpl w:val="7CE4D74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6"/>
  </w:num>
  <w:num w:numId="2">
    <w:abstractNumId w:val="41"/>
  </w:num>
  <w:num w:numId="3">
    <w:abstractNumId w:val="42"/>
  </w:num>
  <w:num w:numId="4">
    <w:abstractNumId w:val="15"/>
  </w:num>
  <w:num w:numId="5">
    <w:abstractNumId w:val="39"/>
  </w:num>
  <w:num w:numId="6">
    <w:abstractNumId w:val="14"/>
  </w:num>
  <w:num w:numId="7">
    <w:abstractNumId w:val="43"/>
  </w:num>
  <w:num w:numId="8">
    <w:abstractNumId w:val="7"/>
  </w:num>
  <w:num w:numId="9">
    <w:abstractNumId w:val="3"/>
  </w:num>
  <w:num w:numId="10">
    <w:abstractNumId w:val="4"/>
  </w:num>
  <w:num w:numId="11">
    <w:abstractNumId w:val="35"/>
  </w:num>
  <w:num w:numId="12">
    <w:abstractNumId w:val="25"/>
  </w:num>
  <w:num w:numId="13">
    <w:abstractNumId w:val="32"/>
  </w:num>
  <w:num w:numId="14">
    <w:abstractNumId w:val="20"/>
  </w:num>
  <w:num w:numId="15">
    <w:abstractNumId w:val="8"/>
  </w:num>
  <w:num w:numId="16">
    <w:abstractNumId w:val="19"/>
  </w:num>
  <w:num w:numId="17">
    <w:abstractNumId w:val="31"/>
  </w:num>
  <w:num w:numId="18">
    <w:abstractNumId w:val="0"/>
  </w:num>
  <w:num w:numId="19">
    <w:abstractNumId w:val="40"/>
  </w:num>
  <w:num w:numId="20">
    <w:abstractNumId w:val="28"/>
  </w:num>
  <w:num w:numId="21">
    <w:abstractNumId w:val="34"/>
  </w:num>
  <w:num w:numId="22">
    <w:abstractNumId w:val="6"/>
  </w:num>
  <w:num w:numId="23">
    <w:abstractNumId w:val="21"/>
  </w:num>
  <w:num w:numId="24">
    <w:abstractNumId w:val="10"/>
  </w:num>
  <w:num w:numId="25">
    <w:abstractNumId w:val="37"/>
  </w:num>
  <w:num w:numId="26">
    <w:abstractNumId w:val="33"/>
  </w:num>
  <w:num w:numId="27">
    <w:abstractNumId w:val="24"/>
  </w:num>
  <w:num w:numId="28">
    <w:abstractNumId w:val="13"/>
  </w:num>
  <w:num w:numId="29">
    <w:abstractNumId w:val="18"/>
  </w:num>
  <w:num w:numId="30">
    <w:abstractNumId w:val="2"/>
  </w:num>
  <w:num w:numId="31">
    <w:abstractNumId w:val="16"/>
  </w:num>
  <w:num w:numId="32">
    <w:abstractNumId w:val="17"/>
  </w:num>
  <w:num w:numId="33">
    <w:abstractNumId w:val="12"/>
  </w:num>
  <w:num w:numId="34">
    <w:abstractNumId w:val="29"/>
  </w:num>
  <w:num w:numId="35">
    <w:abstractNumId w:val="11"/>
  </w:num>
  <w:num w:numId="36">
    <w:abstractNumId w:val="5"/>
  </w:num>
  <w:num w:numId="37">
    <w:abstractNumId w:val="23"/>
  </w:num>
  <w:num w:numId="38">
    <w:abstractNumId w:val="22"/>
  </w:num>
  <w:num w:numId="39">
    <w:abstractNumId w:val="30"/>
  </w:num>
  <w:num w:numId="40">
    <w:abstractNumId w:val="27"/>
  </w:num>
  <w:num w:numId="41">
    <w:abstractNumId w:val="36"/>
  </w:num>
  <w:num w:numId="42">
    <w:abstractNumId w:val="44"/>
  </w:num>
  <w:num w:numId="43">
    <w:abstractNumId w:val="38"/>
  </w:num>
  <w:num w:numId="44">
    <w:abstractNumId w:val="1"/>
  </w:num>
  <w:num w:numId="4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73"/>
    <w:rsid w:val="00032491"/>
    <w:rsid w:val="00047495"/>
    <w:rsid w:val="000545FD"/>
    <w:rsid w:val="0007034E"/>
    <w:rsid w:val="00087274"/>
    <w:rsid w:val="000A7901"/>
    <w:rsid w:val="000E524C"/>
    <w:rsid w:val="000F1604"/>
    <w:rsid w:val="000F6706"/>
    <w:rsid w:val="00115117"/>
    <w:rsid w:val="001243DC"/>
    <w:rsid w:val="00124424"/>
    <w:rsid w:val="001436A0"/>
    <w:rsid w:val="00151C2D"/>
    <w:rsid w:val="00167E60"/>
    <w:rsid w:val="00175DCF"/>
    <w:rsid w:val="001A1266"/>
    <w:rsid w:val="001D5B86"/>
    <w:rsid w:val="001D7EBD"/>
    <w:rsid w:val="00202D6A"/>
    <w:rsid w:val="002260E6"/>
    <w:rsid w:val="00226BD7"/>
    <w:rsid w:val="00257FB1"/>
    <w:rsid w:val="002708E8"/>
    <w:rsid w:val="00273CF2"/>
    <w:rsid w:val="00286BBB"/>
    <w:rsid w:val="00292F42"/>
    <w:rsid w:val="002B171E"/>
    <w:rsid w:val="002B542D"/>
    <w:rsid w:val="002C5EB5"/>
    <w:rsid w:val="002D6F2F"/>
    <w:rsid w:val="002E172E"/>
    <w:rsid w:val="002E501B"/>
    <w:rsid w:val="002F111A"/>
    <w:rsid w:val="00337A86"/>
    <w:rsid w:val="00353A03"/>
    <w:rsid w:val="003811BA"/>
    <w:rsid w:val="003A16A9"/>
    <w:rsid w:val="003B338B"/>
    <w:rsid w:val="003C5776"/>
    <w:rsid w:val="003D17A9"/>
    <w:rsid w:val="003E635C"/>
    <w:rsid w:val="004712A2"/>
    <w:rsid w:val="004915BC"/>
    <w:rsid w:val="00497F37"/>
    <w:rsid w:val="004A2D10"/>
    <w:rsid w:val="004B264B"/>
    <w:rsid w:val="004E0942"/>
    <w:rsid w:val="005129BB"/>
    <w:rsid w:val="0052548B"/>
    <w:rsid w:val="00564C64"/>
    <w:rsid w:val="00565B23"/>
    <w:rsid w:val="00575AE5"/>
    <w:rsid w:val="005E7034"/>
    <w:rsid w:val="005F0D49"/>
    <w:rsid w:val="0061557A"/>
    <w:rsid w:val="00625A51"/>
    <w:rsid w:val="0064448E"/>
    <w:rsid w:val="00647ECE"/>
    <w:rsid w:val="00661EEC"/>
    <w:rsid w:val="00671ADD"/>
    <w:rsid w:val="006950EE"/>
    <w:rsid w:val="006C25CF"/>
    <w:rsid w:val="006C4EE6"/>
    <w:rsid w:val="006E0961"/>
    <w:rsid w:val="00713803"/>
    <w:rsid w:val="007367A9"/>
    <w:rsid w:val="00757A24"/>
    <w:rsid w:val="007641D1"/>
    <w:rsid w:val="007679DD"/>
    <w:rsid w:val="00781519"/>
    <w:rsid w:val="00786322"/>
    <w:rsid w:val="007A5913"/>
    <w:rsid w:val="007B21C7"/>
    <w:rsid w:val="008010DE"/>
    <w:rsid w:val="00802C2C"/>
    <w:rsid w:val="00804733"/>
    <w:rsid w:val="00822C30"/>
    <w:rsid w:val="0083565F"/>
    <w:rsid w:val="00845851"/>
    <w:rsid w:val="00850A33"/>
    <w:rsid w:val="008B633D"/>
    <w:rsid w:val="00920651"/>
    <w:rsid w:val="0092444E"/>
    <w:rsid w:val="0092547E"/>
    <w:rsid w:val="00927C6A"/>
    <w:rsid w:val="009B2FE8"/>
    <w:rsid w:val="009D7B82"/>
    <w:rsid w:val="009E236A"/>
    <w:rsid w:val="00A41E56"/>
    <w:rsid w:val="00A43D65"/>
    <w:rsid w:val="00A51204"/>
    <w:rsid w:val="00A52580"/>
    <w:rsid w:val="00A535AB"/>
    <w:rsid w:val="00A8265F"/>
    <w:rsid w:val="00A8284A"/>
    <w:rsid w:val="00A841C9"/>
    <w:rsid w:val="00A951BB"/>
    <w:rsid w:val="00AA4C83"/>
    <w:rsid w:val="00AC5F07"/>
    <w:rsid w:val="00AD20F3"/>
    <w:rsid w:val="00B332C6"/>
    <w:rsid w:val="00B37CCB"/>
    <w:rsid w:val="00B5112D"/>
    <w:rsid w:val="00B55425"/>
    <w:rsid w:val="00B8178A"/>
    <w:rsid w:val="00B8209B"/>
    <w:rsid w:val="00B9259C"/>
    <w:rsid w:val="00BA181A"/>
    <w:rsid w:val="00BA3017"/>
    <w:rsid w:val="00BA5875"/>
    <w:rsid w:val="00BA60DD"/>
    <w:rsid w:val="00BA657A"/>
    <w:rsid w:val="00BC3343"/>
    <w:rsid w:val="00BD3344"/>
    <w:rsid w:val="00BD7D91"/>
    <w:rsid w:val="00BE244B"/>
    <w:rsid w:val="00BF4644"/>
    <w:rsid w:val="00BF5EEB"/>
    <w:rsid w:val="00C11172"/>
    <w:rsid w:val="00C12305"/>
    <w:rsid w:val="00C51F46"/>
    <w:rsid w:val="00C57092"/>
    <w:rsid w:val="00C72E56"/>
    <w:rsid w:val="00C77A9F"/>
    <w:rsid w:val="00CA2EAA"/>
    <w:rsid w:val="00CA4F68"/>
    <w:rsid w:val="00CA79C5"/>
    <w:rsid w:val="00CA7C3D"/>
    <w:rsid w:val="00CC16EB"/>
    <w:rsid w:val="00CC6473"/>
    <w:rsid w:val="00D02215"/>
    <w:rsid w:val="00D11814"/>
    <w:rsid w:val="00D17C42"/>
    <w:rsid w:val="00D248C7"/>
    <w:rsid w:val="00D45FC5"/>
    <w:rsid w:val="00D57F81"/>
    <w:rsid w:val="00D6527F"/>
    <w:rsid w:val="00D6724B"/>
    <w:rsid w:val="00D819DF"/>
    <w:rsid w:val="00DB134D"/>
    <w:rsid w:val="00DC67E7"/>
    <w:rsid w:val="00DD0DEC"/>
    <w:rsid w:val="00DE0D1F"/>
    <w:rsid w:val="00E00254"/>
    <w:rsid w:val="00E07607"/>
    <w:rsid w:val="00E4013A"/>
    <w:rsid w:val="00E54505"/>
    <w:rsid w:val="00E651FA"/>
    <w:rsid w:val="00EB34C7"/>
    <w:rsid w:val="00EB721D"/>
    <w:rsid w:val="00EC126E"/>
    <w:rsid w:val="00ED3CF7"/>
    <w:rsid w:val="00EE7B32"/>
    <w:rsid w:val="00EF4278"/>
    <w:rsid w:val="00EF510D"/>
    <w:rsid w:val="00F16B60"/>
    <w:rsid w:val="00F4499C"/>
    <w:rsid w:val="00F7469F"/>
    <w:rsid w:val="00F83B65"/>
    <w:rsid w:val="00F863D3"/>
    <w:rsid w:val="00FC34D5"/>
    <w:rsid w:val="00FC4214"/>
    <w:rsid w:val="00FD2648"/>
    <w:rsid w:val="00FD516A"/>
    <w:rsid w:val="00FE458F"/>
    <w:rsid w:val="00FF4A42"/>
    <w:rsid w:val="16B656B4"/>
    <w:rsid w:val="2221D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C661"/>
  <w15:chartTrackingRefBased/>
  <w15:docId w15:val="{0DC90229-0409-43C9-9EFE-15152B97D7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6473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CA79C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C6473"/>
    <w:pPr>
      <w:ind w:left="720"/>
      <w:contextualSpacing/>
    </w:pPr>
  </w:style>
  <w:style w:type="paragraph" w:styleId="DefaultStyle" w:customStyle="1">
    <w:name w:val="Default Style"/>
    <w:rsid w:val="000545FD"/>
    <w:pPr>
      <w:suppressAutoHyphens/>
      <w:spacing w:after="0" w:line="100" w:lineRule="atLeast"/>
    </w:pPr>
    <w:rPr>
      <w:rFonts w:ascii="Times New Roman" w:hAnsi="Times New Roman" w:eastAsia="DejaVu Sans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126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17C4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A79C5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CA79C5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TableParagraph" w:customStyle="1">
    <w:name w:val="Table Paragraph"/>
    <w:basedOn w:val="Normal"/>
    <w:uiPriority w:val="1"/>
    <w:qFormat/>
    <w:rsid w:val="001D5B86"/>
    <w:pPr>
      <w:widowControl w:val="0"/>
      <w:autoSpaceDE w:val="0"/>
      <w:autoSpaceDN w:val="0"/>
      <w:spacing w:after="0" w:line="240" w:lineRule="auto"/>
    </w:pPr>
    <w:rPr>
      <w:rFonts w:ascii="Georgia" w:hAnsi="Georgia" w:eastAsia="Georgia" w:cs="Georgia"/>
      <w:sz w:val="22"/>
    </w:rPr>
  </w:style>
  <w:style w:type="paragraph" w:styleId="NormalWeb">
    <w:name w:val="Normal (Web)"/>
    <w:basedOn w:val="Normal"/>
    <w:uiPriority w:val="99"/>
    <w:unhideWhenUsed/>
    <w:rsid w:val="00A535A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paragraph" w:styleId="Default" w:customStyle="1">
    <w:name w:val="Default"/>
    <w:rsid w:val="004712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F0D49"/>
    <w:pPr>
      <w:spacing w:after="0" w:line="240" w:lineRule="auto"/>
    </w:pPr>
  </w:style>
  <w:style w:type="character" w:styleId="ListParagraphChar" w:customStyle="1">
    <w:name w:val="List Paragraph Char"/>
    <w:link w:val="ListParagraph"/>
    <w:uiPriority w:val="34"/>
    <w:qFormat/>
    <w:rsid w:val="005F0D49"/>
    <w:rPr>
      <w:rFonts w:ascii="Times New Roman" w:hAnsi="Times New Roman"/>
      <w:sz w:val="24"/>
    </w:rPr>
  </w:style>
  <w:style w:type="paragraph" w:styleId="m1243426217519364289msolistparagraph" w:customStyle="1">
    <w:name w:val="m_1243426217519364289msolistparagraph"/>
    <w:basedOn w:val="Normal"/>
    <w:rsid w:val="005F0D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1" w:customStyle="1">
    <w:name w:val="Table Grid1"/>
    <w:basedOn w:val="TableNormal"/>
    <w:next w:val="TableGrid"/>
    <w:uiPriority w:val="39"/>
    <w:rsid w:val="00F746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onlinecourses.swayam2.ac.in/imb23_mg38/preview" TargetMode="External" Id="rId6" /><Relationship Type="http://schemas.openxmlformats.org/officeDocument/2006/relationships/hyperlink" Target="https://www.coursera.org/learn/fundamentals-of-management?" TargetMode="External" Id="rId5" /><Relationship Type="http://schemas.openxmlformats.org/officeDocument/2006/relationships/webSettings" Target="webSettings.xml" Id="rId4" /><Relationship Type="http://schemas.openxmlformats.org/officeDocument/2006/relationships/header" Target="header.xml" Id="R1f497fb2257e4e51" /><Relationship Type="http://schemas.openxmlformats.org/officeDocument/2006/relationships/footer" Target="footer.xml" Id="R2c0aaebf245249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 agrawal</dc:creator>
  <keywords/>
  <dc:description/>
  <lastModifiedBy>Guest User</lastModifiedBy>
  <revision>36</revision>
  <lastPrinted>2023-07-13T08:39:00.0000000Z</lastPrinted>
  <dcterms:created xsi:type="dcterms:W3CDTF">2022-08-08T08:56:00.0000000Z</dcterms:created>
  <dcterms:modified xsi:type="dcterms:W3CDTF">2023-12-13T01:51:54.5219889Z</dcterms:modified>
</coreProperties>
</file>