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1080"/>
        <w:gridCol w:w="720"/>
        <w:gridCol w:w="720"/>
        <w:gridCol w:w="1800"/>
      </w:tblGrid>
      <w:tr w:rsidR="00D17C42" w:rsidRPr="002B62AE" w14:paraId="771D6E56" w14:textId="77777777" w:rsidTr="00D96A0A">
        <w:trPr>
          <w:trHeight w:val="323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CB96F" w14:textId="77777777" w:rsidR="00D17C42" w:rsidRPr="002B62AE" w:rsidRDefault="00D17C42" w:rsidP="00C11172">
            <w:pPr>
              <w:spacing w:after="0" w:line="240" w:lineRule="auto"/>
              <w:ind w:left="360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2B62AE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br w:type="page"/>
              <w:t>Course code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C745" w14:textId="77777777" w:rsidR="00D17C42" w:rsidRPr="002B62AE" w:rsidRDefault="00D17C42" w:rsidP="00C1117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2B62AE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Course Title</w:t>
            </w:r>
          </w:p>
        </w:tc>
        <w:tc>
          <w:tcPr>
            <w:tcW w:w="43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63EE" w14:textId="77777777" w:rsidR="00D17C42" w:rsidRPr="002B62AE" w:rsidRDefault="00D17C42" w:rsidP="00C1117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2B62AE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Teaching Scheme</w:t>
            </w:r>
          </w:p>
        </w:tc>
      </w:tr>
      <w:tr w:rsidR="00D17C42" w:rsidRPr="002B62AE" w14:paraId="42BC34AC" w14:textId="77777777" w:rsidTr="00D96A0A">
        <w:trPr>
          <w:trHeight w:val="287"/>
        </w:trPr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EC105" w14:textId="77777777" w:rsidR="00D17C42" w:rsidRPr="002B62AE" w:rsidRDefault="00D17C42" w:rsidP="00C111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</w:p>
        </w:tc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FA653" w14:textId="77777777" w:rsidR="00D17C42" w:rsidRPr="002B62AE" w:rsidRDefault="00D17C42" w:rsidP="00C11172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78E6" w14:textId="77777777" w:rsidR="00D17C42" w:rsidRPr="002B62AE" w:rsidRDefault="00D17C42" w:rsidP="00C1117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2B62AE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D29D" w14:textId="77777777" w:rsidR="00D17C42" w:rsidRPr="002B62AE" w:rsidRDefault="00D17C42" w:rsidP="00C1117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2B62AE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C0AE" w14:textId="77777777" w:rsidR="00D17C42" w:rsidRPr="002B62AE" w:rsidRDefault="00D17C42" w:rsidP="00C1117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2B62AE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9F91" w14:textId="77777777" w:rsidR="00D17C42" w:rsidRPr="002B62AE" w:rsidRDefault="00D17C42" w:rsidP="00C1117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</w:pPr>
            <w:r w:rsidRPr="002B62AE">
              <w:rPr>
                <w:rFonts w:asciiTheme="minorHAnsi" w:eastAsia="Times New Roman" w:hAnsiTheme="minorHAnsi" w:cstheme="minorHAnsi"/>
                <w:b/>
                <w:bCs/>
                <w:color w:val="000000"/>
                <w:szCs w:val="24"/>
              </w:rPr>
              <w:t>Credits</w:t>
            </w:r>
          </w:p>
        </w:tc>
      </w:tr>
      <w:tr w:rsidR="00D17C42" w:rsidRPr="002B62AE" w14:paraId="00EEDDF1" w14:textId="77777777" w:rsidTr="00D96A0A">
        <w:trPr>
          <w:trHeight w:val="323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90C3" w14:textId="28FCBAA9" w:rsidR="00D17C42" w:rsidRPr="002B62AE" w:rsidRDefault="003551F1" w:rsidP="00845851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LS1109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7605B" w14:textId="60888F3C" w:rsidR="00B8209B" w:rsidRPr="002B62AE" w:rsidRDefault="00502F02" w:rsidP="00FD2648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Managing</w:t>
            </w:r>
            <w:r w:rsidR="00AA4C83" w:rsidRPr="002B62AE">
              <w:rPr>
                <w:rFonts w:asciiTheme="minorHAnsi" w:hAnsiTheme="minorHAnsi" w:cstheme="minorHAnsi"/>
                <w:szCs w:val="24"/>
              </w:rPr>
              <w:t xml:space="preserve"> Business</w:t>
            </w:r>
            <w:r w:rsidRPr="002B62AE">
              <w:rPr>
                <w:rFonts w:asciiTheme="minorHAnsi" w:hAnsiTheme="minorHAnsi" w:cstheme="minorHAnsi"/>
                <w:szCs w:val="24"/>
              </w:rPr>
              <w:t xml:space="preserve"> Functions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E5" w14:textId="6FE5CA86" w:rsidR="00D17C42" w:rsidRPr="002B62AE" w:rsidRDefault="00502F02" w:rsidP="00C1117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6AAE1" w14:textId="77777777" w:rsidR="00D17C42" w:rsidRPr="002B62AE" w:rsidRDefault="00CC16EB" w:rsidP="00C1117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662B6" w14:textId="7B21BCA8" w:rsidR="00D17C42" w:rsidRPr="002B62AE" w:rsidRDefault="004915BC" w:rsidP="00C1117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5CC63" w14:textId="75080DFC" w:rsidR="00D17C42" w:rsidRPr="002B62AE" w:rsidRDefault="00502F02" w:rsidP="00C1117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3</w:t>
            </w:r>
          </w:p>
        </w:tc>
      </w:tr>
    </w:tbl>
    <w:p w14:paraId="66C51035" w14:textId="77777777" w:rsidR="00CC6473" w:rsidRPr="002B62AE" w:rsidRDefault="00CC6473" w:rsidP="00BF4644">
      <w:pPr>
        <w:spacing w:after="0" w:line="240" w:lineRule="auto"/>
        <w:jc w:val="center"/>
        <w:rPr>
          <w:rFonts w:asciiTheme="minorHAnsi" w:hAnsiTheme="minorHAnsi" w:cstheme="minorHAnsi"/>
          <w:b/>
          <w:szCs w:val="24"/>
        </w:rPr>
      </w:pPr>
    </w:p>
    <w:p w14:paraId="6D7468AC" w14:textId="137B778B" w:rsidR="005F0D49" w:rsidRPr="002B62AE" w:rsidRDefault="00CC6473" w:rsidP="0052548B">
      <w:pPr>
        <w:autoSpaceDE w:val="0"/>
        <w:autoSpaceDN w:val="0"/>
        <w:adjustRightInd w:val="0"/>
        <w:ind w:right="90"/>
        <w:jc w:val="both"/>
        <w:rPr>
          <w:rFonts w:asciiTheme="minorHAnsi" w:eastAsia="Times New Roman" w:hAnsiTheme="minorHAnsi" w:cstheme="minorHAnsi"/>
          <w:color w:val="000000"/>
          <w:szCs w:val="24"/>
        </w:rPr>
      </w:pPr>
      <w:r w:rsidRPr="002B62AE">
        <w:rPr>
          <w:rFonts w:asciiTheme="minorHAnsi" w:eastAsia="Times New Roman" w:hAnsiTheme="minorHAnsi" w:cstheme="minorHAnsi"/>
          <w:b/>
          <w:color w:val="000000"/>
          <w:szCs w:val="24"/>
        </w:rPr>
        <w:t xml:space="preserve">Course </w:t>
      </w:r>
      <w:r w:rsidR="00786322" w:rsidRPr="002B62AE">
        <w:rPr>
          <w:rFonts w:asciiTheme="minorHAnsi" w:eastAsia="Times New Roman" w:hAnsiTheme="minorHAnsi" w:cstheme="minorHAnsi"/>
          <w:b/>
          <w:color w:val="000000"/>
          <w:szCs w:val="24"/>
        </w:rPr>
        <w:t>Objective</w:t>
      </w:r>
      <w:r w:rsidR="000A7901" w:rsidRPr="002B62AE">
        <w:rPr>
          <w:rFonts w:asciiTheme="minorHAnsi" w:eastAsia="Times New Roman" w:hAnsiTheme="minorHAnsi" w:cstheme="minorHAnsi"/>
          <w:b/>
          <w:color w:val="000000"/>
          <w:szCs w:val="24"/>
        </w:rPr>
        <w:t>s</w:t>
      </w:r>
      <w:r w:rsidRPr="002B62AE">
        <w:rPr>
          <w:rFonts w:asciiTheme="minorHAnsi" w:eastAsia="Times New Roman" w:hAnsiTheme="minorHAnsi" w:cstheme="minorHAnsi"/>
          <w:b/>
          <w:color w:val="000000"/>
          <w:szCs w:val="24"/>
        </w:rPr>
        <w:t xml:space="preserve">: </w:t>
      </w:r>
      <w:r w:rsidR="00175049" w:rsidRPr="002B62AE">
        <w:rPr>
          <w:rFonts w:asciiTheme="minorHAnsi" w:eastAsia="Times New Roman" w:hAnsiTheme="minorHAnsi" w:cstheme="minorHAnsi"/>
          <w:color w:val="000000"/>
          <w:szCs w:val="24"/>
        </w:rPr>
        <w:t xml:space="preserve">This course provides an overview of important functional </w:t>
      </w:r>
      <w:r w:rsidR="00B624A2" w:rsidRPr="002B62AE">
        <w:rPr>
          <w:rFonts w:asciiTheme="minorHAnsi" w:eastAsia="Times New Roman" w:hAnsiTheme="minorHAnsi" w:cstheme="minorHAnsi"/>
          <w:color w:val="000000"/>
          <w:szCs w:val="24"/>
        </w:rPr>
        <w:t xml:space="preserve">verticals of </w:t>
      </w:r>
      <w:r w:rsidR="00175049" w:rsidRPr="002B62AE">
        <w:rPr>
          <w:rFonts w:asciiTheme="minorHAnsi" w:eastAsia="Times New Roman" w:hAnsiTheme="minorHAnsi" w:cstheme="minorHAnsi"/>
          <w:color w:val="000000"/>
          <w:szCs w:val="24"/>
        </w:rPr>
        <w:t xml:space="preserve">any business organizations which work in integrated manner to ensure business performance </w:t>
      </w:r>
      <w:r w:rsidR="0052548B" w:rsidRPr="002B62AE">
        <w:rPr>
          <w:rFonts w:asciiTheme="minorHAnsi" w:hAnsiTheme="minorHAnsi" w:cstheme="minorHAnsi"/>
          <w:szCs w:val="24"/>
        </w:rPr>
        <w:t>The</w:t>
      </w:r>
      <w:r w:rsidR="00DE54D9" w:rsidRPr="002B62AE">
        <w:rPr>
          <w:rFonts w:asciiTheme="minorHAnsi" w:hAnsiTheme="minorHAnsi" w:cstheme="minorHAnsi"/>
          <w:szCs w:val="24"/>
        </w:rPr>
        <w:t xml:space="preserve"> course </w:t>
      </w:r>
      <w:r w:rsidR="00175049" w:rsidRPr="002B62AE">
        <w:rPr>
          <w:rFonts w:asciiTheme="minorHAnsi" w:hAnsiTheme="minorHAnsi" w:cstheme="minorHAnsi"/>
          <w:szCs w:val="24"/>
        </w:rPr>
        <w:t xml:space="preserve">will provide an </w:t>
      </w:r>
      <w:r w:rsidR="00B40A4A" w:rsidRPr="002B62AE">
        <w:rPr>
          <w:rFonts w:asciiTheme="minorHAnsi" w:hAnsiTheme="minorHAnsi" w:cstheme="minorHAnsi"/>
          <w:szCs w:val="24"/>
        </w:rPr>
        <w:t>in-depth</w:t>
      </w:r>
      <w:r w:rsidR="00175049" w:rsidRPr="002B62AE">
        <w:rPr>
          <w:rFonts w:asciiTheme="minorHAnsi" w:hAnsiTheme="minorHAnsi" w:cstheme="minorHAnsi"/>
          <w:szCs w:val="24"/>
        </w:rPr>
        <w:t xml:space="preserve"> </w:t>
      </w:r>
      <w:r w:rsidR="00B40A4A" w:rsidRPr="002B62AE">
        <w:rPr>
          <w:rFonts w:asciiTheme="minorHAnsi" w:hAnsiTheme="minorHAnsi" w:cstheme="minorHAnsi"/>
          <w:szCs w:val="24"/>
        </w:rPr>
        <w:t>understanding</w:t>
      </w:r>
      <w:r w:rsidR="00175049" w:rsidRPr="002B62AE">
        <w:rPr>
          <w:rFonts w:asciiTheme="minorHAnsi" w:hAnsiTheme="minorHAnsi" w:cstheme="minorHAnsi"/>
          <w:szCs w:val="24"/>
        </w:rPr>
        <w:t xml:space="preserve"> of how management principles </w:t>
      </w:r>
      <w:r w:rsidR="00B40A4A" w:rsidRPr="002B62AE">
        <w:rPr>
          <w:rFonts w:asciiTheme="minorHAnsi" w:hAnsiTheme="minorHAnsi" w:cstheme="minorHAnsi"/>
          <w:szCs w:val="24"/>
        </w:rPr>
        <w:t xml:space="preserve">gets reflected in its practices and processes. The students will gain holistic understanding about how businesses run and relevance of its each functional departments in contributing towards </w:t>
      </w:r>
      <w:r w:rsidR="00DE54D9" w:rsidRPr="002B62AE">
        <w:rPr>
          <w:rFonts w:asciiTheme="minorHAnsi" w:hAnsiTheme="minorHAnsi" w:cstheme="minorHAnsi"/>
          <w:szCs w:val="24"/>
        </w:rPr>
        <w:t xml:space="preserve">its </w:t>
      </w:r>
      <w:r w:rsidR="00B40A4A" w:rsidRPr="002B62AE">
        <w:rPr>
          <w:rFonts w:asciiTheme="minorHAnsi" w:hAnsiTheme="minorHAnsi" w:cstheme="minorHAnsi"/>
          <w:szCs w:val="24"/>
        </w:rPr>
        <w:t xml:space="preserve">goal achievement. The students would discuss and diagnose real case scenarios to gain clarity about business function, identify problems and recommend practical solutions. </w:t>
      </w:r>
    </w:p>
    <w:p w14:paraId="44DE7359" w14:textId="12374590" w:rsidR="00DD0DEC" w:rsidRPr="002B62AE" w:rsidRDefault="00DD0DEC" w:rsidP="00DD0DEC">
      <w:pPr>
        <w:rPr>
          <w:rFonts w:asciiTheme="minorHAnsi" w:eastAsia="Times New Roman" w:hAnsiTheme="minorHAnsi" w:cstheme="minorHAnsi"/>
          <w:b/>
          <w:color w:val="000000"/>
          <w:szCs w:val="24"/>
        </w:rPr>
      </w:pPr>
      <w:r w:rsidRPr="002B62AE">
        <w:rPr>
          <w:rFonts w:asciiTheme="minorHAnsi" w:eastAsia="Times New Roman" w:hAnsiTheme="minorHAnsi" w:cstheme="minorHAnsi"/>
          <w:b/>
          <w:color w:val="000000"/>
          <w:szCs w:val="24"/>
        </w:rPr>
        <w:t>Learning Outcomes</w:t>
      </w:r>
      <w:r w:rsidR="005F0D49" w:rsidRPr="002B62AE">
        <w:rPr>
          <w:rFonts w:asciiTheme="minorHAnsi" w:eastAsia="Times New Roman" w:hAnsiTheme="minorHAnsi" w:cstheme="minorHAnsi"/>
          <w:b/>
          <w:color w:val="000000"/>
          <w:szCs w:val="24"/>
        </w:rPr>
        <w:t>:</w:t>
      </w:r>
    </w:p>
    <w:p w14:paraId="746D0188" w14:textId="4F309C61" w:rsidR="002C5EB5" w:rsidRPr="002B62AE" w:rsidRDefault="005F0D49" w:rsidP="00226BD7">
      <w:pPr>
        <w:jc w:val="both"/>
        <w:rPr>
          <w:rFonts w:asciiTheme="minorHAnsi" w:eastAsia="Calibri" w:hAnsiTheme="minorHAnsi" w:cstheme="minorHAnsi"/>
          <w:szCs w:val="24"/>
        </w:rPr>
      </w:pPr>
      <w:r w:rsidRPr="002B62AE">
        <w:rPr>
          <w:rFonts w:asciiTheme="minorHAnsi" w:eastAsia="Calibri" w:hAnsiTheme="minorHAnsi" w:cstheme="minorHAnsi"/>
          <w:szCs w:val="24"/>
        </w:rPr>
        <w:t>On successful completion of this course,</w:t>
      </w:r>
      <w:r w:rsidR="00226BD7" w:rsidRPr="002B62AE">
        <w:rPr>
          <w:rFonts w:asciiTheme="minorHAnsi" w:eastAsia="Calibri" w:hAnsiTheme="minorHAnsi" w:cstheme="minorHAnsi"/>
          <w:szCs w:val="24"/>
        </w:rPr>
        <w:t xml:space="preserve"> the students should be able to</w:t>
      </w:r>
    </w:p>
    <w:p w14:paraId="5175CA2B" w14:textId="774EB4E7" w:rsidR="00804733" w:rsidRPr="002B62AE" w:rsidRDefault="002C5EB5" w:rsidP="002C5EB5">
      <w:pPr>
        <w:pStyle w:val="ListParagraph"/>
        <w:numPr>
          <w:ilvl w:val="0"/>
          <w:numId w:val="26"/>
        </w:numPr>
        <w:jc w:val="both"/>
        <w:rPr>
          <w:rFonts w:asciiTheme="minorHAnsi" w:eastAsia="Calibri" w:hAnsiTheme="minorHAnsi" w:cstheme="minorHAnsi"/>
          <w:szCs w:val="24"/>
        </w:rPr>
      </w:pPr>
      <w:r w:rsidRPr="002B62AE">
        <w:rPr>
          <w:rFonts w:asciiTheme="minorHAnsi" w:hAnsiTheme="minorHAnsi" w:cstheme="minorHAnsi"/>
          <w:szCs w:val="24"/>
        </w:rPr>
        <w:t xml:space="preserve">Appreciate </w:t>
      </w:r>
      <w:r w:rsidR="00B40A4A" w:rsidRPr="002B62AE">
        <w:rPr>
          <w:rFonts w:asciiTheme="minorHAnsi" w:hAnsiTheme="minorHAnsi" w:cstheme="minorHAnsi"/>
          <w:szCs w:val="24"/>
        </w:rPr>
        <w:t>multiple functional verticals of business organizations</w:t>
      </w:r>
      <w:r w:rsidRPr="002B62AE">
        <w:rPr>
          <w:rFonts w:asciiTheme="minorHAnsi" w:hAnsiTheme="minorHAnsi" w:cstheme="minorHAnsi"/>
          <w:szCs w:val="24"/>
        </w:rPr>
        <w:t>.</w:t>
      </w:r>
    </w:p>
    <w:p w14:paraId="37425092" w14:textId="7F176D26" w:rsidR="00226BD7" w:rsidRPr="002B62AE" w:rsidRDefault="00226BD7" w:rsidP="002C5EB5">
      <w:pPr>
        <w:pStyle w:val="ListParagraph"/>
        <w:numPr>
          <w:ilvl w:val="0"/>
          <w:numId w:val="26"/>
        </w:numPr>
        <w:jc w:val="both"/>
        <w:rPr>
          <w:rFonts w:asciiTheme="minorHAnsi" w:eastAsia="Calibri" w:hAnsiTheme="minorHAnsi" w:cstheme="minorHAnsi"/>
          <w:szCs w:val="24"/>
        </w:rPr>
      </w:pPr>
      <w:r w:rsidRPr="002B62AE">
        <w:rPr>
          <w:rFonts w:asciiTheme="minorHAnsi" w:hAnsiTheme="minorHAnsi" w:cstheme="minorHAnsi"/>
          <w:szCs w:val="24"/>
        </w:rPr>
        <w:t>Compreh</w:t>
      </w:r>
      <w:r w:rsidR="00B40A4A" w:rsidRPr="002B62AE">
        <w:rPr>
          <w:rFonts w:asciiTheme="minorHAnsi" w:hAnsiTheme="minorHAnsi" w:cstheme="minorHAnsi"/>
          <w:szCs w:val="24"/>
        </w:rPr>
        <w:t>end the connectedness of functional verticals in building successful business strategy.</w:t>
      </w:r>
    </w:p>
    <w:p w14:paraId="40C33953" w14:textId="0640BC55" w:rsidR="003411BD" w:rsidRPr="002B62AE" w:rsidRDefault="003411BD" w:rsidP="002C5EB5">
      <w:pPr>
        <w:pStyle w:val="ListParagraph"/>
        <w:numPr>
          <w:ilvl w:val="0"/>
          <w:numId w:val="26"/>
        </w:numPr>
        <w:jc w:val="both"/>
        <w:rPr>
          <w:rFonts w:asciiTheme="minorHAnsi" w:eastAsia="Calibri" w:hAnsiTheme="minorHAnsi" w:cstheme="minorHAnsi"/>
          <w:szCs w:val="24"/>
        </w:rPr>
      </w:pPr>
      <w:r w:rsidRPr="002B62AE">
        <w:rPr>
          <w:rFonts w:asciiTheme="minorHAnsi" w:eastAsia="Times New Roman" w:hAnsiTheme="minorHAnsi" w:cstheme="minorHAnsi"/>
          <w:szCs w:val="24"/>
          <w:lang w:val="en-GB"/>
        </w:rPr>
        <w:t>Evaluate and analyse real business problems through an accur</w:t>
      </w:r>
      <w:r w:rsidR="00B624A2" w:rsidRPr="002B62AE">
        <w:rPr>
          <w:rFonts w:asciiTheme="minorHAnsi" w:eastAsia="Times New Roman" w:hAnsiTheme="minorHAnsi" w:cstheme="minorHAnsi"/>
          <w:iCs/>
          <w:szCs w:val="24"/>
          <w:lang w:val="en-GB"/>
        </w:rPr>
        <w:t>ate sy</w:t>
      </w:r>
      <w:r w:rsidRPr="002B62AE">
        <w:rPr>
          <w:rFonts w:asciiTheme="minorHAnsi" w:eastAsia="Times New Roman" w:hAnsiTheme="minorHAnsi" w:cstheme="minorHAnsi"/>
          <w:iCs/>
          <w:szCs w:val="24"/>
          <w:lang w:val="en-GB"/>
        </w:rPr>
        <w:t>nthesis</w:t>
      </w:r>
      <w:r w:rsidRPr="002B62AE">
        <w:rPr>
          <w:rFonts w:asciiTheme="minorHAnsi" w:eastAsia="Times New Roman" w:hAnsiTheme="minorHAnsi" w:cstheme="minorHAnsi"/>
          <w:szCs w:val="24"/>
          <w:lang w:val="en-GB"/>
        </w:rPr>
        <w:t xml:space="preserve"> of the information.</w:t>
      </w:r>
    </w:p>
    <w:p w14:paraId="5062F766" w14:textId="29F0EDB7" w:rsidR="00124424" w:rsidRPr="002B62AE" w:rsidRDefault="00124424" w:rsidP="00124424">
      <w:pPr>
        <w:pStyle w:val="ListParagraph"/>
        <w:numPr>
          <w:ilvl w:val="0"/>
          <w:numId w:val="26"/>
        </w:numPr>
        <w:jc w:val="both"/>
        <w:rPr>
          <w:rFonts w:asciiTheme="minorHAnsi" w:eastAsia="Calibri" w:hAnsiTheme="minorHAnsi" w:cstheme="minorHAnsi"/>
          <w:szCs w:val="24"/>
        </w:rPr>
      </w:pPr>
      <w:r w:rsidRPr="002B62AE">
        <w:rPr>
          <w:rFonts w:asciiTheme="minorHAnsi" w:hAnsiTheme="minorHAnsi" w:cstheme="minorHAnsi"/>
          <w:szCs w:val="24"/>
        </w:rPr>
        <w:t>Identify the forces in business environment impacting organizations and its management practices.</w:t>
      </w:r>
    </w:p>
    <w:p w14:paraId="7ECCA238" w14:textId="0DA48769" w:rsidR="00804733" w:rsidRPr="005E57C0" w:rsidRDefault="003551F1" w:rsidP="005E57C0">
      <w:pPr>
        <w:pStyle w:val="ListParagraph"/>
        <w:numPr>
          <w:ilvl w:val="0"/>
          <w:numId w:val="26"/>
        </w:numPr>
        <w:jc w:val="both"/>
        <w:rPr>
          <w:rFonts w:asciiTheme="minorHAnsi" w:eastAsia="Calibri" w:hAnsiTheme="minorHAnsi" w:cstheme="minorHAnsi"/>
          <w:szCs w:val="24"/>
        </w:rPr>
      </w:pPr>
      <w:r w:rsidRPr="002B62AE">
        <w:rPr>
          <w:rFonts w:asciiTheme="minorHAnsi" w:eastAsia="Times New Roman" w:hAnsiTheme="minorHAnsi" w:cstheme="minorHAnsi"/>
          <w:iCs/>
          <w:szCs w:val="24"/>
          <w:lang w:val="en-GB"/>
        </w:rPr>
        <w:t>Apply managerial knowledge, method</w:t>
      </w:r>
      <w:r w:rsidRPr="002B62AE">
        <w:rPr>
          <w:rFonts w:asciiTheme="minorHAnsi" w:eastAsia="Times New Roman" w:hAnsiTheme="minorHAnsi" w:cstheme="minorHAnsi"/>
          <w:szCs w:val="24"/>
          <w:lang w:val="en-GB"/>
        </w:rPr>
        <w:t xml:space="preserve"> </w:t>
      </w:r>
      <w:r w:rsidRPr="002B62AE">
        <w:rPr>
          <w:rFonts w:asciiTheme="minorHAnsi" w:eastAsia="Times New Roman" w:hAnsiTheme="minorHAnsi" w:cstheme="minorHAnsi"/>
          <w:iCs/>
          <w:szCs w:val="24"/>
          <w:lang w:val="en-GB"/>
        </w:rPr>
        <w:t>and research techniques</w:t>
      </w:r>
      <w:r w:rsidRPr="002B62AE">
        <w:rPr>
          <w:rFonts w:asciiTheme="minorHAnsi" w:eastAsia="Times New Roman" w:hAnsiTheme="minorHAnsi" w:cstheme="minorHAnsi"/>
          <w:szCs w:val="24"/>
          <w:lang w:val="en-GB"/>
        </w:rPr>
        <w:t xml:space="preserve"> to identify and solve management problems</w:t>
      </w:r>
      <w:r w:rsidRPr="002B62AE">
        <w:rPr>
          <w:rFonts w:asciiTheme="minorHAnsi" w:hAnsiTheme="minorHAnsi" w:cstheme="minorHAnsi"/>
          <w:szCs w:val="24"/>
        </w:rPr>
        <w:t xml:space="preserve"> </w:t>
      </w:r>
    </w:p>
    <w:p w14:paraId="7CA5C6E8" w14:textId="023E53CE" w:rsidR="00804733" w:rsidRPr="002B62AE" w:rsidRDefault="00804733" w:rsidP="0080473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Cs w:val="24"/>
        </w:rPr>
      </w:pPr>
      <w:proofErr w:type="gramStart"/>
      <w:r w:rsidRPr="002B62AE">
        <w:rPr>
          <w:rFonts w:asciiTheme="minorHAnsi" w:hAnsiTheme="minorHAnsi" w:cstheme="minorHAnsi"/>
          <w:b/>
          <w:szCs w:val="24"/>
        </w:rPr>
        <w:t>Topics :</w:t>
      </w:r>
      <w:proofErr w:type="gramEnd"/>
    </w:p>
    <w:p w14:paraId="2C21ADA0" w14:textId="230E97EA" w:rsidR="00B8209B" w:rsidRPr="002B62AE" w:rsidRDefault="00B8209B" w:rsidP="0080473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Cs w:val="24"/>
        </w:rPr>
      </w:pPr>
      <w:bookmarkStart w:id="0" w:name="_GoBack"/>
      <w:bookmarkEnd w:id="0"/>
    </w:p>
    <w:p w14:paraId="01E6ACC0" w14:textId="40B6D744" w:rsidR="00B8209B" w:rsidRPr="005E57C0" w:rsidRDefault="004D31B9" w:rsidP="005E57C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5E57C0">
        <w:rPr>
          <w:rFonts w:asciiTheme="minorHAnsi" w:hAnsiTheme="minorHAnsi" w:cstheme="minorHAnsi"/>
          <w:b/>
          <w:szCs w:val="24"/>
        </w:rPr>
        <w:t>Introduction</w:t>
      </w:r>
      <w:r w:rsidRPr="005E57C0">
        <w:rPr>
          <w:rFonts w:asciiTheme="minorHAnsi" w:hAnsiTheme="minorHAnsi" w:cstheme="minorHAnsi"/>
          <w:szCs w:val="24"/>
        </w:rPr>
        <w:t xml:space="preserve"> to core business functional areas and its integration</w:t>
      </w:r>
    </w:p>
    <w:p w14:paraId="416D0FAA" w14:textId="77777777" w:rsidR="00DE0EAE" w:rsidRPr="005E57C0" w:rsidRDefault="00DE0EAE" w:rsidP="005E57C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szCs w:val="24"/>
        </w:rPr>
      </w:pPr>
    </w:p>
    <w:p w14:paraId="79D46885" w14:textId="73CFD1F2" w:rsidR="005E57C0" w:rsidRPr="005E57C0" w:rsidRDefault="00DE0EAE" w:rsidP="005E57C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5E57C0">
        <w:rPr>
          <w:rFonts w:asciiTheme="minorHAnsi" w:hAnsiTheme="minorHAnsi" w:cstheme="minorHAnsi"/>
          <w:b/>
          <w:szCs w:val="24"/>
        </w:rPr>
        <w:t>Excelling Through People:</w:t>
      </w:r>
      <w:r w:rsidR="00D867E9">
        <w:rPr>
          <w:rFonts w:asciiTheme="minorHAnsi" w:hAnsiTheme="minorHAnsi" w:cstheme="minorHAnsi"/>
          <w:szCs w:val="24"/>
        </w:rPr>
        <w:t xml:space="preserve"> Overview of HRM</w:t>
      </w:r>
      <w:r w:rsidRPr="005E57C0">
        <w:rPr>
          <w:rFonts w:asciiTheme="minorHAnsi" w:hAnsiTheme="minorHAnsi" w:cstheme="minorHAnsi"/>
          <w:szCs w:val="24"/>
        </w:rPr>
        <w:t xml:space="preserve">, </w:t>
      </w:r>
      <w:r w:rsidR="00D867E9">
        <w:rPr>
          <w:rFonts w:asciiTheme="minorHAnsi" w:hAnsiTheme="minorHAnsi" w:cstheme="minorHAnsi"/>
          <w:szCs w:val="24"/>
        </w:rPr>
        <w:t>Functions of HR-</w:t>
      </w:r>
      <w:r w:rsidRPr="005E57C0">
        <w:rPr>
          <w:rFonts w:asciiTheme="minorHAnsi" w:hAnsiTheme="minorHAnsi" w:cstheme="minorHAnsi"/>
          <w:szCs w:val="24"/>
        </w:rPr>
        <w:t>Recruitment and Selection, Training and Development</w:t>
      </w:r>
      <w:r w:rsidR="00D867E9">
        <w:rPr>
          <w:rFonts w:asciiTheme="minorHAnsi" w:hAnsiTheme="minorHAnsi" w:cstheme="minorHAnsi"/>
          <w:szCs w:val="24"/>
        </w:rPr>
        <w:t>, Performance management, Employee relations, HR information management, Compensation, Workplace Health &amp; Safety.</w:t>
      </w:r>
    </w:p>
    <w:p w14:paraId="64BA9F24" w14:textId="77777777" w:rsidR="005E57C0" w:rsidRPr="005E57C0" w:rsidRDefault="005E57C0" w:rsidP="005E57C0">
      <w:pPr>
        <w:pStyle w:val="ListParagraph"/>
        <w:jc w:val="both"/>
        <w:rPr>
          <w:rFonts w:asciiTheme="minorHAnsi" w:hAnsiTheme="minorHAnsi" w:cstheme="minorHAnsi"/>
          <w:b/>
          <w:szCs w:val="24"/>
        </w:rPr>
      </w:pPr>
    </w:p>
    <w:p w14:paraId="62B0AAD7" w14:textId="57DE80B2" w:rsidR="00DE0EAE" w:rsidRPr="005E57C0" w:rsidRDefault="00DE0EAE" w:rsidP="005E57C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5E57C0">
        <w:rPr>
          <w:rFonts w:asciiTheme="minorHAnsi" w:hAnsiTheme="minorHAnsi" w:cstheme="minorHAnsi"/>
          <w:b/>
          <w:szCs w:val="24"/>
        </w:rPr>
        <w:t xml:space="preserve">Accounting and Financial Analysis: </w:t>
      </w:r>
      <w:r w:rsidR="005E57C0" w:rsidRPr="005E57C0">
        <w:rPr>
          <w:rFonts w:asciiTheme="minorHAnsi" w:eastAsia="Times New Roman" w:hAnsiTheme="minorHAnsi" w:cstheme="minorHAnsi"/>
          <w:color w:val="000000"/>
          <w:szCs w:val="24"/>
          <w:shd w:val="clear" w:color="auto" w:fill="FFFFFF"/>
        </w:rPr>
        <w:t>Understanding Accounting as the Language of Business, Key Financial terms and concepts, Reading and analysis of Financial Statement, Ratio Analysis and interpretation. </w:t>
      </w:r>
    </w:p>
    <w:p w14:paraId="7BB0E156" w14:textId="33F25E60" w:rsidR="005E57C0" w:rsidRPr="005E57C0" w:rsidRDefault="005E57C0" w:rsidP="005E57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4"/>
        </w:rPr>
      </w:pPr>
    </w:p>
    <w:p w14:paraId="40CA69FA" w14:textId="77777777" w:rsidR="005E57C0" w:rsidRPr="005E57C0" w:rsidRDefault="00CE654C" w:rsidP="005E57C0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5E57C0">
        <w:rPr>
          <w:rFonts w:asciiTheme="minorHAnsi" w:hAnsiTheme="minorHAnsi" w:cstheme="minorHAnsi"/>
          <w:b/>
          <w:szCs w:val="24"/>
        </w:rPr>
        <w:t xml:space="preserve">Operations Management: </w:t>
      </w:r>
      <w:r w:rsidR="00DE54D9" w:rsidRPr="005E57C0">
        <w:rPr>
          <w:rFonts w:asciiTheme="minorHAnsi" w:hAnsiTheme="minorHAnsi" w:cstheme="minorHAnsi"/>
          <w:szCs w:val="24"/>
          <w:bdr w:val="none" w:sz="0" w:space="0" w:color="auto" w:frame="1"/>
        </w:rPr>
        <w:t>Introduction to Operations Management, Operations Strategy, Quality Management, Supply Chain Management.</w:t>
      </w:r>
    </w:p>
    <w:p w14:paraId="30507C8E" w14:textId="77777777" w:rsidR="005E57C0" w:rsidRPr="005E57C0" w:rsidRDefault="005E57C0" w:rsidP="005E57C0">
      <w:pPr>
        <w:pStyle w:val="ListParagraph"/>
        <w:jc w:val="both"/>
        <w:rPr>
          <w:rFonts w:asciiTheme="minorHAnsi" w:hAnsiTheme="minorHAnsi" w:cstheme="minorHAnsi"/>
          <w:b/>
          <w:szCs w:val="24"/>
        </w:rPr>
      </w:pPr>
    </w:p>
    <w:p w14:paraId="5CED800B" w14:textId="52DA4D4A" w:rsidR="003551F1" w:rsidRPr="005E57C0" w:rsidRDefault="00CE654C" w:rsidP="00E54505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Cs w:val="24"/>
        </w:rPr>
      </w:pPr>
      <w:r w:rsidRPr="005E57C0">
        <w:rPr>
          <w:rFonts w:asciiTheme="minorHAnsi" w:hAnsiTheme="minorHAnsi" w:cstheme="minorHAnsi"/>
          <w:b/>
          <w:szCs w:val="24"/>
        </w:rPr>
        <w:t>Creating and delivering Customer value</w:t>
      </w:r>
      <w:r w:rsidR="00175049" w:rsidRPr="005E57C0">
        <w:rPr>
          <w:rFonts w:asciiTheme="minorHAnsi" w:hAnsiTheme="minorHAnsi" w:cstheme="minorHAnsi"/>
          <w:b/>
          <w:szCs w:val="24"/>
        </w:rPr>
        <w:t xml:space="preserve">: </w:t>
      </w:r>
      <w:r w:rsidR="005E57C0" w:rsidRPr="005E57C0">
        <w:rPr>
          <w:rFonts w:asciiTheme="minorHAnsi" w:eastAsia="Times New Roman" w:hAnsiTheme="minorHAnsi" w:cstheme="minorHAnsi"/>
          <w:color w:val="000000"/>
          <w:szCs w:val="24"/>
        </w:rPr>
        <w:t xml:space="preserve">Overview of Marketing, Marketing Environment, Consumer Markets, Business Markets, Segmentation, Targeting &amp; Positioning, Branding, </w:t>
      </w:r>
      <w:r w:rsidR="005E57C0" w:rsidRPr="005E57C0">
        <w:rPr>
          <w:rFonts w:asciiTheme="minorHAnsi" w:eastAsia="Times New Roman" w:hAnsiTheme="minorHAnsi" w:cstheme="minorHAnsi"/>
          <w:color w:val="000000"/>
          <w:szCs w:val="24"/>
        </w:rPr>
        <w:lastRenderedPageBreak/>
        <w:t xml:space="preserve">Product, Price, Place, </w:t>
      </w:r>
      <w:r w:rsidR="005E57C0">
        <w:rPr>
          <w:rFonts w:asciiTheme="minorHAnsi" w:eastAsia="Times New Roman" w:hAnsiTheme="minorHAnsi" w:cstheme="minorHAnsi"/>
          <w:color w:val="000000"/>
          <w:szCs w:val="24"/>
        </w:rPr>
        <w:t>Promotion.</w:t>
      </w:r>
    </w:p>
    <w:p w14:paraId="18DBFC61" w14:textId="0123FEAA" w:rsidR="00E54505" w:rsidRPr="002B62AE" w:rsidRDefault="00E54505" w:rsidP="00E5450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Cs w:val="24"/>
        </w:rPr>
      </w:pPr>
      <w:r w:rsidRPr="002B62AE">
        <w:rPr>
          <w:rFonts w:asciiTheme="minorHAnsi" w:hAnsiTheme="minorHAnsi" w:cstheme="minorHAnsi"/>
          <w:b/>
          <w:szCs w:val="24"/>
        </w:rPr>
        <w:t>Readings:</w:t>
      </w:r>
    </w:p>
    <w:p w14:paraId="0A8C4F34" w14:textId="77777777" w:rsidR="00E54505" w:rsidRPr="002B62AE" w:rsidRDefault="00E54505" w:rsidP="00E5450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Cs w:val="24"/>
        </w:rPr>
      </w:pPr>
    </w:p>
    <w:p w14:paraId="449016BB" w14:textId="441A0773" w:rsidR="003551F1" w:rsidRPr="002B62AE" w:rsidRDefault="00D96A0A" w:rsidP="002B62AE">
      <w:pPr>
        <w:numPr>
          <w:ilvl w:val="0"/>
          <w:numId w:val="38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bCs/>
          <w:szCs w:val="24"/>
          <w:lang w:val="en-IN"/>
        </w:rPr>
      </w:pPr>
      <w:proofErr w:type="spellStart"/>
      <w:r>
        <w:rPr>
          <w:rFonts w:asciiTheme="minorHAnsi" w:eastAsia="Calibri" w:hAnsiTheme="minorHAnsi" w:cstheme="minorHAnsi"/>
          <w:bCs/>
          <w:szCs w:val="24"/>
          <w:lang w:val="en-IN"/>
        </w:rPr>
        <w:t>Dessler</w:t>
      </w:r>
      <w:proofErr w:type="spellEnd"/>
      <w:r>
        <w:rPr>
          <w:rFonts w:asciiTheme="minorHAnsi" w:eastAsia="Calibri" w:hAnsiTheme="minorHAnsi" w:cstheme="minorHAnsi"/>
          <w:bCs/>
          <w:szCs w:val="24"/>
          <w:lang w:val="en-IN"/>
        </w:rPr>
        <w:t>, G. (201</w:t>
      </w:r>
      <w:r w:rsidR="003551F1" w:rsidRPr="002B62AE">
        <w:rPr>
          <w:rFonts w:asciiTheme="minorHAnsi" w:eastAsia="Calibri" w:hAnsiTheme="minorHAnsi" w:cstheme="minorHAnsi"/>
          <w:bCs/>
          <w:szCs w:val="24"/>
          <w:lang w:val="en-IN"/>
        </w:rPr>
        <w:t xml:space="preserve">8) </w:t>
      </w:r>
      <w:r>
        <w:rPr>
          <w:rFonts w:asciiTheme="minorHAnsi" w:eastAsia="Calibri" w:hAnsiTheme="minorHAnsi" w:cstheme="minorHAnsi"/>
          <w:bCs/>
          <w:szCs w:val="24"/>
          <w:lang w:val="en-IN"/>
        </w:rPr>
        <w:t>–</w:t>
      </w:r>
      <w:r w:rsidR="003551F1" w:rsidRPr="002B62AE">
        <w:rPr>
          <w:rFonts w:asciiTheme="minorHAnsi" w:eastAsia="Calibri" w:hAnsiTheme="minorHAnsi" w:cstheme="minorHAnsi"/>
          <w:bCs/>
          <w:szCs w:val="24"/>
          <w:lang w:val="en-IN"/>
        </w:rPr>
        <w:t xml:space="preserve"> </w:t>
      </w:r>
      <w:r>
        <w:rPr>
          <w:rFonts w:asciiTheme="minorHAnsi" w:eastAsia="Calibri" w:hAnsiTheme="minorHAnsi" w:cstheme="minorHAnsi"/>
          <w:bCs/>
          <w:szCs w:val="24"/>
          <w:lang w:val="en-IN"/>
        </w:rPr>
        <w:t>Fundamentals of Human Resource Management, 4e, India, Pearson Publications.</w:t>
      </w:r>
    </w:p>
    <w:p w14:paraId="66C4DAD0" w14:textId="01DB0C18" w:rsidR="003551F1" w:rsidRPr="002B62AE" w:rsidRDefault="00DE0EAE" w:rsidP="002B62AE">
      <w:pPr>
        <w:numPr>
          <w:ilvl w:val="0"/>
          <w:numId w:val="38"/>
        </w:numPr>
        <w:spacing w:after="160" w:line="259" w:lineRule="auto"/>
        <w:contextualSpacing/>
        <w:jc w:val="both"/>
        <w:rPr>
          <w:rFonts w:asciiTheme="minorHAnsi" w:eastAsia="Calibri" w:hAnsiTheme="minorHAnsi" w:cstheme="minorHAnsi"/>
          <w:bCs/>
          <w:szCs w:val="24"/>
          <w:lang w:val="en-IN"/>
        </w:rPr>
      </w:pPr>
      <w:r w:rsidRPr="002B62AE">
        <w:rPr>
          <w:rFonts w:asciiTheme="minorHAnsi" w:eastAsia="Calibri" w:hAnsiTheme="minorHAnsi" w:cstheme="minorHAnsi"/>
          <w:bCs/>
          <w:szCs w:val="24"/>
          <w:lang w:val="en-IN"/>
        </w:rPr>
        <w:t>Rao VSP (Latest Edition</w:t>
      </w:r>
      <w:r w:rsidR="003551F1" w:rsidRPr="002B62AE">
        <w:rPr>
          <w:rFonts w:asciiTheme="minorHAnsi" w:eastAsia="Calibri" w:hAnsiTheme="minorHAnsi" w:cstheme="minorHAnsi"/>
          <w:bCs/>
          <w:szCs w:val="24"/>
          <w:lang w:val="en-IN"/>
        </w:rPr>
        <w:t xml:space="preserve">)– Human Resource Management, Text and </w:t>
      </w:r>
      <w:proofErr w:type="spellStart"/>
      <w:proofErr w:type="gramStart"/>
      <w:r w:rsidR="003551F1" w:rsidRPr="002B62AE">
        <w:rPr>
          <w:rFonts w:asciiTheme="minorHAnsi" w:eastAsia="Calibri" w:hAnsiTheme="minorHAnsi" w:cstheme="minorHAnsi"/>
          <w:bCs/>
          <w:szCs w:val="24"/>
          <w:lang w:val="en-IN"/>
        </w:rPr>
        <w:t>Cases,Excel</w:t>
      </w:r>
      <w:proofErr w:type="spellEnd"/>
      <w:proofErr w:type="gramEnd"/>
      <w:r w:rsidR="003551F1" w:rsidRPr="002B62AE">
        <w:rPr>
          <w:rFonts w:asciiTheme="minorHAnsi" w:eastAsia="Calibri" w:hAnsiTheme="minorHAnsi" w:cstheme="minorHAnsi"/>
          <w:bCs/>
          <w:szCs w:val="24"/>
          <w:lang w:val="en-IN"/>
        </w:rPr>
        <w:t xml:space="preserve"> Book, New Delhi</w:t>
      </w:r>
    </w:p>
    <w:p w14:paraId="7C0D6A7C" w14:textId="77777777" w:rsidR="00DE0EAE" w:rsidRPr="002B62AE" w:rsidRDefault="00DE0EAE" w:rsidP="002B62A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Cs w:val="24"/>
        </w:rPr>
      </w:pPr>
      <w:r w:rsidRPr="002B62AE">
        <w:rPr>
          <w:rFonts w:asciiTheme="minorHAnsi" w:eastAsia="Times New Roman" w:hAnsiTheme="minorHAnsi" w:cstheme="minorHAnsi"/>
          <w:szCs w:val="24"/>
        </w:rPr>
        <w:t xml:space="preserve">Kotler, P., Armstrong, G. and </w:t>
      </w:r>
      <w:proofErr w:type="spellStart"/>
      <w:r w:rsidRPr="002B62AE">
        <w:rPr>
          <w:rFonts w:asciiTheme="minorHAnsi" w:eastAsia="Times New Roman" w:hAnsiTheme="minorHAnsi" w:cstheme="minorHAnsi"/>
          <w:szCs w:val="24"/>
        </w:rPr>
        <w:t>Agnihotri</w:t>
      </w:r>
      <w:proofErr w:type="spellEnd"/>
      <w:r w:rsidRPr="002B62AE">
        <w:rPr>
          <w:rFonts w:asciiTheme="minorHAnsi" w:eastAsia="Times New Roman" w:hAnsiTheme="minorHAnsi" w:cstheme="minorHAnsi"/>
          <w:szCs w:val="24"/>
        </w:rPr>
        <w:t xml:space="preserve">, P. (2022). Principles of Marketing. New Delhi: Pearson Education. </w:t>
      </w:r>
    </w:p>
    <w:p w14:paraId="29BB0C3D" w14:textId="651A809E" w:rsidR="00DE0EAE" w:rsidRPr="002B62AE" w:rsidRDefault="00DE0EAE" w:rsidP="002B62AE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Cs w:val="24"/>
        </w:rPr>
      </w:pPr>
      <w:proofErr w:type="spellStart"/>
      <w:r w:rsidRPr="002B62AE">
        <w:rPr>
          <w:rFonts w:asciiTheme="minorHAnsi" w:eastAsia="Times New Roman" w:hAnsiTheme="minorHAnsi" w:cstheme="minorHAnsi"/>
          <w:szCs w:val="24"/>
        </w:rPr>
        <w:t>Ramaswamy</w:t>
      </w:r>
      <w:proofErr w:type="spellEnd"/>
      <w:r w:rsidRPr="002B62AE">
        <w:rPr>
          <w:rFonts w:asciiTheme="minorHAnsi" w:eastAsia="Times New Roman" w:hAnsiTheme="minorHAnsi" w:cstheme="minorHAnsi"/>
          <w:szCs w:val="24"/>
        </w:rPr>
        <w:t xml:space="preserve">, V. S., &amp; </w:t>
      </w:r>
      <w:proofErr w:type="spellStart"/>
      <w:r w:rsidRPr="002B62AE">
        <w:rPr>
          <w:rFonts w:asciiTheme="minorHAnsi" w:eastAsia="Times New Roman" w:hAnsiTheme="minorHAnsi" w:cstheme="minorHAnsi"/>
          <w:szCs w:val="24"/>
        </w:rPr>
        <w:t>Namakumari</w:t>
      </w:r>
      <w:proofErr w:type="spellEnd"/>
      <w:r w:rsidRPr="002B62AE">
        <w:rPr>
          <w:rFonts w:asciiTheme="minorHAnsi" w:eastAsia="Times New Roman" w:hAnsiTheme="minorHAnsi" w:cstheme="minorHAnsi"/>
          <w:szCs w:val="24"/>
        </w:rPr>
        <w:t xml:space="preserve">, S. (2018). Marketing Management: Global Perspective, Indian Context. New Delhi: SAGE Publications India Pvt. Ltd. </w:t>
      </w:r>
    </w:p>
    <w:p w14:paraId="1514D26C" w14:textId="77777777" w:rsidR="003551F1" w:rsidRPr="002B62AE" w:rsidRDefault="003551F1" w:rsidP="002B62A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Cs w:val="24"/>
          <w:lang w:val="en-IN" w:eastAsia="en-IN"/>
        </w:rPr>
      </w:pPr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Ramachandran N &amp; </w:t>
      </w:r>
      <w:proofErr w:type="spellStart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>Kakani</w:t>
      </w:r>
      <w:proofErr w:type="spellEnd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 </w:t>
      </w:r>
      <w:proofErr w:type="spellStart"/>
      <w:proofErr w:type="gramStart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>K.Ram</w:t>
      </w:r>
      <w:proofErr w:type="spellEnd"/>
      <w:proofErr w:type="gramEnd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.(2017). How to Read a Balance Sheet,2/e. New </w:t>
      </w:r>
      <w:proofErr w:type="spellStart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>Dehi</w:t>
      </w:r>
      <w:proofErr w:type="spellEnd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: Mc </w:t>
      </w:r>
      <w:proofErr w:type="spellStart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>Graw</w:t>
      </w:r>
      <w:proofErr w:type="spellEnd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 Hill </w:t>
      </w:r>
      <w:proofErr w:type="gramStart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>Publications.</w:t>
      </w:r>
      <w:proofErr w:type="gramEnd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 </w:t>
      </w:r>
    </w:p>
    <w:p w14:paraId="5AD9351A" w14:textId="77777777" w:rsidR="003551F1" w:rsidRPr="002B62AE" w:rsidRDefault="003551F1" w:rsidP="002B62A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Cs w:val="24"/>
          <w:lang w:val="en-IN" w:eastAsia="en-IN"/>
        </w:rPr>
      </w:pPr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Mott Graham. (2008). Accounting for Non-Accountants: A Manual for Managers and Students. </w:t>
      </w:r>
      <w:proofErr w:type="spellStart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>Kogan</w:t>
      </w:r>
      <w:proofErr w:type="spellEnd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 Publication. </w:t>
      </w:r>
    </w:p>
    <w:p w14:paraId="0E789B6F" w14:textId="77777777" w:rsidR="00DE54D9" w:rsidRPr="002B62AE" w:rsidRDefault="003551F1" w:rsidP="002B62A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Cs w:val="24"/>
          <w:lang w:val="en-IN" w:eastAsia="en-IN"/>
        </w:rPr>
      </w:pPr>
      <w:proofErr w:type="spellStart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>Goyal</w:t>
      </w:r>
      <w:proofErr w:type="spellEnd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, V.K. &amp; </w:t>
      </w:r>
      <w:proofErr w:type="spellStart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>Goyal</w:t>
      </w:r>
      <w:proofErr w:type="spellEnd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, </w:t>
      </w:r>
      <w:proofErr w:type="spellStart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>Ruchi</w:t>
      </w:r>
      <w:proofErr w:type="spellEnd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. (2016). Financial Accounting, 4/e, New Delhi: PHI Learning </w:t>
      </w:r>
      <w:proofErr w:type="spellStart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>Pvt.</w:t>
      </w:r>
      <w:proofErr w:type="spellEnd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 </w:t>
      </w:r>
      <w:proofErr w:type="gramStart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>Ltd.[</w:t>
      </w:r>
      <w:proofErr w:type="gramEnd"/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 ISBN.-978-81-203-4626-0] </w:t>
      </w:r>
    </w:p>
    <w:p w14:paraId="702BF9B1" w14:textId="77777777" w:rsidR="00DE54D9" w:rsidRPr="002B62AE" w:rsidRDefault="00DE54D9" w:rsidP="002B62A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Cs w:val="24"/>
          <w:lang w:val="en-IN" w:eastAsia="en-IN"/>
        </w:rPr>
      </w:pPr>
      <w:r w:rsidRPr="00DE54D9">
        <w:rPr>
          <w:rFonts w:asciiTheme="minorHAnsi" w:eastAsia="Times New Roman" w:hAnsiTheme="minorHAnsi" w:cstheme="minorHAnsi"/>
          <w:szCs w:val="24"/>
        </w:rPr>
        <w:t>Russell, R. S., &amp; Taylor-Iii, B. W. (2008). </w:t>
      </w:r>
      <w:r w:rsidRPr="00DE54D9">
        <w:rPr>
          <w:rFonts w:asciiTheme="minorHAnsi" w:eastAsia="Times New Roman" w:hAnsiTheme="minorHAnsi" w:cstheme="minorHAnsi"/>
          <w:i/>
          <w:iCs/>
          <w:szCs w:val="24"/>
        </w:rPr>
        <w:t>Operations management along the supply chain</w:t>
      </w:r>
      <w:r w:rsidRPr="00DE54D9">
        <w:rPr>
          <w:rFonts w:asciiTheme="minorHAnsi" w:eastAsia="Times New Roman" w:hAnsiTheme="minorHAnsi" w:cstheme="minorHAnsi"/>
          <w:szCs w:val="24"/>
        </w:rPr>
        <w:t>. John Wiley &amp; Sons.   </w:t>
      </w:r>
    </w:p>
    <w:p w14:paraId="6D528E2D" w14:textId="681E5EE9" w:rsidR="00DE54D9" w:rsidRPr="002B62AE" w:rsidRDefault="00DE54D9" w:rsidP="002B62AE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Cs w:val="24"/>
          <w:lang w:val="en-IN" w:eastAsia="en-IN"/>
        </w:rPr>
      </w:pPr>
      <w:proofErr w:type="spellStart"/>
      <w:r w:rsidRPr="002B62AE">
        <w:rPr>
          <w:rFonts w:asciiTheme="minorHAnsi" w:eastAsia="Times New Roman" w:hAnsiTheme="minorHAnsi" w:cstheme="minorHAnsi"/>
          <w:szCs w:val="24"/>
        </w:rPr>
        <w:t>Heizer</w:t>
      </w:r>
      <w:proofErr w:type="spellEnd"/>
      <w:r w:rsidRPr="002B62AE">
        <w:rPr>
          <w:rFonts w:asciiTheme="minorHAnsi" w:eastAsia="Times New Roman" w:hAnsiTheme="minorHAnsi" w:cstheme="minorHAnsi"/>
          <w:szCs w:val="24"/>
        </w:rPr>
        <w:t>, J., Render, B., &amp; Munson, C. (2017). </w:t>
      </w:r>
      <w:r w:rsidRPr="002B62AE">
        <w:rPr>
          <w:rFonts w:asciiTheme="minorHAnsi" w:eastAsia="Times New Roman" w:hAnsiTheme="minorHAnsi" w:cstheme="minorHAnsi"/>
          <w:i/>
          <w:iCs/>
          <w:szCs w:val="24"/>
        </w:rPr>
        <w:t>Operations management</w:t>
      </w:r>
      <w:r w:rsidRPr="002B62AE">
        <w:rPr>
          <w:rFonts w:asciiTheme="minorHAnsi" w:eastAsia="Times New Roman" w:hAnsiTheme="minorHAnsi" w:cstheme="minorHAnsi"/>
          <w:szCs w:val="24"/>
        </w:rPr>
        <w:t>. Pearson Education Limited.   </w:t>
      </w:r>
    </w:p>
    <w:p w14:paraId="1ABE61DE" w14:textId="3430735F" w:rsidR="003551F1" w:rsidRPr="002B62AE" w:rsidRDefault="003551F1" w:rsidP="003551F1">
      <w:pPr>
        <w:spacing w:before="100" w:beforeAutospacing="1" w:after="100" w:afterAutospacing="1" w:line="240" w:lineRule="auto"/>
        <w:ind w:left="360"/>
        <w:jc w:val="both"/>
        <w:rPr>
          <w:rFonts w:asciiTheme="minorHAnsi" w:eastAsia="Times New Roman" w:hAnsiTheme="minorHAnsi" w:cstheme="minorHAnsi"/>
          <w:b/>
          <w:szCs w:val="24"/>
          <w:lang w:val="en-IN" w:eastAsia="en-IN"/>
        </w:rPr>
      </w:pPr>
      <w:r w:rsidRPr="002B62AE">
        <w:rPr>
          <w:rFonts w:asciiTheme="minorHAnsi" w:eastAsia="Times New Roman" w:hAnsiTheme="minorHAnsi" w:cstheme="minorHAnsi"/>
          <w:b/>
          <w:szCs w:val="24"/>
          <w:lang w:val="en-IN" w:eastAsia="en-IN"/>
        </w:rPr>
        <w:t>MOOC</w:t>
      </w:r>
    </w:p>
    <w:p w14:paraId="254F2672" w14:textId="44C514F3" w:rsidR="00167E60" w:rsidRPr="002B62AE" w:rsidRDefault="003551F1" w:rsidP="003551F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bCs/>
          <w:szCs w:val="24"/>
          <w:lang w:val="en-IN" w:eastAsia="en-IN"/>
        </w:rPr>
      </w:pPr>
      <w:r w:rsidRPr="002B62AE">
        <w:rPr>
          <w:rFonts w:asciiTheme="minorHAnsi" w:eastAsia="Times New Roman" w:hAnsiTheme="minorHAnsi" w:cstheme="minorHAnsi"/>
          <w:bCs/>
          <w:szCs w:val="24"/>
          <w:lang w:val="en-IN" w:eastAsia="en-IN"/>
        </w:rPr>
        <w:t>Operations Management: Analysis and Improvement Methods by University of Illinois (Coursera):</w:t>
      </w:r>
      <w:r w:rsidRPr="002B62AE">
        <w:rPr>
          <w:rFonts w:asciiTheme="minorHAnsi" w:eastAsia="Times New Roman" w:hAnsiTheme="minorHAnsi" w:cstheme="minorHAnsi"/>
          <w:szCs w:val="24"/>
          <w:lang w:val="en-IN" w:eastAsia="en-IN"/>
        </w:rPr>
        <w:t xml:space="preserve"> </w:t>
      </w:r>
      <w:hyperlink r:id="rId5" w:history="1">
        <w:r w:rsidRPr="002B62AE">
          <w:rPr>
            <w:rFonts w:asciiTheme="minorHAnsi" w:eastAsia="Times New Roman" w:hAnsiTheme="minorHAnsi" w:cstheme="minorHAnsi"/>
            <w:bCs/>
            <w:color w:val="0000FF"/>
            <w:szCs w:val="24"/>
            <w:u w:val="single"/>
            <w:lang w:val="en-IN" w:eastAsia="en-IN"/>
          </w:rPr>
          <w:t>https://www.coursera.org/programs/j-k-lakshmipat-university-on-coursera-kzogk?collectionId=&amp;productId=schck0kuEealsQ4S5bCf-Q&amp;productType=course&amp;showMiniModal=true</w:t>
        </w:r>
      </w:hyperlink>
    </w:p>
    <w:p w14:paraId="57C1892A" w14:textId="761495A1" w:rsidR="00DE0EAE" w:rsidRPr="002B62AE" w:rsidRDefault="00DE0EAE" w:rsidP="00DE0EAE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bCs/>
          <w:szCs w:val="24"/>
          <w:lang w:val="en-IN" w:eastAsia="en-IN"/>
        </w:rPr>
      </w:pPr>
      <w:r w:rsidRPr="002B62AE">
        <w:rPr>
          <w:rFonts w:asciiTheme="minorHAnsi" w:eastAsia="Times New Roman" w:hAnsiTheme="minorHAnsi" w:cstheme="minorHAnsi"/>
          <w:bCs/>
          <w:szCs w:val="24"/>
          <w:lang w:val="en-IN" w:eastAsia="en-IN"/>
        </w:rPr>
        <w:t>Marketing Management-I: University of Illinois at Urbana-Champaign: 24 hourshttps://www.my-mooc.com/en/mooc/marketing-management-i/</w:t>
      </w:r>
    </w:p>
    <w:p w14:paraId="37F157DF" w14:textId="77777777" w:rsidR="002B62AE" w:rsidRPr="002B62AE" w:rsidRDefault="002B62AE" w:rsidP="002B62AE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bCs/>
          <w:szCs w:val="24"/>
          <w:lang w:eastAsia="en-IN"/>
        </w:rPr>
      </w:pPr>
      <w:r w:rsidRPr="002B62AE">
        <w:rPr>
          <w:rFonts w:asciiTheme="minorHAnsi" w:eastAsia="Times New Roman" w:hAnsiTheme="minorHAnsi" w:cstheme="minorHAnsi"/>
          <w:bCs/>
          <w:szCs w:val="24"/>
          <w:lang w:eastAsia="en-IN"/>
        </w:rPr>
        <w:t xml:space="preserve">Understanding Financial Statements: Company Performance by University of Illinois (Coursera): https://www.coursera.org/learn/income-statement?action=enroll#modules </w:t>
      </w:r>
    </w:p>
    <w:p w14:paraId="7C30DC45" w14:textId="6EC0332A" w:rsidR="006008D8" w:rsidRPr="00AE7308" w:rsidRDefault="002B62AE" w:rsidP="006008D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bCs/>
          <w:szCs w:val="24"/>
          <w:lang w:val="en-IN" w:eastAsia="en-IN"/>
        </w:rPr>
      </w:pPr>
      <w:r w:rsidRPr="002B62AE">
        <w:rPr>
          <w:rFonts w:asciiTheme="minorHAnsi" w:eastAsia="Times New Roman" w:hAnsiTheme="minorHAnsi" w:cstheme="minorHAnsi"/>
          <w:bCs/>
          <w:szCs w:val="24"/>
          <w:lang w:val="en-IN" w:eastAsia="en-IN"/>
        </w:rPr>
        <w:t>HR for Non HR Managers:</w:t>
      </w:r>
      <w:r w:rsidRPr="002B62AE">
        <w:rPr>
          <w:rFonts w:asciiTheme="minorHAnsi" w:hAnsiTheme="minorHAnsi" w:cstheme="minorHAnsi"/>
          <w:szCs w:val="24"/>
        </w:rPr>
        <w:t xml:space="preserve"> </w:t>
      </w:r>
      <w:hyperlink r:id="rId6" w:history="1">
        <w:r w:rsidRPr="002B62AE">
          <w:rPr>
            <w:rStyle w:val="Hyperlink"/>
            <w:rFonts w:asciiTheme="minorHAnsi" w:eastAsia="Times New Roman" w:hAnsiTheme="minorHAnsi" w:cstheme="minorHAnsi"/>
            <w:bCs/>
            <w:szCs w:val="24"/>
            <w:lang w:val="en-IN" w:eastAsia="en-IN"/>
          </w:rPr>
          <w:t>https://onlinecourses.swayam2.ac.in/cec23_mg23/preview</w:t>
        </w:r>
      </w:hyperlink>
      <w:r w:rsidR="00AE7308">
        <w:rPr>
          <w:rFonts w:asciiTheme="minorHAnsi" w:eastAsia="Times New Roman" w:hAnsiTheme="minorHAnsi" w:cstheme="minorHAnsi"/>
          <w:bCs/>
          <w:szCs w:val="24"/>
          <w:lang w:val="en-IN" w:eastAsia="en-IN"/>
        </w:rPr>
        <w:t>? (</w:t>
      </w:r>
      <w:proofErr w:type="spellStart"/>
      <w:r w:rsidR="00AE7308">
        <w:rPr>
          <w:rFonts w:asciiTheme="minorHAnsi" w:eastAsia="Times New Roman" w:hAnsiTheme="minorHAnsi" w:cstheme="minorHAnsi"/>
          <w:bCs/>
          <w:szCs w:val="24"/>
          <w:lang w:val="en-IN" w:eastAsia="en-IN"/>
        </w:rPr>
        <w:t>Swayam</w:t>
      </w:r>
      <w:proofErr w:type="spellEnd"/>
      <w:r w:rsidR="00AE7308">
        <w:rPr>
          <w:rFonts w:asciiTheme="minorHAnsi" w:eastAsia="Times New Roman" w:hAnsiTheme="minorHAnsi" w:cstheme="minorHAnsi"/>
          <w:bCs/>
          <w:szCs w:val="24"/>
          <w:lang w:val="en-IN" w:eastAsia="en-IN"/>
        </w:rPr>
        <w:t>)</w:t>
      </w:r>
    </w:p>
    <w:p w14:paraId="64EDCAB6" w14:textId="77777777" w:rsidR="00BA5875" w:rsidRPr="002B62AE" w:rsidRDefault="00BA5875" w:rsidP="005F0D49">
      <w:pPr>
        <w:pStyle w:val="NoSpacing"/>
        <w:jc w:val="both"/>
        <w:rPr>
          <w:rFonts w:cstheme="minorHAnsi"/>
          <w:sz w:val="24"/>
          <w:szCs w:val="24"/>
        </w:rPr>
      </w:pPr>
    </w:p>
    <w:p w14:paraId="0794243F" w14:textId="77777777" w:rsidR="00D17C42" w:rsidRPr="002B62AE" w:rsidRDefault="00D17C42" w:rsidP="00DB134D">
      <w:pPr>
        <w:spacing w:before="120" w:after="120"/>
        <w:rPr>
          <w:rFonts w:asciiTheme="minorHAnsi" w:hAnsiTheme="minorHAnsi" w:cstheme="minorHAnsi"/>
          <w:b/>
          <w:szCs w:val="24"/>
        </w:rPr>
      </w:pPr>
      <w:r w:rsidRPr="002B62AE">
        <w:rPr>
          <w:rFonts w:asciiTheme="minorHAnsi" w:hAnsiTheme="minorHAnsi" w:cstheme="minorHAnsi"/>
          <w:b/>
          <w:szCs w:val="24"/>
        </w:rPr>
        <w:t>Course Assessment: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0"/>
        <w:gridCol w:w="4734"/>
        <w:gridCol w:w="25"/>
        <w:gridCol w:w="3053"/>
        <w:gridCol w:w="25"/>
      </w:tblGrid>
      <w:tr w:rsidR="00D17C42" w:rsidRPr="002B62AE" w14:paraId="4A4F9E7C" w14:textId="77777777" w:rsidTr="001D5B86">
        <w:trPr>
          <w:trHeight w:val="368"/>
        </w:trPr>
        <w:tc>
          <w:tcPr>
            <w:tcW w:w="5659" w:type="dxa"/>
            <w:gridSpan w:val="3"/>
            <w:vAlign w:val="center"/>
          </w:tcPr>
          <w:p w14:paraId="593F306B" w14:textId="77777777" w:rsidR="00D17C42" w:rsidRPr="002B62AE" w:rsidRDefault="00D17C42" w:rsidP="00C1117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B62AE">
              <w:rPr>
                <w:rFonts w:asciiTheme="minorHAnsi" w:hAnsiTheme="minorHAnsi" w:cstheme="minorHAnsi"/>
                <w:b/>
                <w:szCs w:val="24"/>
              </w:rPr>
              <w:t xml:space="preserve">Prerequisites </w:t>
            </w:r>
          </w:p>
        </w:tc>
        <w:tc>
          <w:tcPr>
            <w:tcW w:w="3078" w:type="dxa"/>
            <w:gridSpan w:val="2"/>
          </w:tcPr>
          <w:p w14:paraId="6831672A" w14:textId="77777777" w:rsidR="00D17C42" w:rsidRPr="002B62AE" w:rsidRDefault="00D17C42" w:rsidP="00C11172">
            <w:pPr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Transmission and Distribution</w:t>
            </w:r>
          </w:p>
        </w:tc>
      </w:tr>
      <w:tr w:rsidR="00D17C42" w:rsidRPr="002B62AE" w14:paraId="2E8768D4" w14:textId="77777777" w:rsidTr="001D5B86">
        <w:trPr>
          <w:gridAfter w:val="1"/>
          <w:wAfter w:w="25" w:type="dxa"/>
          <w:trHeight w:val="368"/>
        </w:trPr>
        <w:tc>
          <w:tcPr>
            <w:tcW w:w="900" w:type="dxa"/>
            <w:vAlign w:val="center"/>
          </w:tcPr>
          <w:p w14:paraId="6B7FC7EC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b/>
                <w:szCs w:val="24"/>
              </w:rPr>
            </w:pPr>
            <w:r w:rsidRPr="002B62AE">
              <w:rPr>
                <w:rFonts w:asciiTheme="minorHAnsi" w:hAnsiTheme="minorHAnsi" w:cstheme="minorHAnsi"/>
                <w:b/>
                <w:szCs w:val="24"/>
              </w:rPr>
              <w:t xml:space="preserve">Sr. No. </w:t>
            </w:r>
          </w:p>
        </w:tc>
        <w:tc>
          <w:tcPr>
            <w:tcW w:w="4734" w:type="dxa"/>
            <w:vAlign w:val="center"/>
          </w:tcPr>
          <w:p w14:paraId="20259083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b/>
                <w:szCs w:val="24"/>
              </w:rPr>
            </w:pPr>
            <w:r w:rsidRPr="002B62AE">
              <w:rPr>
                <w:rFonts w:asciiTheme="minorHAnsi" w:hAnsiTheme="minorHAnsi" w:cstheme="minorHAnsi"/>
                <w:b/>
                <w:szCs w:val="24"/>
              </w:rPr>
              <w:t>Evaluation Component</w:t>
            </w:r>
          </w:p>
        </w:tc>
        <w:tc>
          <w:tcPr>
            <w:tcW w:w="3078" w:type="dxa"/>
            <w:gridSpan w:val="2"/>
            <w:vAlign w:val="center"/>
          </w:tcPr>
          <w:p w14:paraId="5C25BB18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2B62AE">
              <w:rPr>
                <w:rFonts w:asciiTheme="minorHAnsi" w:hAnsiTheme="minorHAnsi" w:cstheme="minorHAnsi"/>
                <w:b/>
                <w:szCs w:val="24"/>
              </w:rPr>
              <w:t>Marks</w:t>
            </w:r>
          </w:p>
        </w:tc>
      </w:tr>
      <w:tr w:rsidR="00D17C42" w:rsidRPr="002B62AE" w14:paraId="796D183C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1BCD5014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4734" w:type="dxa"/>
            <w:vAlign w:val="center"/>
          </w:tcPr>
          <w:p w14:paraId="2E85D88C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b/>
                <w:szCs w:val="24"/>
              </w:rPr>
            </w:pPr>
            <w:r w:rsidRPr="002B62AE">
              <w:rPr>
                <w:rFonts w:asciiTheme="minorHAnsi" w:hAnsiTheme="minorHAnsi" w:cstheme="minorHAnsi"/>
                <w:b/>
                <w:szCs w:val="24"/>
              </w:rPr>
              <w:t xml:space="preserve">Attendance </w:t>
            </w:r>
          </w:p>
        </w:tc>
        <w:tc>
          <w:tcPr>
            <w:tcW w:w="3078" w:type="dxa"/>
            <w:gridSpan w:val="2"/>
            <w:vAlign w:val="center"/>
          </w:tcPr>
          <w:p w14:paraId="5FD13F0F" w14:textId="77777777" w:rsidR="00D17C42" w:rsidRPr="002B62AE" w:rsidRDefault="004E09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Nil</w:t>
            </w:r>
          </w:p>
        </w:tc>
      </w:tr>
      <w:tr w:rsidR="00D17C42" w:rsidRPr="002B62AE" w14:paraId="50B043C9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6947A450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lastRenderedPageBreak/>
              <w:t>2</w:t>
            </w:r>
          </w:p>
        </w:tc>
        <w:tc>
          <w:tcPr>
            <w:tcW w:w="4734" w:type="dxa"/>
            <w:vAlign w:val="center"/>
          </w:tcPr>
          <w:p w14:paraId="7C778E44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b/>
                <w:szCs w:val="24"/>
              </w:rPr>
            </w:pPr>
            <w:r w:rsidRPr="002B62AE">
              <w:rPr>
                <w:rFonts w:asciiTheme="minorHAnsi" w:hAnsiTheme="minorHAnsi" w:cstheme="minorHAnsi"/>
                <w:b/>
                <w:szCs w:val="24"/>
              </w:rPr>
              <w:t>Assignment</w:t>
            </w:r>
          </w:p>
        </w:tc>
        <w:tc>
          <w:tcPr>
            <w:tcW w:w="3078" w:type="dxa"/>
            <w:gridSpan w:val="2"/>
            <w:vAlign w:val="center"/>
          </w:tcPr>
          <w:p w14:paraId="1199B48D" w14:textId="09934D3F" w:rsidR="00D17C42" w:rsidRPr="002B62AE" w:rsidRDefault="00124424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20</w:t>
            </w:r>
          </w:p>
        </w:tc>
      </w:tr>
      <w:tr w:rsidR="00D17C42" w:rsidRPr="002B62AE" w14:paraId="73DF2071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15256990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4734" w:type="dxa"/>
            <w:vAlign w:val="center"/>
          </w:tcPr>
          <w:p w14:paraId="574F703C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Class Participation</w:t>
            </w:r>
          </w:p>
        </w:tc>
        <w:tc>
          <w:tcPr>
            <w:tcW w:w="3078" w:type="dxa"/>
            <w:gridSpan w:val="2"/>
            <w:vAlign w:val="center"/>
          </w:tcPr>
          <w:p w14:paraId="1D918D1C" w14:textId="77295570" w:rsidR="001243DC" w:rsidRPr="002B62AE" w:rsidRDefault="00124424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Nil</w:t>
            </w:r>
          </w:p>
        </w:tc>
      </w:tr>
      <w:tr w:rsidR="00D17C42" w:rsidRPr="002B62AE" w14:paraId="32322302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51EC94DF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4734" w:type="dxa"/>
            <w:vAlign w:val="center"/>
          </w:tcPr>
          <w:p w14:paraId="7C1818BB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Quiz</w:t>
            </w:r>
          </w:p>
        </w:tc>
        <w:tc>
          <w:tcPr>
            <w:tcW w:w="3078" w:type="dxa"/>
            <w:gridSpan w:val="2"/>
            <w:vAlign w:val="center"/>
          </w:tcPr>
          <w:p w14:paraId="4379C973" w14:textId="76066AEA" w:rsidR="001243DC" w:rsidRPr="002B62AE" w:rsidRDefault="002D3E40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20</w:t>
            </w:r>
          </w:p>
        </w:tc>
      </w:tr>
      <w:tr w:rsidR="00D17C42" w:rsidRPr="002B62AE" w14:paraId="1D0FD505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4875E296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4734" w:type="dxa"/>
            <w:vAlign w:val="center"/>
          </w:tcPr>
          <w:p w14:paraId="6D826CAE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Theory Exam-I</w:t>
            </w:r>
          </w:p>
        </w:tc>
        <w:tc>
          <w:tcPr>
            <w:tcW w:w="3078" w:type="dxa"/>
            <w:gridSpan w:val="2"/>
            <w:vAlign w:val="center"/>
          </w:tcPr>
          <w:p w14:paraId="3F904765" w14:textId="29AF75FD" w:rsidR="00D17C42" w:rsidRPr="002B62AE" w:rsidRDefault="002D3E40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15</w:t>
            </w:r>
          </w:p>
        </w:tc>
      </w:tr>
      <w:tr w:rsidR="00D17C42" w:rsidRPr="002B62AE" w14:paraId="51955B26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036BE6CE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4734" w:type="dxa"/>
            <w:vAlign w:val="center"/>
          </w:tcPr>
          <w:p w14:paraId="5D8212F9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Theory Exam-II</w:t>
            </w:r>
          </w:p>
        </w:tc>
        <w:tc>
          <w:tcPr>
            <w:tcW w:w="3078" w:type="dxa"/>
            <w:gridSpan w:val="2"/>
            <w:vAlign w:val="center"/>
          </w:tcPr>
          <w:p w14:paraId="621EC5C1" w14:textId="14349EB1" w:rsidR="00D17C42" w:rsidRPr="002B62AE" w:rsidRDefault="002D3E40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15</w:t>
            </w:r>
          </w:p>
        </w:tc>
      </w:tr>
      <w:tr w:rsidR="00D17C42" w:rsidRPr="002B62AE" w14:paraId="7CEB9490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69D69911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4734" w:type="dxa"/>
            <w:vAlign w:val="center"/>
          </w:tcPr>
          <w:p w14:paraId="68BB2054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Theory Exam-III</w:t>
            </w:r>
          </w:p>
        </w:tc>
        <w:tc>
          <w:tcPr>
            <w:tcW w:w="3078" w:type="dxa"/>
            <w:gridSpan w:val="2"/>
            <w:vAlign w:val="center"/>
          </w:tcPr>
          <w:p w14:paraId="6DD419B8" w14:textId="26C5AC76" w:rsidR="00D17C42" w:rsidRPr="002B62AE" w:rsidRDefault="002D3E40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30</w:t>
            </w:r>
          </w:p>
        </w:tc>
      </w:tr>
      <w:tr w:rsidR="00D17C42" w:rsidRPr="002B62AE" w14:paraId="4B103285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74AF47BA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4734" w:type="dxa"/>
            <w:vAlign w:val="center"/>
          </w:tcPr>
          <w:p w14:paraId="035FAEAC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Report-I</w:t>
            </w:r>
          </w:p>
        </w:tc>
        <w:tc>
          <w:tcPr>
            <w:tcW w:w="3078" w:type="dxa"/>
            <w:gridSpan w:val="2"/>
            <w:vAlign w:val="center"/>
          </w:tcPr>
          <w:p w14:paraId="08BCB8F5" w14:textId="00602CB4" w:rsidR="00D17C42" w:rsidRPr="002B62AE" w:rsidRDefault="00804733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Nil</w:t>
            </w:r>
          </w:p>
        </w:tc>
      </w:tr>
      <w:tr w:rsidR="00D17C42" w:rsidRPr="002B62AE" w14:paraId="0466E086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476EF5E7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4734" w:type="dxa"/>
            <w:vAlign w:val="center"/>
          </w:tcPr>
          <w:p w14:paraId="06DC73BE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Report-II</w:t>
            </w:r>
          </w:p>
        </w:tc>
        <w:tc>
          <w:tcPr>
            <w:tcW w:w="3078" w:type="dxa"/>
            <w:gridSpan w:val="2"/>
            <w:vAlign w:val="center"/>
          </w:tcPr>
          <w:p w14:paraId="5250E4D0" w14:textId="77777777" w:rsidR="00D17C42" w:rsidRPr="002B62AE" w:rsidRDefault="004E09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Nil</w:t>
            </w:r>
          </w:p>
        </w:tc>
      </w:tr>
      <w:tr w:rsidR="00D17C42" w:rsidRPr="002B62AE" w14:paraId="17D428D8" w14:textId="77777777" w:rsidTr="001D5B86">
        <w:trPr>
          <w:gridAfter w:val="1"/>
          <w:wAfter w:w="25" w:type="dxa"/>
          <w:trHeight w:val="305"/>
        </w:trPr>
        <w:tc>
          <w:tcPr>
            <w:tcW w:w="900" w:type="dxa"/>
            <w:vAlign w:val="center"/>
          </w:tcPr>
          <w:p w14:paraId="79C029CD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4734" w:type="dxa"/>
            <w:vAlign w:val="center"/>
          </w:tcPr>
          <w:p w14:paraId="5C10955B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Report-III</w:t>
            </w:r>
          </w:p>
        </w:tc>
        <w:tc>
          <w:tcPr>
            <w:tcW w:w="3078" w:type="dxa"/>
            <w:gridSpan w:val="2"/>
            <w:vAlign w:val="center"/>
          </w:tcPr>
          <w:p w14:paraId="033EB5E1" w14:textId="236738D7" w:rsidR="00D17C42" w:rsidRPr="002B62AE" w:rsidRDefault="00124424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Nil</w:t>
            </w:r>
          </w:p>
        </w:tc>
      </w:tr>
      <w:tr w:rsidR="00D17C42" w:rsidRPr="002B62AE" w14:paraId="50E1A96E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412FB179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11</w:t>
            </w:r>
          </w:p>
        </w:tc>
        <w:tc>
          <w:tcPr>
            <w:tcW w:w="4734" w:type="dxa"/>
            <w:vAlign w:val="center"/>
          </w:tcPr>
          <w:p w14:paraId="5DB858FB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Project-I</w:t>
            </w:r>
          </w:p>
        </w:tc>
        <w:tc>
          <w:tcPr>
            <w:tcW w:w="3078" w:type="dxa"/>
            <w:gridSpan w:val="2"/>
            <w:vAlign w:val="center"/>
          </w:tcPr>
          <w:p w14:paraId="043A6FDA" w14:textId="3E0C02DE" w:rsidR="00D17C42" w:rsidRPr="002B62AE" w:rsidRDefault="00804733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Nil</w:t>
            </w:r>
          </w:p>
        </w:tc>
      </w:tr>
      <w:tr w:rsidR="00D17C42" w:rsidRPr="002B62AE" w14:paraId="4978E567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7C2DB361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12</w:t>
            </w:r>
          </w:p>
        </w:tc>
        <w:tc>
          <w:tcPr>
            <w:tcW w:w="4734" w:type="dxa"/>
            <w:vAlign w:val="center"/>
          </w:tcPr>
          <w:p w14:paraId="004788F4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Project-II</w:t>
            </w:r>
          </w:p>
        </w:tc>
        <w:tc>
          <w:tcPr>
            <w:tcW w:w="3078" w:type="dxa"/>
            <w:gridSpan w:val="2"/>
            <w:vAlign w:val="center"/>
          </w:tcPr>
          <w:p w14:paraId="535D9DBB" w14:textId="77777777" w:rsidR="00D17C42" w:rsidRPr="002B62AE" w:rsidRDefault="004E09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Nil</w:t>
            </w:r>
          </w:p>
        </w:tc>
      </w:tr>
      <w:tr w:rsidR="00D17C42" w:rsidRPr="002B62AE" w14:paraId="1C684DC0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3E0579CF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13</w:t>
            </w:r>
          </w:p>
        </w:tc>
        <w:tc>
          <w:tcPr>
            <w:tcW w:w="4734" w:type="dxa"/>
            <w:vAlign w:val="center"/>
          </w:tcPr>
          <w:p w14:paraId="731EC86C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Project-III</w:t>
            </w:r>
          </w:p>
        </w:tc>
        <w:tc>
          <w:tcPr>
            <w:tcW w:w="3078" w:type="dxa"/>
            <w:gridSpan w:val="2"/>
            <w:vAlign w:val="center"/>
          </w:tcPr>
          <w:p w14:paraId="7EFBC959" w14:textId="77777777" w:rsidR="00D17C42" w:rsidRPr="002B62AE" w:rsidRDefault="004E09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Nil</w:t>
            </w:r>
          </w:p>
        </w:tc>
      </w:tr>
      <w:tr w:rsidR="00D17C42" w:rsidRPr="002B62AE" w14:paraId="1BACACDB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687B804F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14</w:t>
            </w:r>
          </w:p>
        </w:tc>
        <w:tc>
          <w:tcPr>
            <w:tcW w:w="4734" w:type="dxa"/>
            <w:vAlign w:val="center"/>
          </w:tcPr>
          <w:p w14:paraId="64F6546D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Lab Evaluation-I</w:t>
            </w:r>
            <w:r w:rsidR="003A16A9" w:rsidRPr="002B62AE">
              <w:rPr>
                <w:rFonts w:asciiTheme="minorHAnsi" w:hAnsiTheme="minorHAnsi" w:cstheme="minorHAnsi"/>
                <w:szCs w:val="24"/>
              </w:rPr>
              <w:t xml:space="preserve"> (Continuous)</w:t>
            </w:r>
          </w:p>
        </w:tc>
        <w:tc>
          <w:tcPr>
            <w:tcW w:w="3078" w:type="dxa"/>
            <w:gridSpan w:val="2"/>
            <w:vAlign w:val="center"/>
          </w:tcPr>
          <w:p w14:paraId="5911D1DB" w14:textId="1C052C8B" w:rsidR="00D17C42" w:rsidRPr="002B62AE" w:rsidRDefault="00F7469F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Nil</w:t>
            </w:r>
          </w:p>
        </w:tc>
      </w:tr>
      <w:tr w:rsidR="00D17C42" w:rsidRPr="002B62AE" w14:paraId="0AD36FB6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4A700F6C" w14:textId="77777777" w:rsidR="00D17C42" w:rsidRPr="002B62AE" w:rsidRDefault="00D17C42" w:rsidP="00286BBB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15</w:t>
            </w:r>
          </w:p>
        </w:tc>
        <w:tc>
          <w:tcPr>
            <w:tcW w:w="4734" w:type="dxa"/>
            <w:vAlign w:val="center"/>
          </w:tcPr>
          <w:p w14:paraId="480C6F1C" w14:textId="77777777" w:rsidR="00D17C42" w:rsidRPr="002B62AE" w:rsidRDefault="00D17C42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Lab Evaluation-II</w:t>
            </w:r>
            <w:r w:rsidR="003A16A9" w:rsidRPr="002B62AE">
              <w:rPr>
                <w:rFonts w:asciiTheme="minorHAnsi" w:hAnsiTheme="minorHAnsi" w:cstheme="minorHAnsi"/>
                <w:szCs w:val="24"/>
              </w:rPr>
              <w:t xml:space="preserve"> (End term Exam)</w:t>
            </w:r>
          </w:p>
        </w:tc>
        <w:tc>
          <w:tcPr>
            <w:tcW w:w="3078" w:type="dxa"/>
            <w:gridSpan w:val="2"/>
            <w:vAlign w:val="center"/>
          </w:tcPr>
          <w:p w14:paraId="200F6CF3" w14:textId="0F9E8936" w:rsidR="00D17C42" w:rsidRPr="002B62AE" w:rsidRDefault="00F7469F" w:rsidP="00286BBB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Nil</w:t>
            </w:r>
          </w:p>
        </w:tc>
      </w:tr>
      <w:tr w:rsidR="00D17C42" w:rsidRPr="002B62AE" w14:paraId="46B97B1F" w14:textId="77777777" w:rsidTr="001D5B86">
        <w:trPr>
          <w:gridAfter w:val="1"/>
          <w:wAfter w:w="25" w:type="dxa"/>
          <w:trHeight w:val="288"/>
        </w:trPr>
        <w:tc>
          <w:tcPr>
            <w:tcW w:w="900" w:type="dxa"/>
            <w:vAlign w:val="center"/>
          </w:tcPr>
          <w:p w14:paraId="6C714CE4" w14:textId="77777777" w:rsidR="00D17C42" w:rsidRPr="002B62AE" w:rsidRDefault="00D17C42" w:rsidP="00802C2C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16</w:t>
            </w:r>
          </w:p>
        </w:tc>
        <w:tc>
          <w:tcPr>
            <w:tcW w:w="4734" w:type="dxa"/>
            <w:vAlign w:val="center"/>
          </w:tcPr>
          <w:p w14:paraId="519FB45F" w14:textId="1295A328" w:rsidR="00D17C42" w:rsidRPr="002B62AE" w:rsidRDefault="00D17C42" w:rsidP="007367A9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Course Portfolio</w:t>
            </w:r>
            <w:r w:rsidR="00EF510D" w:rsidRPr="002B62AE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</w:tc>
        <w:tc>
          <w:tcPr>
            <w:tcW w:w="3078" w:type="dxa"/>
            <w:gridSpan w:val="2"/>
            <w:vAlign w:val="center"/>
          </w:tcPr>
          <w:p w14:paraId="76D78FED" w14:textId="63963976" w:rsidR="00D17C42" w:rsidRPr="002B62AE" w:rsidRDefault="00FD516A" w:rsidP="007367A9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Nil</w:t>
            </w:r>
          </w:p>
        </w:tc>
      </w:tr>
      <w:tr w:rsidR="007367A9" w:rsidRPr="002B62AE" w14:paraId="4C629939" w14:textId="77777777" w:rsidTr="00C11172">
        <w:trPr>
          <w:gridAfter w:val="1"/>
          <w:wAfter w:w="25" w:type="dxa"/>
          <w:trHeight w:val="288"/>
        </w:trPr>
        <w:tc>
          <w:tcPr>
            <w:tcW w:w="900" w:type="dxa"/>
          </w:tcPr>
          <w:p w14:paraId="2EB4735A" w14:textId="4B7426BF" w:rsidR="007367A9" w:rsidRPr="002B62AE" w:rsidRDefault="007367A9" w:rsidP="00802C2C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17</w:t>
            </w:r>
          </w:p>
        </w:tc>
        <w:tc>
          <w:tcPr>
            <w:tcW w:w="4734" w:type="dxa"/>
            <w:vAlign w:val="center"/>
          </w:tcPr>
          <w:p w14:paraId="5BBA0196" w14:textId="41FF5A08" w:rsidR="007367A9" w:rsidRPr="002B62AE" w:rsidRDefault="007367A9" w:rsidP="007367A9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 xml:space="preserve">Presentation </w:t>
            </w:r>
          </w:p>
        </w:tc>
        <w:tc>
          <w:tcPr>
            <w:tcW w:w="3078" w:type="dxa"/>
            <w:gridSpan w:val="2"/>
            <w:vAlign w:val="center"/>
          </w:tcPr>
          <w:p w14:paraId="09DBB2AF" w14:textId="5789F443" w:rsidR="007367A9" w:rsidRPr="002D3E40" w:rsidRDefault="00371482" w:rsidP="007367A9">
            <w:pPr>
              <w:spacing w:after="0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371482">
              <w:rPr>
                <w:rFonts w:asciiTheme="minorHAnsi" w:hAnsiTheme="minorHAnsi" w:cstheme="minorHAnsi"/>
                <w:color w:val="000000" w:themeColor="text1"/>
                <w:szCs w:val="24"/>
              </w:rPr>
              <w:t>Nil</w:t>
            </w:r>
          </w:p>
        </w:tc>
      </w:tr>
      <w:tr w:rsidR="007367A9" w:rsidRPr="002B62AE" w14:paraId="07F600C2" w14:textId="77777777" w:rsidTr="00C11172">
        <w:trPr>
          <w:gridAfter w:val="1"/>
          <w:wAfter w:w="25" w:type="dxa"/>
          <w:trHeight w:val="288"/>
        </w:trPr>
        <w:tc>
          <w:tcPr>
            <w:tcW w:w="900" w:type="dxa"/>
          </w:tcPr>
          <w:p w14:paraId="7D9CFBA4" w14:textId="04291DF9" w:rsidR="007367A9" w:rsidRPr="002B62AE" w:rsidRDefault="007367A9" w:rsidP="00802C2C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18</w:t>
            </w:r>
          </w:p>
        </w:tc>
        <w:tc>
          <w:tcPr>
            <w:tcW w:w="4734" w:type="dxa"/>
            <w:vAlign w:val="center"/>
          </w:tcPr>
          <w:p w14:paraId="0A6EBDEA" w14:textId="386F92A1" w:rsidR="007367A9" w:rsidRPr="002B62AE" w:rsidRDefault="007367A9" w:rsidP="007367A9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Viva</w:t>
            </w:r>
          </w:p>
        </w:tc>
        <w:tc>
          <w:tcPr>
            <w:tcW w:w="3078" w:type="dxa"/>
            <w:gridSpan w:val="2"/>
            <w:vAlign w:val="center"/>
          </w:tcPr>
          <w:p w14:paraId="55786CE2" w14:textId="2B58F4AB" w:rsidR="007367A9" w:rsidRPr="002B62AE" w:rsidRDefault="007367A9" w:rsidP="007367A9">
            <w:pPr>
              <w:spacing w:after="0"/>
              <w:rPr>
                <w:rFonts w:asciiTheme="minorHAnsi" w:hAnsiTheme="minorHAnsi" w:cstheme="minorHAnsi"/>
                <w:szCs w:val="24"/>
              </w:rPr>
            </w:pPr>
            <w:r w:rsidRPr="002B62AE">
              <w:rPr>
                <w:rFonts w:asciiTheme="minorHAnsi" w:hAnsiTheme="minorHAnsi" w:cstheme="minorHAnsi"/>
                <w:szCs w:val="24"/>
              </w:rPr>
              <w:t>Nil</w:t>
            </w:r>
          </w:p>
        </w:tc>
      </w:tr>
      <w:tr w:rsidR="007367A9" w:rsidRPr="002B62AE" w14:paraId="1D8237CA" w14:textId="77777777" w:rsidTr="001D5B86">
        <w:trPr>
          <w:gridAfter w:val="1"/>
          <w:wAfter w:w="25" w:type="dxa"/>
          <w:trHeight w:val="350"/>
        </w:trPr>
        <w:tc>
          <w:tcPr>
            <w:tcW w:w="900" w:type="dxa"/>
            <w:vAlign w:val="center"/>
          </w:tcPr>
          <w:p w14:paraId="54B53033" w14:textId="77777777" w:rsidR="007367A9" w:rsidRPr="002B62AE" w:rsidRDefault="007367A9" w:rsidP="007367A9">
            <w:pPr>
              <w:spacing w:after="0"/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4734" w:type="dxa"/>
            <w:vAlign w:val="center"/>
          </w:tcPr>
          <w:p w14:paraId="4606E97F" w14:textId="48FD1684" w:rsidR="007367A9" w:rsidRPr="002B62AE" w:rsidRDefault="007367A9" w:rsidP="007367A9">
            <w:pPr>
              <w:spacing w:after="0"/>
              <w:rPr>
                <w:rFonts w:asciiTheme="minorHAnsi" w:hAnsiTheme="minorHAnsi" w:cstheme="minorHAnsi"/>
                <w:b/>
                <w:szCs w:val="24"/>
              </w:rPr>
            </w:pPr>
            <w:r w:rsidRPr="002B62AE">
              <w:rPr>
                <w:rFonts w:asciiTheme="minorHAnsi" w:hAnsiTheme="minorHAnsi" w:cstheme="minorHAnsi"/>
                <w:b/>
                <w:szCs w:val="24"/>
              </w:rPr>
              <w:t xml:space="preserve">Total </w:t>
            </w:r>
          </w:p>
        </w:tc>
        <w:tc>
          <w:tcPr>
            <w:tcW w:w="3078" w:type="dxa"/>
            <w:gridSpan w:val="2"/>
            <w:vAlign w:val="center"/>
          </w:tcPr>
          <w:p w14:paraId="1238863B" w14:textId="7CB3786C" w:rsidR="007367A9" w:rsidRPr="002B62AE" w:rsidRDefault="0083565F" w:rsidP="007367A9">
            <w:pPr>
              <w:spacing w:after="0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B62AE">
              <w:rPr>
                <w:rFonts w:asciiTheme="minorHAnsi" w:hAnsiTheme="minorHAnsi" w:cstheme="minorHAnsi"/>
                <w:b/>
                <w:bCs/>
                <w:szCs w:val="24"/>
              </w:rPr>
              <w:t>100</w:t>
            </w:r>
          </w:p>
        </w:tc>
      </w:tr>
    </w:tbl>
    <w:p w14:paraId="61BC258C" w14:textId="77777777" w:rsidR="00AE7308" w:rsidRDefault="00AE7308" w:rsidP="00AE7308">
      <w:pPr>
        <w:spacing w:after="0" w:line="240" w:lineRule="auto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** The University attendance policy is applicable in the course</w:t>
      </w:r>
    </w:p>
    <w:p w14:paraId="3F2A8BE9" w14:textId="0142EF02" w:rsidR="00BD7D91" w:rsidRPr="002B62AE" w:rsidRDefault="00BD7D91" w:rsidP="0092444E">
      <w:pPr>
        <w:spacing w:after="0" w:line="240" w:lineRule="auto"/>
        <w:rPr>
          <w:rFonts w:asciiTheme="minorHAnsi" w:hAnsiTheme="minorHAnsi" w:cstheme="minorHAnsi"/>
          <w:b/>
          <w:bCs/>
          <w:szCs w:val="24"/>
        </w:rPr>
      </w:pPr>
    </w:p>
    <w:sectPr w:rsidR="00BD7D91" w:rsidRPr="002B62AE" w:rsidSect="00A535AB">
      <w:pgSz w:w="12240" w:h="15840"/>
      <w:pgMar w:top="1440" w:right="99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646"/>
    <w:multiLevelType w:val="multilevel"/>
    <w:tmpl w:val="B7F0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25091"/>
    <w:multiLevelType w:val="hybridMultilevel"/>
    <w:tmpl w:val="3FC6E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81167"/>
    <w:multiLevelType w:val="hybridMultilevel"/>
    <w:tmpl w:val="7B749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47ACE"/>
    <w:multiLevelType w:val="hybridMultilevel"/>
    <w:tmpl w:val="212E4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F20DE"/>
    <w:multiLevelType w:val="hybridMultilevel"/>
    <w:tmpl w:val="5BCAD6C2"/>
    <w:lvl w:ilvl="0" w:tplc="3E34D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F74CA"/>
    <w:multiLevelType w:val="hybridMultilevel"/>
    <w:tmpl w:val="418C0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355B5"/>
    <w:multiLevelType w:val="hybridMultilevel"/>
    <w:tmpl w:val="8374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C4213"/>
    <w:multiLevelType w:val="hybridMultilevel"/>
    <w:tmpl w:val="38DA7FF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A333FAB"/>
    <w:multiLevelType w:val="hybridMultilevel"/>
    <w:tmpl w:val="212E4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B61A6"/>
    <w:multiLevelType w:val="hybridMultilevel"/>
    <w:tmpl w:val="9ADA20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614A22"/>
    <w:multiLevelType w:val="hybridMultilevel"/>
    <w:tmpl w:val="6C6614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BA3E0A"/>
    <w:multiLevelType w:val="hybridMultilevel"/>
    <w:tmpl w:val="8FDC8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4A3E8B"/>
    <w:multiLevelType w:val="hybridMultilevel"/>
    <w:tmpl w:val="5BF8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03802"/>
    <w:multiLevelType w:val="hybridMultilevel"/>
    <w:tmpl w:val="A49E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167B6"/>
    <w:multiLevelType w:val="hybridMultilevel"/>
    <w:tmpl w:val="2028F874"/>
    <w:lvl w:ilvl="0" w:tplc="B8F65DB4">
      <w:start w:val="1"/>
      <w:numFmt w:val="decimal"/>
      <w:lvlText w:val="EE120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361E8"/>
    <w:multiLevelType w:val="hybridMultilevel"/>
    <w:tmpl w:val="A9709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2577DE"/>
    <w:multiLevelType w:val="hybridMultilevel"/>
    <w:tmpl w:val="C9A442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80027"/>
    <w:multiLevelType w:val="hybridMultilevel"/>
    <w:tmpl w:val="32125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43225"/>
    <w:multiLevelType w:val="hybridMultilevel"/>
    <w:tmpl w:val="FE1287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54055"/>
    <w:multiLevelType w:val="hybridMultilevel"/>
    <w:tmpl w:val="212E4F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06A7C"/>
    <w:multiLevelType w:val="hybridMultilevel"/>
    <w:tmpl w:val="EF8EC680"/>
    <w:lvl w:ilvl="0" w:tplc="C8363F38">
      <w:start w:val="1"/>
      <w:numFmt w:val="decimal"/>
      <w:lvlText w:val="%1."/>
      <w:lvlJc w:val="left"/>
      <w:pPr>
        <w:ind w:left="467" w:hanging="360"/>
      </w:pPr>
      <w:rPr>
        <w:rFonts w:hint="default"/>
        <w:w w:val="107"/>
        <w:lang w:val="en-US" w:eastAsia="en-US" w:bidi="ar-SA"/>
      </w:rPr>
    </w:lvl>
    <w:lvl w:ilvl="1" w:tplc="9672171C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0ACC80B8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7876A930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4" w:tplc="0EDEAC8A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 w:tplc="9CA4C36E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6" w:tplc="0CDCAA0E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7" w:tplc="78D8923A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69A0855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8541D17"/>
    <w:multiLevelType w:val="hybridMultilevel"/>
    <w:tmpl w:val="6B425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E96B9A"/>
    <w:multiLevelType w:val="hybridMultilevel"/>
    <w:tmpl w:val="9ADA20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E704DB"/>
    <w:multiLevelType w:val="hybridMultilevel"/>
    <w:tmpl w:val="F804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E572A"/>
    <w:multiLevelType w:val="hybridMultilevel"/>
    <w:tmpl w:val="9BB63FF4"/>
    <w:lvl w:ilvl="0" w:tplc="149AC3A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C6179"/>
    <w:multiLevelType w:val="hybridMultilevel"/>
    <w:tmpl w:val="7522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A155C9"/>
    <w:multiLevelType w:val="multilevel"/>
    <w:tmpl w:val="DA0A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0A4B70"/>
    <w:multiLevelType w:val="hybridMultilevel"/>
    <w:tmpl w:val="60CC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F61A4"/>
    <w:multiLevelType w:val="hybridMultilevel"/>
    <w:tmpl w:val="212E4F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10272E"/>
    <w:multiLevelType w:val="hybridMultilevel"/>
    <w:tmpl w:val="9F7CF92C"/>
    <w:lvl w:ilvl="0" w:tplc="A950F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CE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88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84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E8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47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8F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87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E0E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0F033C6"/>
    <w:multiLevelType w:val="multilevel"/>
    <w:tmpl w:val="DA3CF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AB021A"/>
    <w:multiLevelType w:val="hybridMultilevel"/>
    <w:tmpl w:val="71368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46695"/>
    <w:multiLevelType w:val="hybridMultilevel"/>
    <w:tmpl w:val="0B52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041BC"/>
    <w:multiLevelType w:val="hybridMultilevel"/>
    <w:tmpl w:val="0F2EB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F1DAF"/>
    <w:multiLevelType w:val="hybridMultilevel"/>
    <w:tmpl w:val="0D86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FB3682"/>
    <w:multiLevelType w:val="hybridMultilevel"/>
    <w:tmpl w:val="9916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F73C7"/>
    <w:multiLevelType w:val="hybridMultilevel"/>
    <w:tmpl w:val="CA88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D81B51"/>
    <w:multiLevelType w:val="hybridMultilevel"/>
    <w:tmpl w:val="D688D880"/>
    <w:lvl w:ilvl="0" w:tplc="148455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BE38C2"/>
    <w:multiLevelType w:val="hybridMultilevel"/>
    <w:tmpl w:val="4A50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563F7"/>
    <w:multiLevelType w:val="hybridMultilevel"/>
    <w:tmpl w:val="03AAF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7"/>
  </w:num>
  <w:num w:numId="3">
    <w:abstractNumId w:val="38"/>
  </w:num>
  <w:num w:numId="4">
    <w:abstractNumId w:val="15"/>
  </w:num>
  <w:num w:numId="5">
    <w:abstractNumId w:val="35"/>
  </w:num>
  <w:num w:numId="6">
    <w:abstractNumId w:val="14"/>
  </w:num>
  <w:num w:numId="7">
    <w:abstractNumId w:val="39"/>
  </w:num>
  <w:num w:numId="8">
    <w:abstractNumId w:val="7"/>
  </w:num>
  <w:num w:numId="9">
    <w:abstractNumId w:val="3"/>
  </w:num>
  <w:num w:numId="10">
    <w:abstractNumId w:val="4"/>
  </w:num>
  <w:num w:numId="11">
    <w:abstractNumId w:val="33"/>
  </w:num>
  <w:num w:numId="12">
    <w:abstractNumId w:val="24"/>
  </w:num>
  <w:num w:numId="13">
    <w:abstractNumId w:val="29"/>
  </w:num>
  <w:num w:numId="14">
    <w:abstractNumId w:val="20"/>
  </w:num>
  <w:num w:numId="15">
    <w:abstractNumId w:val="8"/>
  </w:num>
  <w:num w:numId="16">
    <w:abstractNumId w:val="19"/>
  </w:num>
  <w:num w:numId="17">
    <w:abstractNumId w:val="28"/>
  </w:num>
  <w:num w:numId="18">
    <w:abstractNumId w:val="0"/>
  </w:num>
  <w:num w:numId="19">
    <w:abstractNumId w:val="36"/>
  </w:num>
  <w:num w:numId="20">
    <w:abstractNumId w:val="26"/>
  </w:num>
  <w:num w:numId="21">
    <w:abstractNumId w:val="32"/>
  </w:num>
  <w:num w:numId="22">
    <w:abstractNumId w:val="6"/>
  </w:num>
  <w:num w:numId="23">
    <w:abstractNumId w:val="21"/>
  </w:num>
  <w:num w:numId="24">
    <w:abstractNumId w:val="10"/>
  </w:num>
  <w:num w:numId="25">
    <w:abstractNumId w:val="34"/>
  </w:num>
  <w:num w:numId="26">
    <w:abstractNumId w:val="31"/>
  </w:num>
  <w:num w:numId="27">
    <w:abstractNumId w:val="23"/>
  </w:num>
  <w:num w:numId="28">
    <w:abstractNumId w:val="13"/>
  </w:num>
  <w:num w:numId="29">
    <w:abstractNumId w:val="18"/>
  </w:num>
  <w:num w:numId="30">
    <w:abstractNumId w:val="1"/>
  </w:num>
  <w:num w:numId="31">
    <w:abstractNumId w:val="16"/>
  </w:num>
  <w:num w:numId="32">
    <w:abstractNumId w:val="17"/>
  </w:num>
  <w:num w:numId="33">
    <w:abstractNumId w:val="12"/>
  </w:num>
  <w:num w:numId="34">
    <w:abstractNumId w:val="27"/>
  </w:num>
  <w:num w:numId="35">
    <w:abstractNumId w:val="11"/>
  </w:num>
  <w:num w:numId="36">
    <w:abstractNumId w:val="5"/>
  </w:num>
  <w:num w:numId="37">
    <w:abstractNumId w:val="2"/>
  </w:num>
  <w:num w:numId="38">
    <w:abstractNumId w:val="22"/>
  </w:num>
  <w:num w:numId="39">
    <w:abstractNumId w:val="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73"/>
    <w:rsid w:val="00032491"/>
    <w:rsid w:val="00047495"/>
    <w:rsid w:val="000545FD"/>
    <w:rsid w:val="00087274"/>
    <w:rsid w:val="000A7901"/>
    <w:rsid w:val="000E524C"/>
    <w:rsid w:val="000F6706"/>
    <w:rsid w:val="00115117"/>
    <w:rsid w:val="001243DC"/>
    <w:rsid w:val="00124424"/>
    <w:rsid w:val="001436A0"/>
    <w:rsid w:val="00151C2D"/>
    <w:rsid w:val="00167E60"/>
    <w:rsid w:val="00175049"/>
    <w:rsid w:val="00175DCF"/>
    <w:rsid w:val="001A1266"/>
    <w:rsid w:val="001D5B86"/>
    <w:rsid w:val="001D7EBD"/>
    <w:rsid w:val="00202D6A"/>
    <w:rsid w:val="002260E6"/>
    <w:rsid w:val="00226BD7"/>
    <w:rsid w:val="00257FB1"/>
    <w:rsid w:val="002708E8"/>
    <w:rsid w:val="00273CF2"/>
    <w:rsid w:val="00286BBB"/>
    <w:rsid w:val="00292F42"/>
    <w:rsid w:val="002B171E"/>
    <w:rsid w:val="002B62AE"/>
    <w:rsid w:val="002C5EB5"/>
    <w:rsid w:val="002D3E40"/>
    <w:rsid w:val="002E172E"/>
    <w:rsid w:val="002E501B"/>
    <w:rsid w:val="00337A86"/>
    <w:rsid w:val="003411BD"/>
    <w:rsid w:val="003551F1"/>
    <w:rsid w:val="00371482"/>
    <w:rsid w:val="003811BA"/>
    <w:rsid w:val="003A16A9"/>
    <w:rsid w:val="003B338B"/>
    <w:rsid w:val="003C5776"/>
    <w:rsid w:val="003D17A9"/>
    <w:rsid w:val="003E635C"/>
    <w:rsid w:val="004712A2"/>
    <w:rsid w:val="004915BC"/>
    <w:rsid w:val="004A2D10"/>
    <w:rsid w:val="004B264B"/>
    <w:rsid w:val="004D31B9"/>
    <w:rsid w:val="004E0942"/>
    <w:rsid w:val="00502F02"/>
    <w:rsid w:val="005129BB"/>
    <w:rsid w:val="0052548B"/>
    <w:rsid w:val="00564C64"/>
    <w:rsid w:val="00565B23"/>
    <w:rsid w:val="00575AE5"/>
    <w:rsid w:val="005E57C0"/>
    <w:rsid w:val="005E7034"/>
    <w:rsid w:val="005F0D49"/>
    <w:rsid w:val="006008D8"/>
    <w:rsid w:val="0061557A"/>
    <w:rsid w:val="0064448E"/>
    <w:rsid w:val="00647ECE"/>
    <w:rsid w:val="00661EEC"/>
    <w:rsid w:val="00671ADD"/>
    <w:rsid w:val="006950EE"/>
    <w:rsid w:val="006C25CF"/>
    <w:rsid w:val="006C4EE6"/>
    <w:rsid w:val="006E0961"/>
    <w:rsid w:val="007367A9"/>
    <w:rsid w:val="00757A24"/>
    <w:rsid w:val="007641D1"/>
    <w:rsid w:val="007679DD"/>
    <w:rsid w:val="00781519"/>
    <w:rsid w:val="00786322"/>
    <w:rsid w:val="007A5913"/>
    <w:rsid w:val="007B21C7"/>
    <w:rsid w:val="008010DE"/>
    <w:rsid w:val="00802C2C"/>
    <w:rsid w:val="00804733"/>
    <w:rsid w:val="0083565F"/>
    <w:rsid w:val="00845851"/>
    <w:rsid w:val="00850A33"/>
    <w:rsid w:val="008B633D"/>
    <w:rsid w:val="00920651"/>
    <w:rsid w:val="0092444E"/>
    <w:rsid w:val="0092547E"/>
    <w:rsid w:val="00927C6A"/>
    <w:rsid w:val="009B2FE8"/>
    <w:rsid w:val="009D7B82"/>
    <w:rsid w:val="009E236A"/>
    <w:rsid w:val="00A41E56"/>
    <w:rsid w:val="00A43D65"/>
    <w:rsid w:val="00A51204"/>
    <w:rsid w:val="00A535AB"/>
    <w:rsid w:val="00A8265F"/>
    <w:rsid w:val="00A8284A"/>
    <w:rsid w:val="00A841C9"/>
    <w:rsid w:val="00A951BB"/>
    <w:rsid w:val="00AA4C83"/>
    <w:rsid w:val="00AC5F07"/>
    <w:rsid w:val="00AE7308"/>
    <w:rsid w:val="00B332C6"/>
    <w:rsid w:val="00B37CCB"/>
    <w:rsid w:val="00B40A4A"/>
    <w:rsid w:val="00B5112D"/>
    <w:rsid w:val="00B55425"/>
    <w:rsid w:val="00B624A2"/>
    <w:rsid w:val="00B71646"/>
    <w:rsid w:val="00B8178A"/>
    <w:rsid w:val="00B8209B"/>
    <w:rsid w:val="00B9259C"/>
    <w:rsid w:val="00BA3017"/>
    <w:rsid w:val="00BA5875"/>
    <w:rsid w:val="00BA60DD"/>
    <w:rsid w:val="00BA657A"/>
    <w:rsid w:val="00BD3344"/>
    <w:rsid w:val="00BD7D91"/>
    <w:rsid w:val="00BE244B"/>
    <w:rsid w:val="00BF4644"/>
    <w:rsid w:val="00BF5EEB"/>
    <w:rsid w:val="00C11172"/>
    <w:rsid w:val="00C51F46"/>
    <w:rsid w:val="00C57092"/>
    <w:rsid w:val="00C77A9F"/>
    <w:rsid w:val="00CA2EAA"/>
    <w:rsid w:val="00CA4F68"/>
    <w:rsid w:val="00CA79C5"/>
    <w:rsid w:val="00CA7C3D"/>
    <w:rsid w:val="00CC16EB"/>
    <w:rsid w:val="00CC6473"/>
    <w:rsid w:val="00CE654C"/>
    <w:rsid w:val="00D02215"/>
    <w:rsid w:val="00D11814"/>
    <w:rsid w:val="00D17C42"/>
    <w:rsid w:val="00D248C7"/>
    <w:rsid w:val="00D45FC5"/>
    <w:rsid w:val="00D6724B"/>
    <w:rsid w:val="00D819DF"/>
    <w:rsid w:val="00D867E9"/>
    <w:rsid w:val="00D96A0A"/>
    <w:rsid w:val="00DB134D"/>
    <w:rsid w:val="00DC67E7"/>
    <w:rsid w:val="00DD0DEC"/>
    <w:rsid w:val="00DE0D1F"/>
    <w:rsid w:val="00DE0EAE"/>
    <w:rsid w:val="00DE54D9"/>
    <w:rsid w:val="00E00254"/>
    <w:rsid w:val="00E07607"/>
    <w:rsid w:val="00E4013A"/>
    <w:rsid w:val="00E54505"/>
    <w:rsid w:val="00E651FA"/>
    <w:rsid w:val="00EB721D"/>
    <w:rsid w:val="00EC126E"/>
    <w:rsid w:val="00ED3CF7"/>
    <w:rsid w:val="00EF4278"/>
    <w:rsid w:val="00EF510D"/>
    <w:rsid w:val="00F16B60"/>
    <w:rsid w:val="00F7469F"/>
    <w:rsid w:val="00F83B65"/>
    <w:rsid w:val="00FC34D5"/>
    <w:rsid w:val="00FC4214"/>
    <w:rsid w:val="00FD2648"/>
    <w:rsid w:val="00FD516A"/>
    <w:rsid w:val="00FE45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C661"/>
  <w15:chartTrackingRefBased/>
  <w15:docId w15:val="{0DC90229-0409-43C9-9EFE-15152B97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473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CA79C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C6473"/>
    <w:pPr>
      <w:ind w:left="720"/>
      <w:contextualSpacing/>
    </w:pPr>
  </w:style>
  <w:style w:type="paragraph" w:customStyle="1" w:styleId="DefaultStyle">
    <w:name w:val="Default Style"/>
    <w:rsid w:val="000545FD"/>
    <w:pPr>
      <w:suppressAutoHyphens/>
      <w:spacing w:after="0" w:line="100" w:lineRule="atLeast"/>
    </w:pPr>
    <w:rPr>
      <w:rFonts w:ascii="Times New Roman" w:eastAsia="DejaVu Sans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6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17C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A79C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9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1D5B86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2"/>
    </w:rPr>
  </w:style>
  <w:style w:type="paragraph" w:styleId="NormalWeb">
    <w:name w:val="Normal (Web)"/>
    <w:basedOn w:val="Normal"/>
    <w:uiPriority w:val="99"/>
    <w:unhideWhenUsed/>
    <w:rsid w:val="00A535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paragraph" w:customStyle="1" w:styleId="Default">
    <w:name w:val="Default"/>
    <w:rsid w:val="004712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F0D49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qFormat/>
    <w:rsid w:val="005F0D49"/>
    <w:rPr>
      <w:rFonts w:ascii="Times New Roman" w:hAnsi="Times New Roman"/>
      <w:sz w:val="24"/>
    </w:rPr>
  </w:style>
  <w:style w:type="paragraph" w:customStyle="1" w:styleId="m1243426217519364289msolistparagraph">
    <w:name w:val="m_1243426217519364289msolistparagraph"/>
    <w:basedOn w:val="Normal"/>
    <w:rsid w:val="005F0D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F74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courses.swayam2.ac.in/cec23_mg23/preview" TargetMode="External"/><Relationship Id="rId5" Type="http://schemas.openxmlformats.org/officeDocument/2006/relationships/hyperlink" Target="https://www.coursera.org/programs/j-k-lakshmipat-university-on-coursera-kzogk?collectionId=&amp;productId=schck0kuEealsQ4S5bCf-Q&amp;productType=course&amp;showMiniModal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agrawal</dc:creator>
  <cp:keywords/>
  <dc:description/>
  <cp:lastModifiedBy>Upasana Singh</cp:lastModifiedBy>
  <cp:revision>37</cp:revision>
  <cp:lastPrinted>2023-07-13T08:36:00Z</cp:lastPrinted>
  <dcterms:created xsi:type="dcterms:W3CDTF">2022-08-08T08:56:00Z</dcterms:created>
  <dcterms:modified xsi:type="dcterms:W3CDTF">2024-01-31T09:41:00Z</dcterms:modified>
</cp:coreProperties>
</file>