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54BD" w:rsidRDefault="00A054BD">
      <w:pPr>
        <w:jc w:val="center"/>
        <w:rPr>
          <w:rFonts w:ascii="Times New Roman" w:hAnsi="Times New Roman" w:cs="Times New Roman"/>
          <w:b/>
          <w:sz w:val="48"/>
        </w:rPr>
      </w:pPr>
    </w:p>
    <w:p w:rsidR="00A054BD" w:rsidRDefault="00A054BD">
      <w:pPr>
        <w:jc w:val="center"/>
        <w:rPr>
          <w:rFonts w:ascii="Times New Roman" w:hAnsi="Times New Roman" w:cs="Times New Roman"/>
          <w:b/>
          <w:sz w:val="48"/>
        </w:rPr>
      </w:pPr>
    </w:p>
    <w:p w:rsidR="00A054BD" w:rsidRDefault="00A054BD">
      <w:pPr>
        <w:jc w:val="center"/>
        <w:rPr>
          <w:rFonts w:ascii="Times New Roman" w:hAnsi="Times New Roman" w:cs="Times New Roman"/>
          <w:b/>
          <w:sz w:val="48"/>
        </w:rPr>
      </w:pPr>
    </w:p>
    <w:p w:rsidR="00A054BD" w:rsidRDefault="00A054BD">
      <w:pPr>
        <w:jc w:val="center"/>
        <w:rPr>
          <w:rFonts w:ascii="Times New Roman" w:hAnsi="Times New Roman" w:cs="Times New Roman"/>
          <w:b/>
          <w:sz w:val="48"/>
        </w:rPr>
      </w:pPr>
    </w:p>
    <w:p w:rsidR="00A054BD" w:rsidRDefault="00A054BD">
      <w:pPr>
        <w:jc w:val="center"/>
        <w:rPr>
          <w:rFonts w:ascii="Times New Roman" w:hAnsi="Times New Roman" w:cs="Times New Roman"/>
          <w:b/>
          <w:sz w:val="48"/>
        </w:rPr>
      </w:pPr>
    </w:p>
    <w:p w:rsidR="00A533E3" w:rsidRPr="00A054BD" w:rsidRDefault="00107003">
      <w:pPr>
        <w:jc w:val="center"/>
        <w:rPr>
          <w:rFonts w:ascii="Times New Roman" w:hAnsi="Times New Roman" w:cs="Times New Roman"/>
        </w:rPr>
      </w:pPr>
      <w:r w:rsidRPr="00A054BD">
        <w:rPr>
          <w:rFonts w:ascii="Times New Roman" w:hAnsi="Times New Roman" w:cs="Times New Roman"/>
          <w:b/>
          <w:sz w:val="48"/>
        </w:rPr>
        <w:t xml:space="preserve">ONLINE RETAIL </w:t>
      </w:r>
      <w:r w:rsidRPr="00A054BD">
        <w:rPr>
          <w:rFonts w:ascii="Times New Roman" w:hAnsi="Times New Roman" w:cs="Times New Roman"/>
          <w:b/>
          <w:sz w:val="48"/>
        </w:rPr>
        <w:t>BUSINESS INTELLIGENCE &amp; ANALYTICS</w:t>
      </w:r>
    </w:p>
    <w:p w:rsidR="00A533E3" w:rsidRPr="00A054BD" w:rsidRDefault="00107003">
      <w:pPr>
        <w:jc w:val="center"/>
        <w:rPr>
          <w:rFonts w:ascii="Times New Roman" w:hAnsi="Times New Roman" w:cs="Times New Roman"/>
        </w:rPr>
      </w:pPr>
      <w:r w:rsidRPr="00A054BD">
        <w:rPr>
          <w:rFonts w:ascii="Times New Roman" w:hAnsi="Times New Roman" w:cs="Times New Roman"/>
          <w:b/>
          <w:sz w:val="40"/>
        </w:rPr>
        <w:t>Project Report</w:t>
      </w:r>
    </w:p>
    <w:p w:rsidR="00A533E3" w:rsidRPr="00A054BD" w:rsidRDefault="00107003">
      <w:pPr>
        <w:jc w:val="center"/>
        <w:rPr>
          <w:rFonts w:ascii="Times New Roman" w:hAnsi="Times New Roman" w:cs="Times New Roman"/>
        </w:rPr>
      </w:pPr>
      <w:r w:rsidRPr="00A054BD">
        <w:rPr>
          <w:rFonts w:ascii="Times New Roman" w:hAnsi="Times New Roman" w:cs="Times New Roman"/>
          <w:sz w:val="24"/>
        </w:rPr>
        <w:br/>
        <w:t>Data Analytics with AI Internship – Aug 2026</w:t>
      </w:r>
      <w:r w:rsidRPr="00A054BD">
        <w:rPr>
          <w:rFonts w:ascii="Times New Roman" w:hAnsi="Times New Roman" w:cs="Times New Roman"/>
          <w:sz w:val="24"/>
        </w:rPr>
        <w:br/>
      </w:r>
      <w:r w:rsidRPr="00A054BD">
        <w:rPr>
          <w:rFonts w:ascii="Times New Roman" w:hAnsi="Times New Roman" w:cs="Times New Roman"/>
          <w:b/>
        </w:rPr>
        <w:t>Prepared by: Siddhi Bhavsar</w:t>
      </w:r>
      <w:r w:rsidRPr="00A054BD">
        <w:rPr>
          <w:rFonts w:ascii="Times New Roman" w:hAnsi="Times New Roman" w:cs="Times New Roman"/>
          <w:b/>
        </w:rPr>
        <w:br/>
      </w:r>
      <w:r w:rsidRPr="00A054BD">
        <w:rPr>
          <w:rFonts w:ascii="Times New Roman" w:hAnsi="Times New Roman" w:cs="Times New Roman"/>
        </w:rPr>
        <w:t xml:space="preserve">Repository: </w:t>
      </w:r>
      <w:r w:rsidRPr="00A054BD">
        <w:rPr>
          <w:rFonts w:ascii="Times New Roman" w:hAnsi="Times New Roman" w:cs="Times New Roman"/>
        </w:rPr>
        <w:t>Siddhib2004/</w:t>
      </w:r>
      <w:proofErr w:type="spellStart"/>
      <w:r w:rsidRPr="00A054BD">
        <w:rPr>
          <w:rFonts w:ascii="Times New Roman" w:hAnsi="Times New Roman" w:cs="Times New Roman"/>
        </w:rPr>
        <w:t>IBM_Siddhi_Online_Retail_Project</w:t>
      </w:r>
      <w:proofErr w:type="spellEnd"/>
    </w:p>
    <w:p w:rsidR="00A533E3" w:rsidRPr="00A054BD" w:rsidRDefault="00107003">
      <w:pPr>
        <w:rPr>
          <w:rFonts w:ascii="Times New Roman" w:hAnsi="Times New Roman" w:cs="Times New Roman"/>
        </w:rPr>
      </w:pPr>
      <w:r w:rsidRPr="00A054BD">
        <w:rPr>
          <w:rFonts w:ascii="Times New Roman" w:hAnsi="Times New Roman" w:cs="Times New Roman"/>
        </w:rPr>
        <w:br w:type="page"/>
      </w:r>
    </w:p>
    <w:p w:rsidR="00A533E3" w:rsidRPr="00A054BD" w:rsidRDefault="00107003">
      <w:pPr>
        <w:pStyle w:val="Heading1"/>
        <w:rPr>
          <w:rFonts w:ascii="Times New Roman" w:hAnsi="Times New Roman" w:cs="Times New Roman"/>
        </w:rPr>
      </w:pPr>
      <w:r w:rsidRPr="00A054BD">
        <w:rPr>
          <w:rFonts w:ascii="Times New Roman" w:hAnsi="Times New Roman" w:cs="Times New Roman"/>
        </w:rPr>
        <w:lastRenderedPageBreak/>
        <w:t>1. Executive Summary</w:t>
      </w:r>
    </w:p>
    <w:p w:rsidR="00A533E3" w:rsidRPr="00A054BD" w:rsidRDefault="00107003">
      <w:pPr>
        <w:rPr>
          <w:rFonts w:ascii="Times New Roman" w:hAnsi="Times New Roman" w:cs="Times New Roman"/>
        </w:rPr>
      </w:pPr>
      <w:r w:rsidRPr="00A054BD">
        <w:rPr>
          <w:rFonts w:ascii="Times New Roman" w:hAnsi="Times New Roman" w:cs="Times New Roman"/>
        </w:rPr>
        <w:t xml:space="preserve">This project implements an end-to-end </w:t>
      </w:r>
      <w:r w:rsidRPr="00A054BD">
        <w:rPr>
          <w:rFonts w:ascii="Times New Roman" w:hAnsi="Times New Roman" w:cs="Times New Roman"/>
        </w:rPr>
        <w:t>Business Intelligence and Analytics solution for online retail transaction data. The application moves from raw data ingestion and quality checks to descriptive, diagnostic, predictive and prescriptive analytics, and presents the results through an interac</w:t>
      </w:r>
      <w:r w:rsidRPr="00A054BD">
        <w:rPr>
          <w:rFonts w:ascii="Times New Roman" w:hAnsi="Times New Roman" w:cs="Times New Roman"/>
        </w:rPr>
        <w:t>tive Streamlit dashboard.</w:t>
      </w:r>
    </w:p>
    <w:p w:rsidR="00A533E3" w:rsidRPr="00A054BD" w:rsidRDefault="00107003">
      <w:pPr>
        <w:rPr>
          <w:rFonts w:ascii="Times New Roman" w:hAnsi="Times New Roman" w:cs="Times New Roman"/>
        </w:rPr>
      </w:pPr>
      <w:r w:rsidRPr="00A054BD">
        <w:rPr>
          <w:rFonts w:ascii="Times New Roman" w:hAnsi="Times New Roman" w:cs="Times New Roman"/>
        </w:rPr>
        <w:t>The generated project outputs cover 13 monthly periods from December 2010 through December 2011. Across the monthly output, recorded revenue totals approximately £10,642,110.80, with 19,960 monthly order counts. The highest monthl</w:t>
      </w:r>
      <w:r w:rsidRPr="00A054BD">
        <w:rPr>
          <w:rFonts w:ascii="Times New Roman" w:hAnsi="Times New Roman" w:cs="Times New Roman"/>
        </w:rPr>
        <w:t>y revenue occurs in Nov-2011 at £1,503,866.78. The repository also contains a three-month Random Forest revenue forecast for January–March 2012.</w:t>
      </w:r>
    </w:p>
    <w:p w:rsidR="00A533E3" w:rsidRPr="00A054BD" w:rsidRDefault="00107003">
      <w:pPr>
        <w:pStyle w:val="Heading1"/>
        <w:rPr>
          <w:rFonts w:ascii="Times New Roman" w:hAnsi="Times New Roman" w:cs="Times New Roman"/>
        </w:rPr>
      </w:pPr>
      <w:r w:rsidRPr="00A054BD">
        <w:rPr>
          <w:rFonts w:ascii="Times New Roman" w:hAnsi="Times New Roman" w:cs="Times New Roman"/>
        </w:rPr>
        <w:t>2. Project Objectives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Build a reusable pipeline for loading and cleaning Online Retail transaction data.</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Calcul</w:t>
      </w:r>
      <w:r w:rsidRPr="00A054BD">
        <w:rPr>
          <w:rFonts w:ascii="Times New Roman" w:hAnsi="Times New Roman" w:cs="Times New Roman"/>
        </w:rPr>
        <w:t>ate core retail KPIs such as revenue, orders, customers, products, units sold and average order value.</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Analyze monthly revenue and order trends and identify important products and geographic markets.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Perform diagnostic analysis around cancellations, produc</w:t>
      </w:r>
      <w:r w:rsidRPr="00A054BD">
        <w:rPr>
          <w:rFonts w:ascii="Times New Roman" w:hAnsi="Times New Roman" w:cs="Times New Roman"/>
        </w:rPr>
        <w:t>t concentration, customer concentration and metric relationships.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Forecast the next three months of revenue using a Random Forest regression model.</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Convert analytical findings into business-oriented recommendations.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 xml:space="preserve">Expose the complete workflow through an </w:t>
      </w:r>
      <w:r w:rsidRPr="00A054BD">
        <w:rPr>
          <w:rFonts w:ascii="Times New Roman" w:hAnsi="Times New Roman" w:cs="Times New Roman"/>
        </w:rPr>
        <w:t>interactive Streamlit dashboard and exportable CSV outputs.</w:t>
      </w:r>
    </w:p>
    <w:p w:rsidR="00A533E3" w:rsidRPr="00A054BD" w:rsidRDefault="00107003">
      <w:pPr>
        <w:pStyle w:val="Heading1"/>
        <w:rPr>
          <w:rFonts w:ascii="Times New Roman" w:hAnsi="Times New Roman" w:cs="Times New Roman"/>
        </w:rPr>
      </w:pPr>
      <w:r w:rsidRPr="00A054BD">
        <w:rPr>
          <w:rFonts w:ascii="Times New Roman" w:hAnsi="Times New Roman" w:cs="Times New Roman"/>
        </w:rPr>
        <w:t>3. Dataset and Data Source</w:t>
      </w:r>
    </w:p>
    <w:p w:rsidR="00A533E3" w:rsidRPr="00A054BD" w:rsidRDefault="00107003">
      <w:pPr>
        <w:rPr>
          <w:rFonts w:ascii="Times New Roman" w:hAnsi="Times New Roman" w:cs="Times New Roman"/>
        </w:rPr>
      </w:pPr>
      <w:r w:rsidRPr="00A054BD">
        <w:rPr>
          <w:rFonts w:ascii="Times New Roman" w:hAnsi="Times New Roman" w:cs="Times New Roman"/>
        </w:rPr>
        <w:t>The project uses the UCI Machine Learning Repository Online Retail dataset. The repository README identifies the dataset as the UCI Online Retail dataset and includes an</w:t>
      </w:r>
      <w:r w:rsidRPr="00A054BD">
        <w:rPr>
          <w:rFonts w:ascii="Times New Roman" w:hAnsi="Times New Roman" w:cs="Times New Roman"/>
        </w:rPr>
        <w:t xml:space="preserve"> Online Retail.xlsx file. The transaction schema includes invoice number, stock code, description, quantity, invoice date, unit price, customer ID and country.</w:t>
      </w:r>
    </w:p>
    <w:p w:rsidR="00A533E3" w:rsidRPr="00A054BD" w:rsidRDefault="00107003">
      <w:pPr>
        <w:rPr>
          <w:rFonts w:ascii="Times New Roman" w:hAnsi="Times New Roman" w:cs="Times New Roman"/>
        </w:rPr>
      </w:pPr>
      <w:r w:rsidRPr="00A054BD">
        <w:rPr>
          <w:rFonts w:ascii="Times New Roman" w:hAnsi="Times New Roman" w:cs="Times New Roman"/>
        </w:rPr>
        <w:t>The analysis treats invoice numbers beginning with 'C' as cancellation transactions. Positive sa</w:t>
      </w:r>
      <w:r w:rsidRPr="00A054BD">
        <w:rPr>
          <w:rFonts w:ascii="Times New Roman" w:hAnsi="Times New Roman" w:cs="Times New Roman"/>
        </w:rPr>
        <w:t>les records are retained for revenue analysis, while cancellation information remains available for diagnostic analysis.</w:t>
      </w:r>
    </w:p>
    <w:p w:rsidR="00A533E3" w:rsidRPr="00A054BD" w:rsidRDefault="00107003">
      <w:pPr>
        <w:pStyle w:val="Heading1"/>
        <w:rPr>
          <w:rFonts w:ascii="Times New Roman" w:hAnsi="Times New Roman" w:cs="Times New Roman"/>
        </w:rPr>
      </w:pPr>
      <w:r w:rsidRPr="00A054BD">
        <w:rPr>
          <w:rFonts w:ascii="Times New Roman" w:hAnsi="Times New Roman" w:cs="Times New Roman"/>
        </w:rPr>
        <w:t>4. Technology Stack</w:t>
      </w:r>
    </w:p>
    <w:tbl>
      <w:tblPr>
        <w:tblStyle w:val="TableGrid"/>
        <w:tblW w:w="0" w:type="auto"/>
        <w:tblLook w:val="04A0" w:firstRow="1" w:lastRow="0" w:firstColumn="1" w:lastColumn="0" w:noHBand="0" w:noVBand="1"/>
      </w:tblPr>
      <w:tblGrid>
        <w:gridCol w:w="4968"/>
        <w:gridCol w:w="4968"/>
      </w:tblGrid>
      <w:tr w:rsidR="00A533E3" w:rsidRPr="00A054BD">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Technology</w:t>
            </w:r>
          </w:p>
        </w:tc>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Purpose</w:t>
            </w:r>
          </w:p>
        </w:tc>
      </w:tr>
      <w:tr w:rsidR="00A533E3" w:rsidRPr="00A054BD">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Python</w:t>
            </w:r>
          </w:p>
        </w:tc>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Core implementation</w:t>
            </w:r>
          </w:p>
        </w:tc>
      </w:tr>
      <w:tr w:rsidR="00A533E3" w:rsidRPr="00A054BD">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Pandas</w:t>
            </w:r>
          </w:p>
        </w:tc>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Data loading, cleaning, transformation and aggregation</w:t>
            </w:r>
          </w:p>
        </w:tc>
      </w:tr>
      <w:tr w:rsidR="00A533E3" w:rsidRPr="00A054BD">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NumPy</w:t>
            </w:r>
          </w:p>
        </w:tc>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Numerical calculations</w:t>
            </w:r>
          </w:p>
        </w:tc>
      </w:tr>
      <w:tr w:rsidR="00A533E3" w:rsidRPr="00A054BD">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OpenPyXL</w:t>
            </w:r>
          </w:p>
        </w:tc>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Reading Excel input</w:t>
            </w:r>
          </w:p>
        </w:tc>
      </w:tr>
      <w:tr w:rsidR="00A533E3" w:rsidRPr="00A054BD">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Plotly</w:t>
            </w:r>
          </w:p>
        </w:tc>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Interactive charts</w:t>
            </w:r>
          </w:p>
        </w:tc>
      </w:tr>
      <w:tr w:rsidR="00A533E3" w:rsidRPr="00A054BD">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Streamlit</w:t>
            </w:r>
          </w:p>
        </w:tc>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Interactive dashboard</w:t>
            </w:r>
          </w:p>
        </w:tc>
      </w:tr>
      <w:tr w:rsidR="00A533E3" w:rsidRPr="00A054BD">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Scikit-learn</w:t>
            </w:r>
          </w:p>
        </w:tc>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Random Forest regression and evaluation metrics</w:t>
            </w:r>
          </w:p>
        </w:tc>
      </w:tr>
    </w:tbl>
    <w:p w:rsidR="00A533E3" w:rsidRPr="00A054BD" w:rsidRDefault="00107003">
      <w:pPr>
        <w:pStyle w:val="Heading1"/>
        <w:rPr>
          <w:rFonts w:ascii="Times New Roman" w:hAnsi="Times New Roman" w:cs="Times New Roman"/>
        </w:rPr>
      </w:pPr>
      <w:r w:rsidRPr="00A054BD">
        <w:rPr>
          <w:rFonts w:ascii="Times New Roman" w:hAnsi="Times New Roman" w:cs="Times New Roman"/>
        </w:rPr>
        <w:t>5. System Architecture and Analytical Workflow</w:t>
      </w:r>
    </w:p>
    <w:p w:rsidR="00A533E3" w:rsidRPr="00A054BD" w:rsidRDefault="00107003">
      <w:pPr>
        <w:rPr>
          <w:rFonts w:ascii="Times New Roman" w:hAnsi="Times New Roman" w:cs="Times New Roman"/>
        </w:rPr>
      </w:pPr>
      <w:r w:rsidRPr="00A054BD">
        <w:rPr>
          <w:rFonts w:ascii="Times New Roman" w:hAnsi="Times New Roman" w:cs="Times New Roman"/>
        </w:rPr>
        <w:t>The implemented workflow fo</w:t>
      </w:r>
      <w:r w:rsidRPr="00A054BD">
        <w:rPr>
          <w:rFonts w:ascii="Times New Roman" w:hAnsi="Times New Roman" w:cs="Times New Roman"/>
        </w:rPr>
        <w:t>llows the sequence:</w:t>
      </w:r>
    </w:p>
    <w:p w:rsidR="00A533E3" w:rsidRPr="00A054BD" w:rsidRDefault="00107003">
      <w:pPr>
        <w:jc w:val="center"/>
        <w:rPr>
          <w:rFonts w:ascii="Times New Roman" w:hAnsi="Times New Roman" w:cs="Times New Roman"/>
        </w:rPr>
      </w:pPr>
      <w:r w:rsidRPr="00A054BD">
        <w:rPr>
          <w:rFonts w:ascii="Times New Roman" w:hAnsi="Times New Roman" w:cs="Times New Roman"/>
          <w:b/>
        </w:rPr>
        <w:t>Raw Excel Data → Cleaning → KPI Layer → Descriptive Analysis → Diagnostic Analysis → Predictive Forecast → Prescriptive Recommendations → Dashboard/CSV Outputs</w:t>
      </w:r>
    </w:p>
    <w:p w:rsidR="00A054BD" w:rsidRDefault="00A054BD">
      <w:pPr>
        <w:rPr>
          <w:rFonts w:ascii="Times New Roman" w:hAnsi="Times New Roman" w:cs="Times New Roman"/>
        </w:rPr>
      </w:pPr>
    </w:p>
    <w:p w:rsidR="00A533E3" w:rsidRPr="00A054BD" w:rsidRDefault="00107003">
      <w:pPr>
        <w:rPr>
          <w:rFonts w:ascii="Times New Roman" w:hAnsi="Times New Roman" w:cs="Times New Roman"/>
        </w:rPr>
      </w:pPr>
      <w:r w:rsidRPr="00A054BD">
        <w:rPr>
          <w:rFonts w:ascii="Times New Roman" w:hAnsi="Times New Roman" w:cs="Times New Roman"/>
        </w:rPr>
        <w:t xml:space="preserve">The main implementation is contained in project.py. It loads the Excel </w:t>
      </w:r>
      <w:r w:rsidRPr="00A054BD">
        <w:rPr>
          <w:rFonts w:ascii="Times New Roman" w:hAnsi="Times New Roman" w:cs="Times New Roman"/>
        </w:rPr>
        <w:t>workbook, applies cleaning rules, computes business metrics, creates analysis tables, trains the forecasting model, generates recommendations, saves outputs and renders the Streamlit interface.</w:t>
      </w:r>
    </w:p>
    <w:p w:rsidR="00A533E3" w:rsidRPr="00A054BD" w:rsidRDefault="00107003">
      <w:pPr>
        <w:pStyle w:val="Heading1"/>
        <w:rPr>
          <w:rFonts w:ascii="Times New Roman" w:hAnsi="Times New Roman" w:cs="Times New Roman"/>
        </w:rPr>
      </w:pPr>
      <w:r w:rsidRPr="00A054BD">
        <w:rPr>
          <w:rFonts w:ascii="Times New Roman" w:hAnsi="Times New Roman" w:cs="Times New Roman"/>
        </w:rPr>
        <w:t>6. Data Cleaning and Feature Engineering</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Remove completely emp</w:t>
      </w:r>
      <w:r w:rsidRPr="00A054BD">
        <w:rPr>
          <w:rFonts w:ascii="Times New Roman" w:hAnsi="Times New Roman" w:cs="Times New Roman"/>
        </w:rPr>
        <w:t>ty rows and duplicate records.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Convert InvoiceDate to datetime and Quantity, UnitPrice and CustomerID to numeric values.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Trim text fields such as Description, Country, InvoiceNo and StockCode.</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 xml:space="preserve">Create an IsCancelled flag from invoice numbers beginning with </w:t>
      </w:r>
      <w:r w:rsidRPr="00A054BD">
        <w:rPr>
          <w:rFonts w:ascii="Times New Roman" w:hAnsi="Times New Roman" w:cs="Times New Roman"/>
        </w:rPr>
        <w:t>C.</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Remove records without valid dates, quantities, unit prices or product descriptions from sales analysis.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Retain only non-cancelled transactions with positive quantity and positive unit price for revenue calculations.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 xml:space="preserve">Create Revenue = Quantity × </w:t>
      </w:r>
      <w:r w:rsidRPr="00A054BD">
        <w:rPr>
          <w:rFonts w:ascii="Times New Roman" w:hAnsi="Times New Roman" w:cs="Times New Roman"/>
        </w:rPr>
        <w:t>UnitPrice.</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Create Year, Month, MonthName, YearMonth, Day, DayName and Hour features.</w:t>
      </w:r>
    </w:p>
    <w:p w:rsidR="00A533E3" w:rsidRPr="00A054BD" w:rsidRDefault="00107003">
      <w:pPr>
        <w:pStyle w:val="Heading1"/>
        <w:rPr>
          <w:rFonts w:ascii="Times New Roman" w:hAnsi="Times New Roman" w:cs="Times New Roman"/>
        </w:rPr>
      </w:pPr>
      <w:r w:rsidRPr="00A054BD">
        <w:rPr>
          <w:rFonts w:ascii="Times New Roman" w:hAnsi="Times New Roman" w:cs="Times New Roman"/>
        </w:rPr>
        <w:t>7. KPI and Descriptive Analysis</w:t>
      </w:r>
    </w:p>
    <w:p w:rsidR="00A533E3" w:rsidRPr="00A054BD" w:rsidRDefault="00107003">
      <w:pPr>
        <w:rPr>
          <w:rFonts w:ascii="Times New Roman" w:hAnsi="Times New Roman" w:cs="Times New Roman"/>
        </w:rPr>
      </w:pPr>
      <w:r w:rsidRPr="00A054BD">
        <w:rPr>
          <w:rFonts w:ascii="Times New Roman" w:hAnsi="Times New Roman" w:cs="Times New Roman"/>
        </w:rPr>
        <w:t>The application calculates revenue, unique orders, unique customers, unique products, total units, average order value, units per order and</w:t>
      </w:r>
      <w:r w:rsidRPr="00A054BD">
        <w:rPr>
          <w:rFonts w:ascii="Times New Roman" w:hAnsi="Times New Roman" w:cs="Times New Roman"/>
        </w:rPr>
        <w:t xml:space="preserve"> revenue per customer. Monthly metrics additionally include revenue growth.</w:t>
      </w:r>
    </w:p>
    <w:tbl>
      <w:tblPr>
        <w:tblStyle w:val="TableGrid"/>
        <w:tblW w:w="0" w:type="auto"/>
        <w:tblLook w:val="04A0" w:firstRow="1" w:lastRow="0" w:firstColumn="1" w:lastColumn="0" w:noHBand="0" w:noVBand="1"/>
      </w:tblPr>
      <w:tblGrid>
        <w:gridCol w:w="4968"/>
        <w:gridCol w:w="4968"/>
      </w:tblGrid>
      <w:tr w:rsidR="00A533E3" w:rsidRPr="00A054BD">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Indicator</w:t>
            </w:r>
          </w:p>
        </w:tc>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Observed result from repository outputs</w:t>
            </w:r>
          </w:p>
        </w:tc>
      </w:tr>
      <w:tr w:rsidR="00A533E3" w:rsidRPr="00A054BD">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Revenue across monthly output</w:t>
            </w:r>
          </w:p>
        </w:tc>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£10,642,110.80</w:t>
            </w:r>
          </w:p>
        </w:tc>
      </w:tr>
      <w:tr w:rsidR="00A533E3" w:rsidRPr="00A054BD">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Monthly order-count total</w:t>
            </w:r>
          </w:p>
        </w:tc>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19,960</w:t>
            </w:r>
          </w:p>
        </w:tc>
      </w:tr>
      <w:tr w:rsidR="00A533E3" w:rsidRPr="00A054BD">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Peak revenue month</w:t>
            </w:r>
          </w:p>
        </w:tc>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Nov-2011 — £1,503,866.78</w:t>
            </w:r>
          </w:p>
        </w:tc>
      </w:tr>
      <w:tr w:rsidR="00A533E3" w:rsidRPr="00A054BD">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Latest month change</w:t>
            </w:r>
          </w:p>
        </w:tc>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-57.59% vs. Nov-2011</w:t>
            </w:r>
          </w:p>
        </w:tc>
      </w:tr>
      <w:tr w:rsidR="00A533E3" w:rsidRPr="00A054BD">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Average monthly revenue</w:t>
            </w:r>
          </w:p>
        </w:tc>
        <w:tc>
          <w:tcPr>
            <w:tcW w:w="4968" w:type="dxa"/>
          </w:tcPr>
          <w:p w:rsidR="00A533E3" w:rsidRPr="00A054BD" w:rsidRDefault="00107003">
            <w:pPr>
              <w:rPr>
                <w:rFonts w:ascii="Times New Roman" w:hAnsi="Times New Roman" w:cs="Times New Roman"/>
              </w:rPr>
            </w:pPr>
            <w:r w:rsidRPr="00A054BD">
              <w:rPr>
                <w:rFonts w:ascii="Times New Roman" w:hAnsi="Times New Roman" w:cs="Times New Roman"/>
              </w:rPr>
              <w:t>£818,623.91</w:t>
            </w:r>
          </w:p>
        </w:tc>
      </w:tr>
    </w:tbl>
    <w:p w:rsidR="00A533E3" w:rsidRPr="00A054BD" w:rsidRDefault="00A533E3">
      <w:pPr>
        <w:rPr>
          <w:rFonts w:ascii="Times New Roman" w:hAnsi="Times New Roman" w:cs="Times New Roman"/>
        </w:rPr>
      </w:pPr>
    </w:p>
    <w:p w:rsidR="00A533E3" w:rsidRPr="00A054BD" w:rsidRDefault="00107003" w:rsidP="00A054BD">
      <w:pPr>
        <w:rPr>
          <w:rFonts w:ascii="Times New Roman" w:hAnsi="Times New Roman" w:cs="Times New Roman"/>
        </w:rPr>
      </w:pPr>
      <w:r w:rsidRPr="00A054BD">
        <w:rPr>
          <w:rFonts w:ascii="Times New Roman" w:hAnsi="Times New Roman" w:cs="Times New Roman"/>
          <w:noProof/>
        </w:rPr>
        <w:lastRenderedPageBreak/>
        <w:drawing>
          <wp:inline distT="0" distB="0" distL="0" distR="0">
            <wp:extent cx="6126480" cy="3289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monthly_revenue.png"/>
                    <pic:cNvPicPr/>
                  </pic:nvPicPr>
                  <pic:blipFill>
                    <a:blip r:embed="rId8"/>
                    <a:stretch>
                      <a:fillRect/>
                    </a:stretch>
                  </pic:blipFill>
                  <pic:spPr>
                    <a:xfrm>
                      <a:off x="0" y="0"/>
                      <a:ext cx="6126480" cy="3289608"/>
                    </a:xfrm>
                    <a:prstGeom prst="rect">
                      <a:avLst/>
                    </a:prstGeom>
                  </pic:spPr>
                </pic:pic>
              </a:graphicData>
            </a:graphic>
          </wp:inline>
        </w:drawing>
      </w:r>
      <w:r w:rsidRPr="00A054BD">
        <w:rPr>
          <w:rFonts w:ascii="Times New Roman" w:hAnsi="Times New Roman" w:cs="Times New Roman"/>
        </w:rPr>
        <w:t>Figure 1. Monthly revenue trend derived from outputs/months_kpis.csv.</w:t>
      </w:r>
    </w:p>
    <w:p w:rsidR="00A533E3" w:rsidRPr="00A054BD" w:rsidRDefault="00107003">
      <w:pPr>
        <w:pStyle w:val="Heading1"/>
        <w:rPr>
          <w:rFonts w:ascii="Times New Roman" w:hAnsi="Times New Roman" w:cs="Times New Roman"/>
        </w:rPr>
      </w:pPr>
      <w:r w:rsidRPr="00A054BD">
        <w:rPr>
          <w:rFonts w:ascii="Times New Roman" w:hAnsi="Times New Roman" w:cs="Times New Roman"/>
        </w:rPr>
        <w:t>8. Product and Geographic Analysis</w:t>
      </w:r>
    </w:p>
    <w:p w:rsidR="00A533E3" w:rsidRPr="00A054BD" w:rsidRDefault="00107003">
      <w:pPr>
        <w:rPr>
          <w:rFonts w:ascii="Times New Roman" w:hAnsi="Times New Roman" w:cs="Times New Roman"/>
        </w:rPr>
      </w:pPr>
      <w:r w:rsidRPr="00A054BD">
        <w:rPr>
          <w:rFonts w:ascii="Times New Roman" w:hAnsi="Times New Roman" w:cs="Times New Roman"/>
        </w:rPr>
        <w:t>The product analysis output ranks products by revenue and also record</w:t>
      </w:r>
      <w:r w:rsidRPr="00A054BD">
        <w:rPr>
          <w:rFonts w:ascii="Times New Roman" w:hAnsi="Times New Roman" w:cs="Times New Roman"/>
        </w:rPr>
        <w:t>s units and order counts. The leading entries include DOTCOM POSTAGE, REGENCY CAKESTAND 3 TIER, PAPER CRAFT, LITTLE BIRDIE, WHITE HANGING HEART T-LIGHT HOLDER and PARTY BUNTING.</w:t>
      </w:r>
    </w:p>
    <w:p w:rsidR="00A533E3" w:rsidRPr="00A054BD" w:rsidRDefault="00107003">
      <w:pPr>
        <w:rPr>
          <w:rFonts w:ascii="Times New Roman" w:hAnsi="Times New Roman" w:cs="Times New Roman"/>
        </w:rPr>
      </w:pPr>
      <w:r w:rsidRPr="00A054BD">
        <w:rPr>
          <w:rFonts w:ascii="Times New Roman" w:hAnsi="Times New Roman" w:cs="Times New Roman"/>
          <w:noProof/>
        </w:rPr>
        <w:drawing>
          <wp:inline distT="0" distB="0" distL="0" distR="0">
            <wp:extent cx="6126480" cy="34349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top_products.png"/>
                    <pic:cNvPicPr/>
                  </pic:nvPicPr>
                  <pic:blipFill>
                    <a:blip r:embed="rId9"/>
                    <a:stretch>
                      <a:fillRect/>
                    </a:stretch>
                  </pic:blipFill>
                  <pic:spPr>
                    <a:xfrm>
                      <a:off x="0" y="0"/>
                      <a:ext cx="6126480" cy="3434982"/>
                    </a:xfrm>
                    <a:prstGeom prst="rect">
                      <a:avLst/>
                    </a:prstGeom>
                  </pic:spPr>
                </pic:pic>
              </a:graphicData>
            </a:graphic>
          </wp:inline>
        </w:drawing>
      </w:r>
    </w:p>
    <w:p w:rsidR="00537011" w:rsidRDefault="00107003" w:rsidP="00537011">
      <w:pPr>
        <w:jc w:val="center"/>
        <w:rPr>
          <w:rFonts w:ascii="Times New Roman" w:hAnsi="Times New Roman" w:cs="Times New Roman"/>
        </w:rPr>
      </w:pPr>
      <w:r w:rsidRPr="00A054BD">
        <w:rPr>
          <w:rFonts w:ascii="Times New Roman" w:hAnsi="Times New Roman" w:cs="Times New Roman"/>
        </w:rPr>
        <w:t>Figure 2. Top 10 products by revenue.</w:t>
      </w:r>
    </w:p>
    <w:p w:rsidR="00537011" w:rsidRDefault="00537011" w:rsidP="00537011">
      <w:pPr>
        <w:jc w:val="center"/>
        <w:rPr>
          <w:rFonts w:ascii="Times New Roman" w:hAnsi="Times New Roman" w:cs="Times New Roman"/>
        </w:rPr>
      </w:pPr>
    </w:p>
    <w:p w:rsidR="00A533E3" w:rsidRPr="00A054BD" w:rsidRDefault="00107003" w:rsidP="00537011">
      <w:pPr>
        <w:jc w:val="center"/>
        <w:rPr>
          <w:rFonts w:ascii="Times New Roman" w:hAnsi="Times New Roman" w:cs="Times New Roman"/>
        </w:rPr>
      </w:pPr>
      <w:bookmarkStart w:id="0" w:name="_GoBack"/>
      <w:bookmarkEnd w:id="0"/>
      <w:r w:rsidRPr="00A054BD">
        <w:rPr>
          <w:rFonts w:ascii="Times New Roman" w:hAnsi="Times New Roman" w:cs="Times New Roman"/>
        </w:rPr>
        <w:t>Geographically, the country analysis s</w:t>
      </w:r>
      <w:r w:rsidRPr="00A054BD">
        <w:rPr>
          <w:rFonts w:ascii="Times New Roman" w:hAnsi="Times New Roman" w:cs="Times New Roman"/>
        </w:rPr>
        <w:t>hows the United Kingdom as the largest revenue market in the generated output, at approximately £9,001,744.09, followed by the Netherlands, EIRE, Germany and France.</w:t>
      </w:r>
    </w:p>
    <w:p w:rsidR="00A533E3" w:rsidRPr="00A054BD" w:rsidRDefault="00107003">
      <w:pPr>
        <w:rPr>
          <w:rFonts w:ascii="Times New Roman" w:hAnsi="Times New Roman" w:cs="Times New Roman"/>
        </w:rPr>
      </w:pPr>
      <w:r w:rsidRPr="00A054BD">
        <w:rPr>
          <w:rFonts w:ascii="Times New Roman" w:hAnsi="Times New Roman" w:cs="Times New Roman"/>
          <w:noProof/>
        </w:rPr>
        <w:drawing>
          <wp:inline distT="0" distB="0" distL="0" distR="0">
            <wp:extent cx="5669280"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countries.png"/>
                    <pic:cNvPicPr/>
                  </pic:nvPicPr>
                  <pic:blipFill>
                    <a:blip r:embed="rId10"/>
                    <a:stretch>
                      <a:fillRect/>
                    </a:stretch>
                  </pic:blipFill>
                  <pic:spPr>
                    <a:xfrm>
                      <a:off x="0" y="0"/>
                      <a:ext cx="5669280" cy="3401568"/>
                    </a:xfrm>
                    <a:prstGeom prst="rect">
                      <a:avLst/>
                    </a:prstGeom>
                  </pic:spPr>
                </pic:pic>
              </a:graphicData>
            </a:graphic>
          </wp:inline>
        </w:drawing>
      </w:r>
    </w:p>
    <w:p w:rsidR="00A533E3" w:rsidRPr="00A054BD" w:rsidRDefault="00107003">
      <w:pPr>
        <w:jc w:val="center"/>
        <w:rPr>
          <w:rFonts w:ascii="Times New Roman" w:hAnsi="Times New Roman" w:cs="Times New Roman"/>
        </w:rPr>
      </w:pPr>
      <w:r w:rsidRPr="00A054BD">
        <w:rPr>
          <w:rFonts w:ascii="Times New Roman" w:hAnsi="Times New Roman" w:cs="Times New Roman"/>
        </w:rPr>
        <w:t>Figure 3. Leading revenue markets.</w:t>
      </w:r>
    </w:p>
    <w:p w:rsidR="00A533E3" w:rsidRPr="00A054BD" w:rsidRDefault="00107003">
      <w:pPr>
        <w:pStyle w:val="Heading1"/>
        <w:rPr>
          <w:rFonts w:ascii="Times New Roman" w:hAnsi="Times New Roman" w:cs="Times New Roman"/>
        </w:rPr>
      </w:pPr>
      <w:r w:rsidRPr="00A054BD">
        <w:rPr>
          <w:rFonts w:ascii="Times New Roman" w:hAnsi="Times New Roman" w:cs="Times New Roman"/>
        </w:rPr>
        <w:t>9. Diagnostic Analytics</w:t>
      </w:r>
    </w:p>
    <w:p w:rsidR="00A533E3" w:rsidRPr="00A054BD" w:rsidRDefault="00107003">
      <w:pPr>
        <w:rPr>
          <w:rFonts w:ascii="Times New Roman" w:hAnsi="Times New Roman" w:cs="Times New Roman"/>
        </w:rPr>
      </w:pPr>
      <w:r w:rsidRPr="00A054BD">
        <w:rPr>
          <w:rFonts w:ascii="Times New Roman" w:hAnsi="Times New Roman" w:cs="Times New Roman"/>
        </w:rPr>
        <w:t>The diagnostic module is desi</w:t>
      </w:r>
      <w:r w:rsidRPr="00A054BD">
        <w:rPr>
          <w:rFonts w:ascii="Times New Roman" w:hAnsi="Times New Roman" w:cs="Times New Roman"/>
        </w:rPr>
        <w:t>gned to identify potential business risks and concentration patterns rather than only describe historical totals. It calculates cancellation rate, product revenue concentration, country revenue concentration, customer revenue concentration and correlations</w:t>
      </w:r>
      <w:r w:rsidRPr="00A054BD">
        <w:rPr>
          <w:rFonts w:ascii="Times New Roman" w:hAnsi="Times New Roman" w:cs="Times New Roman"/>
        </w:rPr>
        <w:t xml:space="preserve"> among quantity, unit price and revenue.</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Cancellation analysis helps identify operational issues that may affect realized sales.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Product concentration highlights dependence on a limited part of the assortment.</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Country concentration indicates how strongly r</w:t>
      </w:r>
      <w:r w:rsidRPr="00A054BD">
        <w:rPr>
          <w:rFonts w:ascii="Times New Roman" w:hAnsi="Times New Roman" w:cs="Times New Roman"/>
        </w:rPr>
        <w:t>evenue is associated with specific geographic markets.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Customer concentration measures the contribution of the top 10 customers to total revenue.</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Correlation analysis provides a compact view of relationships among transaction quantity, unit price and reven</w:t>
      </w:r>
      <w:r w:rsidRPr="00A054BD">
        <w:rPr>
          <w:rFonts w:ascii="Times New Roman" w:hAnsi="Times New Roman" w:cs="Times New Roman"/>
        </w:rPr>
        <w:t>ue.</w:t>
      </w:r>
    </w:p>
    <w:p w:rsidR="00A533E3" w:rsidRPr="00A054BD" w:rsidRDefault="00107003">
      <w:pPr>
        <w:pStyle w:val="Heading1"/>
        <w:rPr>
          <w:rFonts w:ascii="Times New Roman" w:hAnsi="Times New Roman" w:cs="Times New Roman"/>
        </w:rPr>
      </w:pPr>
      <w:r w:rsidRPr="00A054BD">
        <w:rPr>
          <w:rFonts w:ascii="Times New Roman" w:hAnsi="Times New Roman" w:cs="Times New Roman"/>
        </w:rPr>
        <w:t>10. Predictive Analytics – Revenue Forecasting</w:t>
      </w:r>
    </w:p>
    <w:p w:rsidR="00A533E3" w:rsidRPr="00A054BD" w:rsidRDefault="00107003">
      <w:pPr>
        <w:rPr>
          <w:rFonts w:ascii="Times New Roman" w:hAnsi="Times New Roman" w:cs="Times New Roman"/>
        </w:rPr>
      </w:pPr>
      <w:r w:rsidRPr="00A054BD">
        <w:rPr>
          <w:rFonts w:ascii="Times New Roman" w:hAnsi="Times New Roman" w:cs="Times New Roman"/>
        </w:rPr>
        <w:t>The predictive component uses RandomForestRegressor from scikit-learn. Features include year, month, one-month lagged revenue, two-month lagged revenue, three-month lagged revenue and a three-month rolling</w:t>
      </w:r>
      <w:r w:rsidRPr="00A054BD">
        <w:rPr>
          <w:rFonts w:ascii="Times New Roman" w:hAnsi="Times New Roman" w:cs="Times New Roman"/>
        </w:rPr>
        <w:t xml:space="preserve"> mean. A time-ordered 80/20 train-test split is used.</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Number of trees: 300</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Random state: 42</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Maximum depth: 8</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Minimum samples per leaf: 2</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lastRenderedPageBreak/>
        <w:t>Evaluation metrics: MAE, RMSE and R²</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Forecast horizon: 3 months</w:t>
      </w:r>
    </w:p>
    <w:p w:rsidR="00A533E3" w:rsidRPr="00A054BD" w:rsidRDefault="00107003">
      <w:pPr>
        <w:rPr>
          <w:rFonts w:ascii="Times New Roman" w:hAnsi="Times New Roman" w:cs="Times New Roman"/>
        </w:rPr>
      </w:pPr>
      <w:r w:rsidRPr="00A054BD">
        <w:rPr>
          <w:rFonts w:ascii="Times New Roman" w:hAnsi="Times New Roman" w:cs="Times New Roman"/>
        </w:rPr>
        <w:t>Using the monthly values published in the repository, t</w:t>
      </w:r>
      <w:r w:rsidRPr="00A054BD">
        <w:rPr>
          <w:rFonts w:ascii="Times New Roman" w:hAnsi="Times New Roman" w:cs="Times New Roman"/>
        </w:rPr>
        <w:t>he forecast output is approximately £780,277.00 for January 2012, £805,949.26 for February 2012, and £808,924.58 for March 2012. The average forecast is £798,383.62 per month, compared with £1,097,640.28 for the preceding three actual months.</w:t>
      </w:r>
    </w:p>
    <w:p w:rsidR="00A533E3" w:rsidRPr="00A054BD" w:rsidRDefault="00107003">
      <w:pPr>
        <w:rPr>
          <w:rFonts w:ascii="Times New Roman" w:hAnsi="Times New Roman" w:cs="Times New Roman"/>
        </w:rPr>
      </w:pPr>
      <w:r w:rsidRPr="00A054BD">
        <w:rPr>
          <w:rFonts w:ascii="Times New Roman" w:hAnsi="Times New Roman" w:cs="Times New Roman"/>
          <w:noProof/>
        </w:rPr>
        <w:drawing>
          <wp:inline distT="0" distB="0" distL="0" distR="0">
            <wp:extent cx="6126480" cy="32896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forecast.png"/>
                    <pic:cNvPicPr/>
                  </pic:nvPicPr>
                  <pic:blipFill>
                    <a:blip r:embed="rId11"/>
                    <a:stretch>
                      <a:fillRect/>
                    </a:stretch>
                  </pic:blipFill>
                  <pic:spPr>
                    <a:xfrm>
                      <a:off x="0" y="0"/>
                      <a:ext cx="6126480" cy="3289608"/>
                    </a:xfrm>
                    <a:prstGeom prst="rect">
                      <a:avLst/>
                    </a:prstGeom>
                  </pic:spPr>
                </pic:pic>
              </a:graphicData>
            </a:graphic>
          </wp:inline>
        </w:drawing>
      </w:r>
    </w:p>
    <w:p w:rsidR="00A533E3" w:rsidRPr="00A054BD" w:rsidRDefault="00107003">
      <w:pPr>
        <w:jc w:val="center"/>
        <w:rPr>
          <w:rFonts w:ascii="Times New Roman" w:hAnsi="Times New Roman" w:cs="Times New Roman"/>
        </w:rPr>
      </w:pPr>
      <w:r w:rsidRPr="00A054BD">
        <w:rPr>
          <w:rFonts w:ascii="Times New Roman" w:hAnsi="Times New Roman" w:cs="Times New Roman"/>
        </w:rPr>
        <w:t>Figure 4. T</w:t>
      </w:r>
      <w:r w:rsidRPr="00A054BD">
        <w:rPr>
          <w:rFonts w:ascii="Times New Roman" w:hAnsi="Times New Roman" w:cs="Times New Roman"/>
        </w:rPr>
        <w:t>hree-month revenue forecast.</w:t>
      </w:r>
    </w:p>
    <w:p w:rsidR="00A533E3" w:rsidRPr="00A054BD" w:rsidRDefault="00107003">
      <w:pPr>
        <w:pStyle w:val="Heading1"/>
        <w:rPr>
          <w:rFonts w:ascii="Times New Roman" w:hAnsi="Times New Roman" w:cs="Times New Roman"/>
        </w:rPr>
      </w:pPr>
      <w:r w:rsidRPr="00A054BD">
        <w:rPr>
          <w:rFonts w:ascii="Times New Roman" w:hAnsi="Times New Roman" w:cs="Times New Roman"/>
        </w:rPr>
        <w:t>11. Prescriptive Analytics and Business Insights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Prioritize inventory and visibility for the highest-revenue products while monitoring their availability.</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Review low-revenue products for assortment, pricing, bundling or lifecyc</w:t>
      </w:r>
      <w:r w:rsidRPr="00A054BD">
        <w:rPr>
          <w:rFonts w:ascii="Times New Roman" w:hAnsi="Times New Roman" w:cs="Times New Roman"/>
        </w:rPr>
        <w:t>le decisions.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Use the country revenue distribution to support market-specific retention and localization analysis.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Monitor cancellations by month and product to identify operational issues.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 xml:space="preserve">Use customer concentration analysis to identify high-value </w:t>
      </w:r>
      <w:r w:rsidRPr="00A054BD">
        <w:rPr>
          <w:rFonts w:ascii="Times New Roman" w:hAnsi="Times New Roman" w:cs="Times New Roman"/>
        </w:rPr>
        <w:t>customers for retention and cross-selling.</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Investigate the sharp December 2011 revenue decline relative to November before using historical growth rates for planning.</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Treat the machine-learning forecast as a planning signal rather than a guaranteed outcome</w:t>
      </w:r>
      <w:r w:rsidRPr="00A054BD">
        <w:rPr>
          <w:rFonts w:ascii="Times New Roman" w:hAnsi="Times New Roman" w:cs="Times New Roman"/>
        </w:rPr>
        <w:t>.</w:t>
      </w:r>
    </w:p>
    <w:p w:rsidR="00A533E3" w:rsidRPr="00A054BD" w:rsidRDefault="00107003">
      <w:pPr>
        <w:pStyle w:val="Heading1"/>
        <w:rPr>
          <w:rFonts w:ascii="Times New Roman" w:hAnsi="Times New Roman" w:cs="Times New Roman"/>
        </w:rPr>
      </w:pPr>
      <w:r w:rsidRPr="00A054BD">
        <w:rPr>
          <w:rFonts w:ascii="Times New Roman" w:hAnsi="Times New Roman" w:cs="Times New Roman"/>
        </w:rPr>
        <w:t>12. Interactive Dashboard</w:t>
      </w:r>
    </w:p>
    <w:p w:rsidR="00A533E3" w:rsidRPr="00A054BD" w:rsidRDefault="00107003">
      <w:pPr>
        <w:rPr>
          <w:rFonts w:ascii="Times New Roman" w:hAnsi="Times New Roman" w:cs="Times New Roman"/>
        </w:rPr>
      </w:pPr>
      <w:r w:rsidRPr="00A054BD">
        <w:rPr>
          <w:rFonts w:ascii="Times New Roman" w:hAnsi="Times New Roman" w:cs="Times New Roman"/>
        </w:rPr>
        <w:t>The Streamlit application provides separate navigation pages for Executive Dashboard, Data Quality &amp; Cleaning, Descriptive Analysis, Diagnostic Analysis, Predictive Analysis, Prescriptive Analysis, Detailed Tables and Project Me</w:t>
      </w:r>
      <w:r w:rsidRPr="00A054BD">
        <w:rPr>
          <w:rFonts w:ascii="Times New Roman" w:hAnsi="Times New Roman" w:cs="Times New Roman"/>
        </w:rPr>
        <w:t>thodology. The dashboard also supports uploading an Excel file through the sidebar when the default dataset is unavailable.</w:t>
      </w:r>
    </w:p>
    <w:p w:rsidR="00A533E3" w:rsidRPr="00A054BD" w:rsidRDefault="00107003">
      <w:pPr>
        <w:pStyle w:val="Heading1"/>
        <w:rPr>
          <w:rFonts w:ascii="Times New Roman" w:hAnsi="Times New Roman" w:cs="Times New Roman"/>
        </w:rPr>
      </w:pPr>
      <w:r w:rsidRPr="00A054BD">
        <w:rPr>
          <w:rFonts w:ascii="Times New Roman" w:hAnsi="Times New Roman" w:cs="Times New Roman"/>
        </w:rPr>
        <w:lastRenderedPageBreak/>
        <w:t>13. Output Files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cleaned_sales_data.csv – cleaned positive sales transactions with engineered fields.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monthly_kpis.csv – monthly rev</w:t>
      </w:r>
      <w:r w:rsidRPr="00A054BD">
        <w:rPr>
          <w:rFonts w:ascii="Times New Roman" w:hAnsi="Times New Roman" w:cs="Times New Roman"/>
        </w:rPr>
        <w:t>enue, orders, customers, units, AOV and growth.</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product_analysis.csv – product-level revenue, units and orders.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country_analysis.csv – country-level revenue, orders and customers.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revenue_forecast.csv – actual monthly revenue plus three forecast months.</w:t>
      </w:r>
    </w:p>
    <w:p w:rsidR="00A533E3" w:rsidRPr="00A054BD" w:rsidRDefault="00107003">
      <w:pPr>
        <w:pStyle w:val="Heading1"/>
        <w:rPr>
          <w:rFonts w:ascii="Times New Roman" w:hAnsi="Times New Roman" w:cs="Times New Roman"/>
        </w:rPr>
      </w:pPr>
      <w:r w:rsidRPr="00A054BD">
        <w:rPr>
          <w:rFonts w:ascii="Times New Roman" w:hAnsi="Times New Roman" w:cs="Times New Roman"/>
        </w:rPr>
        <w:t>14</w:t>
      </w:r>
      <w:r w:rsidRPr="00A054BD">
        <w:rPr>
          <w:rFonts w:ascii="Times New Roman" w:hAnsi="Times New Roman" w:cs="Times New Roman"/>
        </w:rPr>
        <w:t>. Limitations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The forecasting model uses historical transaction information only.</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The forecast does not explicitly model promotions, holidays, inventory constraints, price changes or external economic factors.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 xml:space="preserve">Revenue forecasting is based on a relatively </w:t>
      </w:r>
      <w:r w:rsidRPr="00A054BD">
        <w:rPr>
          <w:rFonts w:ascii="Times New Roman" w:hAnsi="Times New Roman" w:cs="Times New Roman"/>
        </w:rPr>
        <w:t>short monthly time series, so model performance should be interpreted cautiously.</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The dashboard's conclusions depend on the quality and coverage of the uploaded transaction dataset.</w:t>
      </w:r>
    </w:p>
    <w:p w:rsidR="00A533E3" w:rsidRPr="00A054BD" w:rsidRDefault="00107003">
      <w:pPr>
        <w:pStyle w:val="Heading1"/>
        <w:rPr>
          <w:rFonts w:ascii="Times New Roman" w:hAnsi="Times New Roman" w:cs="Times New Roman"/>
        </w:rPr>
      </w:pPr>
      <w:r w:rsidRPr="00A054BD">
        <w:rPr>
          <w:rFonts w:ascii="Times New Roman" w:hAnsi="Times New Roman" w:cs="Times New Roman"/>
        </w:rPr>
        <w:t>15. Future Enhancements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Add customer-level RFM segmentation and cohort ret</w:t>
      </w:r>
      <w:r w:rsidRPr="00A054BD">
        <w:rPr>
          <w:rFonts w:ascii="Times New Roman" w:hAnsi="Times New Roman" w:cs="Times New Roman"/>
        </w:rPr>
        <w:t>ention analysis.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Introduce product-category and basket-affinity analysis.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Compare multiple forecasting models such as gradient boosting, ARIMA/Prophet-style approaches and seasonal baselines.</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Add automated model monitoring and forecast confidence intervals</w:t>
      </w:r>
      <w:r w:rsidRPr="00A054BD">
        <w:rPr>
          <w:rFonts w:ascii="Times New Roman" w:hAnsi="Times New Roman" w:cs="Times New Roman"/>
        </w:rPr>
        <w:t>.</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Add interactive filters for country, product, customer and date.</w:t>
      </w:r>
    </w:p>
    <w:p w:rsidR="00A533E3" w:rsidRPr="00A054BD" w:rsidRDefault="00107003">
      <w:pPr>
        <w:pStyle w:val="ListBullet"/>
        <w:rPr>
          <w:rFonts w:ascii="Times New Roman" w:hAnsi="Times New Roman" w:cs="Times New Roman"/>
        </w:rPr>
      </w:pPr>
      <w:r w:rsidRPr="00A054BD">
        <w:rPr>
          <w:rFonts w:ascii="Times New Roman" w:hAnsi="Times New Roman" w:cs="Times New Roman"/>
        </w:rPr>
        <w:t>Deploy the Streamlit dashboard to a cloud platform with controlled data upload and authentication.</w:t>
      </w:r>
    </w:p>
    <w:p w:rsidR="00A533E3" w:rsidRPr="00A054BD" w:rsidRDefault="00107003">
      <w:pPr>
        <w:pStyle w:val="Heading1"/>
        <w:rPr>
          <w:rFonts w:ascii="Times New Roman" w:hAnsi="Times New Roman" w:cs="Times New Roman"/>
        </w:rPr>
      </w:pPr>
      <w:r w:rsidRPr="00A054BD">
        <w:rPr>
          <w:rFonts w:ascii="Times New Roman" w:hAnsi="Times New Roman" w:cs="Times New Roman"/>
        </w:rPr>
        <w:t>16. Conclusion</w:t>
      </w:r>
    </w:p>
    <w:p w:rsidR="00A533E3" w:rsidRPr="00A054BD" w:rsidRDefault="00107003">
      <w:pPr>
        <w:rPr>
          <w:rFonts w:ascii="Times New Roman" w:hAnsi="Times New Roman" w:cs="Times New Roman"/>
        </w:rPr>
      </w:pPr>
      <w:r w:rsidRPr="00A054BD">
        <w:rPr>
          <w:rFonts w:ascii="Times New Roman" w:hAnsi="Times New Roman" w:cs="Times New Roman"/>
        </w:rPr>
        <w:t>The project demonstrates a complete retail analytics workflow that combines</w:t>
      </w:r>
      <w:r w:rsidRPr="00A054BD">
        <w:rPr>
          <w:rFonts w:ascii="Times New Roman" w:hAnsi="Times New Roman" w:cs="Times New Roman"/>
        </w:rPr>
        <w:t xml:space="preserve"> data engineering, business intelligence, visualization and machine learning. It converts transaction-level records into decision-support outputs including KPIs, trend analysis, product and country analysis, diagnostic indicators, a three-month revenue for</w:t>
      </w:r>
      <w:r w:rsidRPr="00A054BD">
        <w:rPr>
          <w:rFonts w:ascii="Times New Roman" w:hAnsi="Times New Roman" w:cs="Times New Roman"/>
        </w:rPr>
        <w:t>ecast and prescriptive business actions. The architecture is modular enough to support future additions such as customer segmentation, advanced forecasting and deeper retail optimization.</w:t>
      </w:r>
    </w:p>
    <w:p w:rsidR="00A533E3" w:rsidRPr="00A054BD" w:rsidRDefault="00107003">
      <w:pPr>
        <w:pStyle w:val="Heading1"/>
        <w:rPr>
          <w:rFonts w:ascii="Times New Roman" w:hAnsi="Times New Roman" w:cs="Times New Roman"/>
        </w:rPr>
      </w:pPr>
      <w:r w:rsidRPr="00A054BD">
        <w:rPr>
          <w:rFonts w:ascii="Times New Roman" w:hAnsi="Times New Roman" w:cs="Times New Roman"/>
        </w:rPr>
        <w:t>17. References</w:t>
      </w:r>
    </w:p>
    <w:p w:rsidR="00A533E3" w:rsidRPr="00A054BD" w:rsidRDefault="00107003">
      <w:pPr>
        <w:rPr>
          <w:rFonts w:ascii="Times New Roman" w:hAnsi="Times New Roman" w:cs="Times New Roman"/>
        </w:rPr>
      </w:pPr>
      <w:r w:rsidRPr="00A054BD">
        <w:rPr>
          <w:rFonts w:ascii="Times New Roman" w:hAnsi="Times New Roman" w:cs="Times New Roman"/>
        </w:rPr>
        <w:t>1. Siddhib2004. IBM_Siddhi_Online_Retail_Project. Git</w:t>
      </w:r>
      <w:r w:rsidRPr="00A054BD">
        <w:rPr>
          <w:rFonts w:ascii="Times New Roman" w:hAnsi="Times New Roman" w:cs="Times New Roman"/>
        </w:rPr>
        <w:t>Hub repository.</w:t>
      </w:r>
    </w:p>
    <w:p w:rsidR="00A533E3" w:rsidRPr="00A054BD" w:rsidRDefault="00107003">
      <w:pPr>
        <w:rPr>
          <w:rFonts w:ascii="Times New Roman" w:hAnsi="Times New Roman" w:cs="Times New Roman"/>
        </w:rPr>
      </w:pPr>
      <w:r w:rsidRPr="00A054BD">
        <w:rPr>
          <w:rFonts w:ascii="Times New Roman" w:hAnsi="Times New Roman" w:cs="Times New Roman"/>
        </w:rPr>
        <w:t>2. UCI Machine Learning Repository. Online Retail dataset.</w:t>
      </w:r>
    </w:p>
    <w:p w:rsidR="00A533E3" w:rsidRPr="00A054BD" w:rsidRDefault="00107003">
      <w:pPr>
        <w:rPr>
          <w:rFonts w:ascii="Times New Roman" w:hAnsi="Times New Roman" w:cs="Times New Roman"/>
        </w:rPr>
      </w:pPr>
      <w:r w:rsidRPr="00A054BD">
        <w:rPr>
          <w:rFonts w:ascii="Times New Roman" w:hAnsi="Times New Roman" w:cs="Times New Roman"/>
        </w:rPr>
        <w:t>3. Project source code: project.py and requirements.txt in the repository.</w:t>
      </w:r>
    </w:p>
    <w:p w:rsidR="00A533E3" w:rsidRPr="00A054BD" w:rsidRDefault="00107003">
      <w:pPr>
        <w:rPr>
          <w:rFonts w:ascii="Times New Roman" w:hAnsi="Times New Roman" w:cs="Times New Roman"/>
        </w:rPr>
      </w:pPr>
      <w:r w:rsidRPr="00A054BD">
        <w:rPr>
          <w:rFonts w:ascii="Times New Roman" w:hAnsi="Times New Roman" w:cs="Times New Roman"/>
        </w:rPr>
        <w:t>Report prepared from the repository contents and generated output tables available at the time of report c</w:t>
      </w:r>
      <w:r w:rsidRPr="00A054BD">
        <w:rPr>
          <w:rFonts w:ascii="Times New Roman" w:hAnsi="Times New Roman" w:cs="Times New Roman"/>
        </w:rPr>
        <w:t>reation.</w:t>
      </w:r>
    </w:p>
    <w:sectPr w:rsidR="00A533E3" w:rsidRPr="00A054BD" w:rsidSect="00034616">
      <w:head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07003" w:rsidRDefault="00107003" w:rsidP="00A054BD">
      <w:pPr>
        <w:spacing w:after="0" w:line="240" w:lineRule="auto"/>
      </w:pPr>
      <w:r>
        <w:separator/>
      </w:r>
    </w:p>
  </w:endnote>
  <w:endnote w:type="continuationSeparator" w:id="0">
    <w:p w:rsidR="00107003" w:rsidRDefault="00107003" w:rsidP="00A05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07003" w:rsidRDefault="00107003" w:rsidP="00A054BD">
      <w:pPr>
        <w:spacing w:after="0" w:line="240" w:lineRule="auto"/>
      </w:pPr>
      <w:r>
        <w:separator/>
      </w:r>
    </w:p>
  </w:footnote>
  <w:footnote w:type="continuationSeparator" w:id="0">
    <w:p w:rsidR="00107003" w:rsidRDefault="00107003" w:rsidP="00A054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4BD" w:rsidRDefault="00A054BD">
    <w:pPr>
      <w:pStyle w:val="Header"/>
    </w:pPr>
    <w:r>
      <w:rPr>
        <w:noProof/>
      </w:rP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A054BD" w:rsidRDefault="00A054BD">
                              <w:pPr>
                                <w:pStyle w:val="Header"/>
                                <w:tabs>
                                  <w:tab w:val="clear" w:pos="4680"/>
                                  <w:tab w:val="clear" w:pos="9360"/>
                                </w:tabs>
                                <w:jc w:val="center"/>
                                <w:rPr>
                                  <w:caps/>
                                  <w:color w:val="FFFFFF" w:themeColor="background1"/>
                                </w:rPr>
                              </w:pPr>
                              <w:r>
                                <w:rPr>
                                  <w:caps/>
                                  <w:color w:val="FFFFFF" w:themeColor="background1"/>
                                </w:rPr>
                                <w:t>Siddhi BHavsar ibm project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A054BD" w:rsidRDefault="00A054BD">
                        <w:pPr>
                          <w:pStyle w:val="Header"/>
                          <w:tabs>
                            <w:tab w:val="clear" w:pos="4680"/>
                            <w:tab w:val="clear" w:pos="9360"/>
                          </w:tabs>
                          <w:jc w:val="center"/>
                          <w:rPr>
                            <w:caps/>
                            <w:color w:val="FFFFFF" w:themeColor="background1"/>
                          </w:rPr>
                        </w:pPr>
                        <w:r>
                          <w:rPr>
                            <w:caps/>
                            <w:color w:val="FFFFFF" w:themeColor="background1"/>
                          </w:rPr>
                          <w:t>Siddhi BHavsar ibm project report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6E4"/>
    <w:rsid w:val="00034616"/>
    <w:rsid w:val="0006063C"/>
    <w:rsid w:val="00107003"/>
    <w:rsid w:val="0015074B"/>
    <w:rsid w:val="0029639D"/>
    <w:rsid w:val="00326F90"/>
    <w:rsid w:val="00537011"/>
    <w:rsid w:val="00A054BD"/>
    <w:rsid w:val="00A533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705D21E"/>
  <w14:defaultImageDpi w14:val="300"/>
  <w15:docId w15:val="{B5BD820E-3FAB-4B54-8873-2E91D700F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7011"/>
    <w:rPr>
      <w:color w:val="0000FF" w:themeColor="hyperlink"/>
      <w:u w:val="single"/>
    </w:rPr>
  </w:style>
  <w:style w:type="character" w:styleId="UnresolvedMention">
    <w:name w:val="Unresolved Mention"/>
    <w:basedOn w:val="DefaultParagraphFont"/>
    <w:uiPriority w:val="99"/>
    <w:semiHidden/>
    <w:unhideWhenUsed/>
    <w:rsid w:val="00537011"/>
    <w:rPr>
      <w:color w:val="605E5C"/>
      <w:shd w:val="clear" w:color="auto" w:fill="E1DFDD"/>
    </w:rPr>
  </w:style>
  <w:style w:type="character" w:styleId="FollowedHyperlink">
    <w:name w:val="FollowedHyperlink"/>
    <w:basedOn w:val="DefaultParagraphFont"/>
    <w:uiPriority w:val="99"/>
    <w:semiHidden/>
    <w:unhideWhenUsed/>
    <w:rsid w:val="0053701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65734-0B9C-4053-9112-2758F4147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1449</Words>
  <Characters>8264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Siddhi BHavsar ibm project report</dc:title>
  <dc:subject/>
  <dc:creator>python-docx</dc:creator>
  <cp:keywords/>
  <dc:description>generated by python-docx</dc:description>
  <cp:lastModifiedBy>SIDDHI BHAVSAR</cp:lastModifiedBy>
  <cp:revision>5</cp:revision>
  <dcterms:created xsi:type="dcterms:W3CDTF">2013-12-23T23:15:00Z</dcterms:created>
  <dcterms:modified xsi:type="dcterms:W3CDTF">2026-09-24T16:26:00Z</dcterms:modified>
  <cp:category/>
</cp:coreProperties>
</file>