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F2C5" w14:textId="49ADB42B" w:rsidR="001F5B7E" w:rsidRPr="001F5B7E" w:rsidRDefault="001F5B7E" w:rsidP="001F5B7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r w:rsidRPr="001F5B7E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Tourism</w:t>
      </w:r>
    </w:p>
    <w:p w14:paraId="60D02297" w14:textId="27F49336" w:rsidR="001F5B7E" w:rsidRPr="001F5B7E" w:rsidRDefault="001F5B7E" w:rsidP="001F5B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F5B7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Bounded on one side by the foothills of the Sahyadri range and on the other by the </w:t>
      </w:r>
      <w:hyperlink r:id="rId4" w:tooltip="Arabian Sea" w:history="1">
        <w:r w:rsidRPr="001F5B7E">
          <w:rPr>
            <w:rFonts w:ascii="Arial" w:eastAsia="Times New Roman" w:hAnsi="Arial" w:cs="Arial"/>
            <w:color w:val="000000" w:themeColor="text1"/>
            <w:sz w:val="32"/>
            <w:szCs w:val="32"/>
            <w:lang w:eastAsia="en-IN"/>
          </w:rPr>
          <w:t>Arabian Sea</w:t>
        </w:r>
      </w:hyperlink>
      <w:r w:rsidRPr="001F5B7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Goa is a green natural paradise and best tourist spots</w:t>
      </w:r>
      <w:r>
        <w:rPr>
          <w:rFonts w:ascii="Arial" w:eastAsia="Times New Roman" w:hAnsi="Arial" w:cs="Arial"/>
          <w:color w:val="000000" w:themeColor="text1"/>
          <w:sz w:val="32"/>
          <w:szCs w:val="32"/>
          <w:vertAlign w:val="superscript"/>
          <w:lang w:eastAsia="en-IN"/>
        </w:rPr>
        <w:t xml:space="preserve"> </w:t>
      </w:r>
      <w:r w:rsidRPr="001F5B7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in India. It is very truly said that living in Goa is a 365-day vacation. Goa is one of the best beach destinations in </w:t>
      </w:r>
      <w:hyperlink r:id="rId5" w:tooltip="India" w:history="1">
        <w:r w:rsidRPr="001F5B7E">
          <w:rPr>
            <w:rFonts w:ascii="Arial" w:eastAsia="Times New Roman" w:hAnsi="Arial" w:cs="Arial"/>
            <w:color w:val="000000" w:themeColor="text1"/>
            <w:sz w:val="32"/>
            <w:szCs w:val="32"/>
            <w:lang w:eastAsia="en-IN"/>
          </w:rPr>
          <w:t>India</w:t>
        </w:r>
      </w:hyperlink>
      <w:r w:rsidRPr="001F5B7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 xml:space="preserve"> due to the picturesque sunsets, beaches, historic forts, and laid-back life. Goa serves </w:t>
      </w:r>
      <w:r w:rsidRPr="001F5B7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travellers</w:t>
      </w:r>
      <w:r w:rsidRPr="001F5B7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 xml:space="preserve"> of varied tastes, whether it's witnessing the majestic 600m high </w:t>
      </w:r>
      <w:hyperlink r:id="rId6" w:tooltip="Dudhsagar Falls (not yet started)" w:history="1">
        <w:r w:rsidRPr="001F5B7E">
          <w:rPr>
            <w:rFonts w:ascii="Arial" w:eastAsia="Times New Roman" w:hAnsi="Arial" w:cs="Arial"/>
            <w:color w:val="000000" w:themeColor="text1"/>
            <w:sz w:val="32"/>
            <w:szCs w:val="32"/>
            <w:lang w:eastAsia="en-IN"/>
          </w:rPr>
          <w:t>dud Sagar</w:t>
        </w:r>
        <w:r w:rsidRPr="001F5B7E">
          <w:rPr>
            <w:rFonts w:ascii="Arial" w:eastAsia="Times New Roman" w:hAnsi="Arial" w:cs="Arial"/>
            <w:color w:val="000000" w:themeColor="text1"/>
            <w:sz w:val="32"/>
            <w:szCs w:val="32"/>
            <w:lang w:eastAsia="en-IN"/>
          </w:rPr>
          <w:t xml:space="preserve"> Falls</w:t>
        </w:r>
      </w:hyperlink>
      <w:r w:rsidRPr="001F5B7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or trying your luck at Casino Royale. From the famous </w:t>
      </w:r>
      <w:hyperlink r:id="rId7" w:tooltip="Fort Aguada (not yet started)" w:history="1">
        <w:r w:rsidRPr="001F5B7E">
          <w:rPr>
            <w:rFonts w:ascii="Arial" w:eastAsia="Times New Roman" w:hAnsi="Arial" w:cs="Arial"/>
            <w:color w:val="000000" w:themeColor="text1"/>
            <w:sz w:val="32"/>
            <w:szCs w:val="32"/>
            <w:lang w:eastAsia="en-IN"/>
          </w:rPr>
          <w:t>Fort Aguada</w:t>
        </w:r>
      </w:hyperlink>
      <w:r w:rsidRPr="001F5B7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to the blue waters. It is from the beaches of Dona Paula and Sinquerim, there is no shortage of points of interest in Goa.</w:t>
      </w:r>
    </w:p>
    <w:p w14:paraId="3999382F" w14:textId="77777777" w:rsidR="001F5B7E" w:rsidRPr="001F5B7E" w:rsidRDefault="001F5B7E">
      <w:pPr>
        <w:rPr>
          <w:color w:val="000000" w:themeColor="text1"/>
          <w:sz w:val="32"/>
          <w:szCs w:val="32"/>
        </w:rPr>
      </w:pPr>
    </w:p>
    <w:sectPr w:rsidR="001F5B7E" w:rsidRPr="001F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7E"/>
    <w:rsid w:val="001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8012"/>
  <w15:chartTrackingRefBased/>
  <w15:docId w15:val="{CF6F6362-E5BC-4DB0-9DEA-D2787453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B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1F5B7E"/>
  </w:style>
  <w:style w:type="character" w:customStyle="1" w:styleId="mw-editsection">
    <w:name w:val="mw-editsection"/>
    <w:basedOn w:val="DefaultParagraphFont"/>
    <w:rsid w:val="001F5B7E"/>
  </w:style>
  <w:style w:type="character" w:customStyle="1" w:styleId="mw-editsection-bracket">
    <w:name w:val="mw-editsection-bracket"/>
    <w:basedOn w:val="DefaultParagraphFont"/>
    <w:rsid w:val="001F5B7E"/>
  </w:style>
  <w:style w:type="character" w:styleId="Hyperlink">
    <w:name w:val="Hyperlink"/>
    <w:basedOn w:val="DefaultParagraphFont"/>
    <w:uiPriority w:val="99"/>
    <w:semiHidden/>
    <w:unhideWhenUsed/>
    <w:rsid w:val="001F5B7E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1F5B7E"/>
  </w:style>
  <w:style w:type="paragraph" w:styleId="NormalWeb">
    <w:name w:val="Normal (Web)"/>
    <w:basedOn w:val="Normal"/>
    <w:uiPriority w:val="99"/>
    <w:semiHidden/>
    <w:unhideWhenUsed/>
    <w:rsid w:val="001F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mple.wikipedia.org/w/index.php?title=Fort_Aguada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le.wikipedia.org/w/index.php?title=Dudhsagar_Falls&amp;action=edit&amp;redlink=1" TargetMode="External"/><Relationship Id="rId5" Type="http://schemas.openxmlformats.org/officeDocument/2006/relationships/hyperlink" Target="https://simple.wikipedia.org/wiki/India" TargetMode="External"/><Relationship Id="rId4" Type="http://schemas.openxmlformats.org/officeDocument/2006/relationships/hyperlink" Target="https://simple.wikipedia.org/wiki/Arabian_Se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Kinlekar</dc:creator>
  <cp:keywords/>
  <dc:description/>
  <cp:lastModifiedBy>Siddhi Sunil Kinlekar</cp:lastModifiedBy>
  <cp:revision>1</cp:revision>
  <dcterms:created xsi:type="dcterms:W3CDTF">2023-02-28T16:15:00Z</dcterms:created>
  <dcterms:modified xsi:type="dcterms:W3CDTF">2023-02-28T17:07:00Z</dcterms:modified>
</cp:coreProperties>
</file>