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4C4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FD6F2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3B5E0A0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3EDCAB8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246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74C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30F2820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D53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F78" w14:textId="30AEA549" w:rsidR="003D3F61" w:rsidRDefault="000675A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74029</w:t>
            </w:r>
            <w:r w:rsidR="00EA54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3F61" w14:paraId="56A567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FB7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0107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3D3F61" w14:paraId="05660ED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F98D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BCA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754C5BF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A32F03A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1F36B19F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1048DE5B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14EE542B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7085F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91103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0DBFD900" w14:textId="77777777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FB251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85D8" w14:textId="77777777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3703A70E" w14:textId="77777777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14:paraId="222C9A08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1DE57F" w14:textId="77777777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29FA02A5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7442EAF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275931" wp14:editId="63958B5C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1996780C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9E5C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DC3B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6EC8EB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2CB131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102B19" wp14:editId="365266C1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6700A31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36A2" w14:textId="77777777" w:rsidR="003D3F61" w:rsidRDefault="000331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A943" w14:textId="77777777" w:rsidR="003D3F61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FE42F5" w14:textId="77777777" w:rsidR="00912BC9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BA61E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3CB995" wp14:editId="3EA836D6">
                  <wp:extent cx="3700778" cy="2125134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47" cy="212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294C4F9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C98AC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BBA1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9FCB5C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244940EB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4C81F0" wp14:editId="5021B7FE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42D7761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51922" w14:textId="77777777" w:rsidR="002E59F0" w:rsidRP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214AD" w14:textId="77777777" w:rsidR="00912BC9" w:rsidRDefault="00912BC9" w:rsidP="006C7B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C7BE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101D44" w14:textId="77777777" w:rsidR="006C7BEC" w:rsidRDefault="006C7BEC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4C3FB389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9C6304" wp14:editId="628F5ED4">
                  <wp:extent cx="3040168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6B7E1B48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6310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K- Nearest 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74FAD" w14:textId="77777777"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48588B25" w14:textId="77777777" w:rsidR="006C7BEC" w:rsidRDefault="006C7BEC" w:rsidP="006C7BEC">
            <w:pPr>
              <w:pStyle w:val="NoSpacing"/>
            </w:pPr>
          </w:p>
          <w:p w14:paraId="07DEE87B" w14:textId="77777777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35C4B5" wp14:editId="76C8177C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96897" w14:textId="77777777"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539F80A" wp14:editId="4BED8B8C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97C5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1B54C225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1DA8CE6D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7003DBEC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5F18F301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FBABCB6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2F5A62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B4675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553C409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67385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18EABA9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5F846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1243BD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BD66E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20963B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30264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3971A0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1DC8B5F5" w14:textId="77777777" w:rsidR="00235CB5" w:rsidRDefault="00235CB5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0F53B2" wp14:editId="2E0ACBB3">
                  <wp:extent cx="3890010" cy="184370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93FA3" w14:textId="77777777" w:rsidR="00235CB5" w:rsidRDefault="00235CB5" w:rsidP="00235CB5">
            <w:pPr>
              <w:pStyle w:val="NormalWeb"/>
            </w:pPr>
            <w:r>
              <w:t>Above all the models Random Forest model have the highest accuracy among all the models.</w:t>
            </w:r>
          </w:p>
          <w:p w14:paraId="700B1C90" w14:textId="77777777" w:rsidR="00235CB5" w:rsidRDefault="00235CB5" w:rsidP="00235CB5">
            <w:pPr>
              <w:pStyle w:val="NormalWeb"/>
            </w:pPr>
          </w:p>
        </w:tc>
      </w:tr>
    </w:tbl>
    <w:p w14:paraId="299473B3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1E52C" w14:textId="77777777" w:rsidR="004A5FBC" w:rsidRDefault="004A5FBC" w:rsidP="003D3F61">
      <w:r>
        <w:separator/>
      </w:r>
    </w:p>
  </w:endnote>
  <w:endnote w:type="continuationSeparator" w:id="0">
    <w:p w14:paraId="4661C3CA" w14:textId="77777777" w:rsidR="004A5FBC" w:rsidRDefault="004A5FBC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C37A9" w14:textId="77777777" w:rsidR="004A5FBC" w:rsidRDefault="004A5FBC" w:rsidP="003D3F61">
      <w:r>
        <w:separator/>
      </w:r>
    </w:p>
  </w:footnote>
  <w:footnote w:type="continuationSeparator" w:id="0">
    <w:p w14:paraId="3BD728B0" w14:textId="77777777" w:rsidR="004A5FBC" w:rsidRDefault="004A5FBC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A733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1DE15D0" wp14:editId="1FF7C42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F2CBBBE" wp14:editId="722B755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DD0ED8" w14:textId="77777777" w:rsidR="003D3F61" w:rsidRDefault="003D3F61">
    <w:pPr>
      <w:pStyle w:val="Normal2"/>
    </w:pPr>
  </w:p>
  <w:p w14:paraId="588F3A9A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675AE"/>
    <w:rsid w:val="000C0016"/>
    <w:rsid w:val="001328BC"/>
    <w:rsid w:val="00235CB5"/>
    <w:rsid w:val="002E59F0"/>
    <w:rsid w:val="003D3F61"/>
    <w:rsid w:val="004A5FBC"/>
    <w:rsid w:val="006C7BEC"/>
    <w:rsid w:val="00912BC9"/>
    <w:rsid w:val="00930E99"/>
    <w:rsid w:val="00940EB9"/>
    <w:rsid w:val="009918E9"/>
    <w:rsid w:val="00A046F8"/>
    <w:rsid w:val="00BD02B5"/>
    <w:rsid w:val="00CB39F9"/>
    <w:rsid w:val="00D21B0D"/>
    <w:rsid w:val="00EA5429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5718"/>
  <w15:docId w15:val="{30D15D63-684D-4436-AB3A-DA25678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samba yadav</cp:lastModifiedBy>
  <cp:revision>3</cp:revision>
  <dcterms:created xsi:type="dcterms:W3CDTF">2024-07-16T10:20:00Z</dcterms:created>
  <dcterms:modified xsi:type="dcterms:W3CDTF">2024-09-18T06:25:00Z</dcterms:modified>
</cp:coreProperties>
</file>