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80"/>
        <w:jc w:val="center"/>
      </w:pPr>
      <w:r>
        <w:rPr>
          <w:b/>
          <w:sz w:val="68"/>
        </w:rPr>
        <w:t>FeedbackIQ</w:t>
      </w:r>
    </w:p>
    <w:p>
      <w:pPr>
        <w:spacing w:after="480"/>
        <w:jc w:val="center"/>
      </w:pPr>
      <w:r>
        <w:rPr>
          <w:sz w:val="32"/>
        </w:rPr>
        <w:t>MLE / Applied Scientist Interview Preparation Pack</w:t>
      </w:r>
    </w:p>
    <w:p>
      <w:pPr>
        <w:spacing w:after="600"/>
        <w:jc w:val="center"/>
      </w:pPr>
      <w:r>
        <w:rPr>
          <w:sz w:val="22"/>
        </w:rPr>
        <w:t>63 questions with model answers, follow-up chains, coding solutions,</w:t>
        <w:br/>
        <w:t>system-design walkthroughs and a hiring-committee assessment.</w:t>
      </w:r>
    </w:p>
    <w:p>
      <w:pPr>
        <w:spacing w:after="60"/>
        <w:jc w:val="center"/>
      </w:pPr>
      <w:r>
        <w:rPr>
          <w:sz w:val="21"/>
        </w:rPr>
        <w:t>Grounded in: FeedbackAnalytics_LLM (MSc Data Science dissertation)</w:t>
      </w:r>
    </w:p>
    <w:p>
      <w:pPr>
        <w:spacing w:after="60"/>
        <w:jc w:val="center"/>
      </w:pPr>
      <w:r>
        <w:rPr>
          <w:sz w:val="21"/>
        </w:rPr>
        <w:t>Stack: FAISS · all-MiniLM-L6-v2 · Llama 3.1 8B (Groq) · LangChain · RAGAS</w:t>
      </w:r>
    </w:p>
    <w:p>
      <w:pPr>
        <w:spacing w:after="60"/>
        <w:jc w:val="center"/>
      </w:pPr>
      <w:r>
        <w:rPr>
          <w:sz w:val="21"/>
        </w:rPr>
        <w:t>Models: VADER · Naive Bayes · Logistic Regression · RoBERTa · fine-tuned DistilBERT</w:t>
      </w:r>
    </w:p>
    <w:p>
      <w:pPr>
        <w:spacing w:after="60"/>
        <w:jc w:val="center"/>
      </w:pPr>
      <w:r>
        <w:rPr>
          <w:sz w:val="21"/>
        </w:rPr>
        <w:t>Topics: BERTopic + UMAP + HDBSCAN · DeBERTa-v3 zero-shot</w:t>
      </w:r>
    </w:p>
    <w:p>
      <w:pPr>
        <w:spacing w:after="0" w:before="600"/>
        <w:jc w:val="center"/>
      </w:pPr>
      <w:r>
        <w:rPr>
          <w:b/>
          <w:sz w:val="22"/>
        </w:rPr>
        <w:t>Prepared for: mohd</w:t>
      </w:r>
    </w:p>
    <w:p>
      <w:r>
        <w:br w:type="page"/>
      </w:r>
    </w:p>
    <w:p>
      <w:pPr>
        <w:pStyle w:val="Heading1"/>
      </w:pPr>
      <w:r>
        <w:t>Contents</w:t>
      </w:r>
    </w:p>
    <w:p>
      <w:r>
        <w:fldChar w:fldCharType="begin"/>
        <w:instrText xml:space="preserve">TOC \o "1-3" \h \z \u</w:instrText>
        <w:fldChar w:fldCharType="separate"/>
        <w:t>Right-click and choose "Update Field" (or press F9) to build the contents.</w:t>
        <w:fldChar w:fldCharType="end"/>
      </w:r>
    </w:p>
    <w:p>
      <w:r>
        <w:br w:type="page"/>
      </w:r>
    </w:p>
    <w:p>
      <w:pPr>
        <w:pStyle w:val="Heading1"/>
      </w:pPr>
      <w:bookmarkStart w:id="20" w:name="Xb11a0d3769250207dec33bc4ec3440e34a926a9"/>
      <w:r>
        <w:t xml:space="preserve">FeedbackIQ — MLE / Applied Scientist Interview Preparation</w:t>
      </w:r>
      <w:bookmarkEnd w:id="20"/>
    </w:p>
    <w:p>
      <w:pPr>
        <w:pStyle w:val="FirstParagraph"/>
      </w:pPr>
      <w:r>
        <w:rPr>
          <w:b/>
        </w:rPr>
        <w:t xml:space="preserve">Candidate:</w:t>
      </w:r>
      <w:r>
        <w:t xml:space="preserve"> </w:t>
      </w:r>
      <w:r>
        <w:t xml:space="preserve">Mohammad Asim Siddique</w:t>
      </w:r>
      <w:r>
        <w:t xml:space="preserve"> </w:t>
      </w:r>
      <w:r>
        <w:rPr>
          <w:b/>
        </w:rPr>
        <w:t xml:space="preserve">Project:</w:t>
      </w:r>
      <w:r>
        <w:t xml:space="preserve"> </w:t>
      </w:r>
      <w:r>
        <w:t xml:space="preserve">FeedbackIQ — stage-wise comparison of classical ML, transformers and RAG over 642,692 customer reviews</w:t>
      </w:r>
      <w:r>
        <w:t xml:space="preserve"> </w:t>
      </w:r>
      <w:r>
        <w:rPr>
          <w:b/>
        </w:rPr>
        <w:t xml:space="preserve">Target roles:</w:t>
      </w:r>
      <w:r>
        <w:t xml:space="preserve"> </w:t>
      </w:r>
      <w:r>
        <w:t xml:space="preserve">MLE · AI Engineer · Applied Scientist · Data Scientist</w:t>
      </w:r>
      <w:r>
        <w:t xml:space="preserve"> </w:t>
      </w:r>
      <w:r>
        <w:rPr>
          <w:b/>
        </w:rPr>
        <w:t xml:space="preserve">Target level:</w:t>
      </w:r>
      <w:r>
        <w:t xml:space="preserve"> </w:t>
      </w:r>
      <w:r>
        <w:t xml:space="preserve">Google L4/L5 · Meta E4 · Amazon SDE II / Applied Scientist I · OpenAI MLE</w:t>
      </w:r>
    </w:p>
    <w:p>
      <w:r>
        <w:pict>
          <v:rect style="width:0;height:1.5pt" o:hralign="center" o:hrstd="t" o:hr="t"/>
        </w:pict>
      </w:r>
    </w:p>
    <w:p>
      <w:pPr>
        <w:pStyle w:val="Heading2"/>
      </w:pPr>
      <w:bookmarkStart w:id="21" w:name="how-to-use-this-pack"/>
      <w:r>
        <w:t xml:space="preserve">How to use this pack</w:t>
      </w:r>
      <w:bookmarkEnd w:id="21"/>
    </w:p>
    <w:p>
      <w:pPr>
        <w:pStyle w:val="FirstParagraph"/>
      </w:pPr>
      <w:r>
        <w:t xml:space="preserve">Every answer here is built from your actual results. Do not memorise them — memorised answers collapse on the second follow-up, which is exactly where interviewers probe. Read the model answer, close the document, and say it in your own words with the numbers correct. If you cannot produce the number from memory, you do not yet know that part of your project well enough to claim it.</w:t>
      </w:r>
    </w:p>
    <w:p>
      <w:pPr>
        <w:pStyle w:val="BodyText"/>
      </w:pPr>
      <w:r>
        <w:t xml:space="preserve">Three rules that matter more than any individual answer.</w:t>
      </w:r>
    </w:p>
    <w:p>
      <w:pPr>
        <w:pStyle w:val="BodyText"/>
      </w:pPr>
      <w:r>
        <w:rPr>
          <w:b/>
        </w:rPr>
        <w:t xml:space="preserve">Lead with the decision, not the tour.</w:t>
      </w:r>
      <w:r>
        <w:t xml:space="preserve"> </w:t>
      </w:r>
      <w:r>
        <w:t xml:space="preserve">Nobody wants your pipeline stage by stage. They want to know what you chose and why.</w:t>
      </w:r>
    </w:p>
    <w:p>
      <w:pPr>
        <w:pStyle w:val="BodyText"/>
      </w:pPr>
      <w:r>
        <w:rPr>
          <w:b/>
        </w:rPr>
        <w:t xml:space="preserve">Quantify or don’t claim.</w:t>
      </w:r>
      <w:r>
        <w:t xml:space="preserve"> </w:t>
      </w:r>
      <w:r>
        <w:t xml:space="preserve">“</w:t>
      </w:r>
      <w:r>
        <w:t xml:space="preserve">It improved faithfulness</w:t>
      </w:r>
      <w:r>
        <w:t xml:space="preserve">”</w:t>
      </w:r>
      <w:r>
        <w:t xml:space="preserve"> </w:t>
      </w:r>
      <w:r>
        <w:t xml:space="preserve">is worthless.</w:t>
      </w:r>
      <w:r>
        <w:t xml:space="preserve"> </w:t>
      </w:r>
      <w:r>
        <w:t xml:space="preserve">“</w:t>
      </w:r>
      <w:r>
        <w:t xml:space="preserve">Faithfulness rose 0.118 while relevancy fell 0.202 on five questions</w:t>
      </w:r>
      <w:r>
        <w:t xml:space="preserve">”</w:t>
      </w:r>
      <w:r>
        <w:t xml:space="preserve"> </w:t>
      </w:r>
      <w:r>
        <w:t xml:space="preserve">is a real answer, caveat included.</w:t>
      </w:r>
    </w:p>
    <w:p>
      <w:pPr>
        <w:pStyle w:val="BodyText"/>
      </w:pPr>
      <w:r>
        <w:rPr>
          <w:b/>
        </w:rPr>
        <w:t xml:space="preserve">Name the cost.</w:t>
      </w:r>
      <w:r>
        <w:t xml:space="preserve"> </w:t>
      </w:r>
      <w:r>
        <w:t xml:space="preserve">Every design decision has one. Candidates who state it read as engineers; candidates who hide it read as students.</w:t>
      </w:r>
    </w:p>
    <w:p>
      <w:pPr>
        <w:pStyle w:val="Heading3"/>
      </w:pPr>
      <w:bookmarkStart w:id="22" w:name="Xa96fec3c2c2d561c981f23b9d806c0559f06114"/>
      <w:r>
        <w:t xml:space="preserve">Your five strongest assets in an interview</w:t>
      </w:r>
      <w:bookmarkEnd w:id="22"/>
    </w:p>
    <w:tbl>
      <w:tblPr>
        <w:tblStyle w:val="Table"/>
        <w:tblW w:type="pct" w:w="5000.0"/>
        <w:tblLook w:firstRow="1"/>
      </w:tblPr>
      <w:tblGrid>
        <w:gridCol w:w="3960"/>
        <w:gridCol w:w="3960"/>
      </w:tblGrid>
      <w:tr>
        <w:trPr>
          <w:cnfStyle w:firstRow="1"/>
          <w:tblHeader w:val="true"/>
        </w:trPr>
        <w:tc>
          <w:tcPr>
            <w:tcBorders>
              <w:bottom w:val="single"/>
            </w:tcBorders>
            <w:vAlign w:val="bottom"/>
            <w:shd w:val="clear" w:fill="DEEAF6"/>
          </w:tcPr>
          <w:p>
            <w:pPr>
              <w:pStyle w:val="Compact"/>
              <w:spacing w:before="40" w:after="40"/>
              <w:jc w:val="left"/>
            </w:pPr>
            <w:r>
              <w:rPr>
                <w:b/>
                <w:sz w:val="19"/>
              </w:rPr>
              <w:t xml:space="preserve">Asset</w:t>
            </w:r>
          </w:p>
        </w:tc>
        <w:tc>
          <w:tcPr>
            <w:tcBorders>
              <w:bottom w:val="single"/>
            </w:tcBorders>
            <w:vAlign w:val="bottom"/>
            <w:shd w:val="clear" w:fill="DEEAF6"/>
          </w:tcPr>
          <w:p>
            <w:pPr>
              <w:pStyle w:val="Compact"/>
              <w:spacing w:before="40" w:after="40"/>
              <w:jc w:val="left"/>
            </w:pPr>
            <w:r>
              <w:rPr>
                <w:b/>
                <w:sz w:val="19"/>
              </w:rPr>
              <w:t xml:space="preserve">Why it lands</w:t>
            </w:r>
          </w:p>
        </w:tc>
      </w:tr>
      <w:tr>
        <w:tc>
          <w:p>
            <w:pPr>
              <w:pStyle w:val="Compact"/>
              <w:spacing w:before="40" w:after="40"/>
              <w:jc w:val="left"/>
            </w:pPr>
            <w:r>
              <w:rPr>
                <w:sz w:val="19"/>
              </w:rPr>
              <w:t xml:space="preserve">The RoBERTa label-mismatch diagnosis</w:t>
            </w:r>
          </w:p>
        </w:tc>
        <w:tc>
          <w:p>
            <w:pPr>
              <w:pStyle w:val="Compact"/>
              <w:spacing w:before="40" w:after="40"/>
              <w:jc w:val="left"/>
            </w:pPr>
            <w:r>
              <w:rPr>
                <w:sz w:val="19"/>
              </w:rPr>
              <w:t xml:space="preserve">A genuine debugging story with four independent lines of evidence. Better than most candidates’ answer to</w:t>
            </w:r>
            <w:r>
              <w:rPr>
                <w:sz w:val="19"/>
              </w:rPr>
              <w:t xml:space="preserve"> </w:t>
            </w:r>
            <w:r>
              <w:rPr>
                <w:sz w:val="19"/>
              </w:rPr>
              <w:t xml:space="preserve">“</w:t>
            </w:r>
            <w:r>
              <w:rPr>
                <w:sz w:val="19"/>
              </w:rPr>
              <w:t xml:space="preserve">tell me about a hard bug.</w:t>
            </w:r>
            <w:r>
              <w:rPr>
                <w:sz w:val="19"/>
              </w:rPr>
              <w:t xml:space="preserve">”</w:t>
            </w:r>
          </w:p>
        </w:tc>
      </w:tr>
      <w:tr>
        <w:tc>
          <w:p>
            <w:pPr>
              <w:pStyle w:val="Compact"/>
              <w:spacing w:before="40" w:after="40"/>
              <w:jc w:val="left"/>
            </w:pPr>
            <w:r>
              <w:rPr>
                <w:sz w:val="19"/>
              </w:rPr>
              <w:t xml:space="preserve">The scope-guard misdiagnosis</w:t>
            </w:r>
          </w:p>
        </w:tc>
        <w:tc>
          <w:p>
            <w:pPr>
              <w:pStyle w:val="Compact"/>
              <w:spacing w:before="40" w:after="40"/>
              <w:jc w:val="left"/>
            </w:pPr>
            <w:r>
              <w:rPr>
                <w:sz w:val="19"/>
              </w:rPr>
              <w:t xml:space="preserve">You wrote up a result as your design working, then found it was a component misfiring. Self-correction is rare and senior-signalling.</w:t>
            </w:r>
          </w:p>
        </w:tc>
      </w:tr>
      <w:tr>
        <w:tc>
          <w:p>
            <w:pPr>
              <w:pStyle w:val="Compact"/>
              <w:spacing w:before="40" w:after="40"/>
              <w:jc w:val="left"/>
            </w:pPr>
            <w:r>
              <w:rPr>
                <w:sz w:val="19"/>
              </w:rPr>
              <w:t xml:space="preserve">The grounding threshold</w:t>
            </w:r>
          </w:p>
        </w:tc>
        <w:tc>
          <w:p>
            <w:pPr>
              <w:pStyle w:val="Compact"/>
              <w:spacing w:before="40" w:after="40"/>
              <w:jc w:val="left"/>
            </w:pPr>
            <w:r>
              <w:rPr>
                <w:sz w:val="19"/>
              </w:rPr>
              <w:t xml:space="preserve">An architectural constraint replacing a prompt instruction, with measured cost. Shows systems thinking about model failure.</w:t>
            </w:r>
          </w:p>
        </w:tc>
      </w:tr>
      <w:tr>
        <w:tc>
          <w:p>
            <w:pPr>
              <w:pStyle w:val="Compact"/>
              <w:spacing w:before="40" w:after="40"/>
              <w:jc w:val="left"/>
            </w:pPr>
            <w:r>
              <w:rPr>
                <w:sz w:val="19"/>
              </w:rPr>
              <w:t xml:space="preserve">The executed ablation</w:t>
            </w:r>
          </w:p>
        </w:tc>
        <w:tc>
          <w:p>
            <w:pPr>
              <w:pStyle w:val="Compact"/>
              <w:spacing w:before="40" w:after="40"/>
              <w:jc w:val="left"/>
            </w:pPr>
            <w:r>
              <w:rPr>
                <w:sz w:val="19"/>
              </w:rPr>
              <w:t xml:space="preserve">Returned a trade-off, not a confirmation. Shows you ran the experiment rather than assuming its outcome.</w:t>
            </w:r>
          </w:p>
        </w:tc>
      </w:tr>
      <w:tr>
        <w:tc>
          <w:p>
            <w:pPr>
              <w:pStyle w:val="Compact"/>
              <w:spacing w:before="40" w:after="40"/>
              <w:jc w:val="left"/>
            </w:pPr>
            <w:r>
              <w:rPr>
                <w:sz w:val="19"/>
              </w:rPr>
              <w:t xml:space="preserve">Reporting negative results</w:t>
            </w:r>
          </w:p>
        </w:tc>
        <w:tc>
          <w:p>
            <w:pPr>
              <w:pStyle w:val="Compact"/>
              <w:spacing w:before="40" w:after="40"/>
              <w:jc w:val="left"/>
            </w:pPr>
            <w:r>
              <w:rPr>
                <w:sz w:val="19"/>
              </w:rPr>
              <w:t xml:space="preserve">RAG scoring</w:t>
            </w:r>
            <w:r>
              <w:rPr>
                <w:sz w:val="19"/>
              </w:rPr>
              <w:t xml:space="preserve"> </w:t>
            </w:r>
            <w:r>
              <w:rPr>
                <w:i/>
                <w:sz w:val="19"/>
              </w:rPr>
              <w:t xml:space="preserve">worse</w:t>
            </w:r>
            <w:r>
              <w:rPr>
                <w:sz w:val="19"/>
              </w:rPr>
              <w:t xml:space="preserve"> </w:t>
            </w:r>
            <w:r>
              <w:rPr>
                <w:sz w:val="19"/>
              </w:rPr>
              <w:t xml:space="preserve">than the baseline on relevancy, reported and explained rather than buried.</w:t>
            </w:r>
          </w:p>
        </w:tc>
      </w:tr>
    </w:tbl>
    <w:p>
      <w:pPr>
        <w:pStyle w:val="Heading3"/>
      </w:pPr>
      <w:bookmarkStart w:id="23" w:name="X0bd038cf8675f001f3de8d1774a7e98c710f647"/>
      <w:r>
        <w:t xml:space="preserve">Your five biggest liabilities — know these cold</w:t>
      </w:r>
      <w:bookmarkEnd w:id="23"/>
    </w:p>
    <w:tbl>
      <w:tblPr>
        <w:tblStyle w:val="Table"/>
        <w:tblW w:type="pct" w:w="5000.0"/>
        <w:tblLook w:firstRow="1"/>
      </w:tblPr>
      <w:tblGrid>
        <w:gridCol w:w="3960"/>
        <w:gridCol w:w="3960"/>
      </w:tblGrid>
      <w:tr>
        <w:trPr>
          <w:cnfStyle w:firstRow="1"/>
          <w:tblHeader w:val="true"/>
        </w:trPr>
        <w:tc>
          <w:tcPr>
            <w:tcBorders>
              <w:bottom w:val="single"/>
            </w:tcBorders>
            <w:vAlign w:val="bottom"/>
            <w:shd w:val="clear" w:fill="DEEAF6"/>
          </w:tcPr>
          <w:p>
            <w:pPr>
              <w:pStyle w:val="Compact"/>
              <w:spacing w:before="40" w:after="40"/>
              <w:jc w:val="left"/>
            </w:pPr>
            <w:r>
              <w:rPr>
                <w:b/>
                <w:sz w:val="19"/>
              </w:rPr>
              <w:t xml:space="preserve">Liability</w:t>
            </w:r>
          </w:p>
        </w:tc>
        <w:tc>
          <w:tcPr>
            <w:tcBorders>
              <w:bottom w:val="single"/>
            </w:tcBorders>
            <w:vAlign w:val="bottom"/>
            <w:shd w:val="clear" w:fill="DEEAF6"/>
          </w:tcPr>
          <w:p>
            <w:pPr>
              <w:pStyle w:val="Compact"/>
              <w:spacing w:before="40" w:after="40"/>
              <w:jc w:val="left"/>
            </w:pPr>
            <w:r>
              <w:rPr>
                <w:b/>
                <w:sz w:val="19"/>
              </w:rPr>
              <w:t xml:space="preserve">Expect to be pushed on</w:t>
            </w:r>
          </w:p>
        </w:tc>
      </w:tr>
      <w:tr>
        <w:tc>
          <w:p>
            <w:pPr>
              <w:pStyle w:val="Compact"/>
              <w:spacing w:before="40" w:after="40"/>
              <w:jc w:val="left"/>
            </w:pPr>
            <w:r>
              <w:rPr>
                <w:sz w:val="19"/>
              </w:rPr>
              <w:t xml:space="preserve">Split contamination</w:t>
            </w:r>
          </w:p>
        </w:tc>
        <w:tc>
          <w:p>
            <w:pPr>
              <w:pStyle w:val="Compact"/>
              <w:spacing w:before="40" w:after="40"/>
              <w:jc w:val="left"/>
            </w:pPr>
            <w:r>
              <w:rPr>
                <w:sz w:val="19"/>
              </w:rPr>
              <w:t xml:space="preserve">Test set overlapped training data; original corpus gone so the extent is unquantifiable.</w:t>
            </w:r>
          </w:p>
        </w:tc>
      </w:tr>
      <w:tr>
        <w:tc>
          <w:p>
            <w:pPr>
              <w:pStyle w:val="Compact"/>
              <w:spacing w:before="40" w:after="40"/>
              <w:jc w:val="left"/>
            </w:pPr>
            <w:r>
              <w:rPr>
                <w:rStyle w:val="VerbatimChar"/>
                <w:sz w:val="19"/>
              </w:rPr>
              <w:t xml:space="preserve">SIMILARITY_THRESHOLD = 0.35</w:t>
            </w:r>
          </w:p>
        </w:tc>
        <w:tc>
          <w:p>
            <w:pPr>
              <w:pStyle w:val="Compact"/>
              <w:spacing w:before="40" w:after="40"/>
              <w:jc w:val="left"/>
            </w:pPr>
            <w:r>
              <w:rPr>
                <w:sz w:val="19"/>
              </w:rPr>
              <w:t xml:space="preserve">Unvalidated constant gating whether the system answers at all.</w:t>
            </w:r>
          </w:p>
        </w:tc>
      </w:tr>
      <w:tr>
        <w:tc>
          <w:p>
            <w:pPr>
              <w:pStyle w:val="Compact"/>
              <w:spacing w:before="40" w:after="40"/>
              <w:jc w:val="left"/>
            </w:pPr>
            <w:r>
              <w:rPr>
                <w:sz w:val="19"/>
              </w:rPr>
              <w:t xml:space="preserve">n = 5 generation evaluation</w:t>
            </w:r>
          </w:p>
        </w:tc>
        <w:tc>
          <w:p>
            <w:pPr>
              <w:pStyle w:val="Compact"/>
              <w:spacing w:before="40" w:after="40"/>
              <w:jc w:val="left"/>
            </w:pPr>
            <w:r>
              <w:rPr>
                <w:sz w:val="19"/>
              </w:rPr>
              <w:t xml:space="preserve">Any claim from it is directional. Do not oversell.</w:t>
            </w:r>
          </w:p>
        </w:tc>
      </w:tr>
      <w:tr>
        <w:tc>
          <w:p>
            <w:pPr>
              <w:pStyle w:val="Compact"/>
              <w:spacing w:before="40" w:after="40"/>
              <w:jc w:val="left"/>
            </w:pPr>
            <w:r>
              <w:rPr>
                <w:sz w:val="19"/>
              </w:rPr>
              <w:t xml:space="preserve">Same model generates and judges</w:t>
            </w:r>
          </w:p>
        </w:tc>
        <w:tc>
          <w:p>
            <w:pPr>
              <w:pStyle w:val="Compact"/>
              <w:spacing w:before="40" w:after="40"/>
              <w:jc w:val="left"/>
            </w:pPr>
            <w:r>
              <w:rPr>
                <w:sz w:val="19"/>
              </w:rPr>
              <w:t xml:space="preserve">Self-enhancement bias, acknowledged but unresolved.</w:t>
            </w:r>
          </w:p>
        </w:tc>
      </w:tr>
      <w:tr>
        <w:tc>
          <w:p>
            <w:pPr>
              <w:pStyle w:val="Compact"/>
              <w:spacing w:before="40" w:after="40"/>
              <w:jc w:val="left"/>
            </w:pPr>
            <w:r>
              <w:rPr>
                <w:sz w:val="19"/>
              </w:rPr>
              <w:t xml:space="preserve">Three of four ablations unbuilt</w:t>
            </w:r>
          </w:p>
        </w:tc>
        <w:tc>
          <w:p>
            <w:pPr>
              <w:pStyle w:val="Compact"/>
              <w:spacing w:before="40" w:after="40"/>
              <w:jc w:val="left"/>
            </w:pPr>
            <w:r>
              <w:rPr>
                <w:sz w:val="19"/>
              </w:rPr>
              <w:t xml:space="preserve">Design decisions argued, not measured.</w:t>
            </w:r>
          </w:p>
        </w:tc>
      </w:tr>
    </w:tbl>
    <w:p>
      <w:r>
        <w:pict>
          <v:rect style="width:0;height:1.5pt" o:hralign="center" o:hrstd="t" o:hr="t"/>
        </w:pict>
      </w:r>
    </w:p>
    <w:p>
      <w:pPr>
        <w:pStyle w:val="Heading1"/>
      </w:pPr>
      <w:bookmarkStart w:id="24" w:name="round-1-project-and-architecture"/>
      <w:r>
        <w:t xml:space="preserve">ROUND 1 — Project and Architecture</w:t>
      </w:r>
      <w:bookmarkEnd w:id="24"/>
    </w:p>
    <w:p>
      <w:pPr>
        <w:pStyle w:val="Heading3"/>
      </w:pPr>
      <w:bookmarkStart w:id="25" w:name="X18e009a3696ebcf8da55a23073ee51a87f4d521"/>
      <w:r>
        <w:t xml:space="preserve">Q1. Walk me through your project in two minutes. What was the most technically interesting decision?</w:t>
      </w:r>
      <w:bookmarkEnd w:id="25"/>
    </w:p>
    <w:p>
      <w:pPr>
        <w:pStyle w:val="FirstParagraph"/>
      </w:pPr>
      <w:r>
        <w:rPr>
          <w:b/>
        </w:rPr>
        <w:t xml:space="preserve">Why asked.</w:t>
      </w:r>
      <w:r>
        <w:t xml:space="preserve"> </w:t>
      </w:r>
      <w:r>
        <w:t xml:space="preserve">Tests whether you can compress and prioritise. Rambling here loses the interview in the first four minutes.</w:t>
      </w:r>
    </w:p>
    <w:p>
      <w:pPr>
        <w:pStyle w:val="BodyText"/>
      </w:pPr>
      <w:r>
        <w:rPr>
          <w:b/>
        </w:rPr>
        <w:t xml:space="preserve">Model answer.</w:t>
      </w:r>
      <w:r>
        <w:t xml:space="preserve"> </w:t>
      </w:r>
      <w:r>
        <w:t xml:space="preserve">"I built a customer feedback analytics pipeline over 642,692 reviews from Amazon, Yelp and airline tweets. Three stages: sentiment classification comparing five models, complaint discovery with BERTopic consolidating 121 topics into 24 categories, and a RAG chatbot over a FAISS index that returns source reviews with every answer.</w:t>
      </w:r>
    </w:p>
    <w:p>
      <w:pPr>
        <w:pStyle w:val="BodyText"/>
      </w:pPr>
      <w:r>
        <w:t xml:space="preserve">The decision I’d defend hardest is putting a hard similarity threshold in front of generation rather than trusting the prompt to refuse. Prompt-only refusal is the standard pattern and it’s unenforceable — Ji et al. document hallucination as a systematic property, so an instruction not to hallucinate is enforced only by the model’s compliance on that request. I have direct evidence it fails: in an earlier un-gated run, one question retrieved context scoring 0.000 on context precision and the model still produced an answer RAGAS scored 0.917 on faithfulness. It was faithfully summarising evidence its own retriever judged irrelevant.</w:t>
      </w:r>
    </w:p>
    <w:p>
      <w:pPr>
        <w:pStyle w:val="BodyText"/>
      </w:pPr>
      <w:r>
        <w:t xml:space="preserve">So I moved the check into code — score candidates, discard below 0.35, return a fixed refusal without calling the generator if nothing survives. Aggregate faithfulness dropped to 0.540. I’d argue that’s correct, because the earlier number was partly measuring confident answers built on bad evidence."</w:t>
      </w:r>
    </w:p>
    <w:p>
      <w:pPr>
        <w:pStyle w:val="BodyText"/>
      </w:pPr>
      <w:r>
        <w:rPr>
          <w:b/>
        </w:rPr>
        <w:t xml:space="preserve">Common mistakes.</w:t>
      </w:r>
      <w:r>
        <w:t xml:space="preserve"> </w:t>
      </w:r>
      <w:r>
        <w:t xml:space="preserve">Narrating all three stages equally. Listing technologies. No numbers. Claiming the design was obviously right.</w:t>
      </w:r>
    </w:p>
    <w:p>
      <w:pPr>
        <w:pStyle w:val="BodyText"/>
      </w:pPr>
      <w:r>
        <w:rPr>
          <w:b/>
        </w:rPr>
        <w:t xml:space="preserve">Follow-ups to expect.</w:t>
      </w:r>
      <w:r>
        <w:t xml:space="preserve"> </w:t>
      </w:r>
      <w:r>
        <w:t xml:space="preserve">Why 0.35? What’s the false-refusal rate? Why not have the LLM judge evidence sufficiency? What did faithfulness measure before the gate?</w:t>
      </w:r>
    </w:p>
    <w:p>
      <w:r>
        <w:pict>
          <v:rect style="width:0;height:1.5pt" o:hralign="center" o:hrstd="t" o:hr="t"/>
        </w:pict>
      </w:r>
    </w:p>
    <w:p>
      <w:pPr>
        <w:pStyle w:val="Heading3"/>
      </w:pPr>
      <w:bookmarkStart w:id="26" w:name="Xf4b81634511f61a62ea579454ee68ce9e08ae7a"/>
      <w:r>
        <w:t xml:space="preserve">Q2. Draw your architecture. Where does a request spend its time?</w:t>
      </w:r>
      <w:bookmarkEnd w:id="26"/>
    </w:p>
    <w:p>
      <w:pPr>
        <w:pStyle w:val="FirstParagraph"/>
      </w:pPr>
      <w:r>
        <w:rPr>
          <w:b/>
        </w:rPr>
        <w:t xml:space="preserve">Model answer.</w:t>
      </w:r>
      <w:r>
        <w:t xml:space="preserve"> </w:t>
      </w:r>
      <w:r>
        <w:t xml:space="preserve">"Streamlit frontend calls a FastAPI backend over REST. The RAG path: request hits</w:t>
      </w:r>
      <w:r>
        <w:t xml:space="preserve"> </w:t>
      </w:r>
      <w:r>
        <w:rPr>
          <w:rStyle w:val="VerbatimChar"/>
        </w:rPr>
        <w:t xml:space="preserve">ask()</w:t>
      </w:r>
      <w:r>
        <w:t xml:space="preserve"> </w:t>
      </w:r>
      <w:r>
        <w:t xml:space="preserve">in</w:t>
      </w:r>
      <w:r>
        <w:t xml:space="preserve"> </w:t>
      </w:r>
      <w:r>
        <w:rPr>
          <w:rStyle w:val="VerbatimChar"/>
        </w:rPr>
        <w:t xml:space="preserve">rag/pipeline.py</w:t>
      </w:r>
      <w:r>
        <w:t xml:space="preserve">, passes a two-stage scope guard, then retrieval against a FAISS index of 642,692 MiniLM-L6-v2 embeddings at 384 dimensions, then generation via Llama 3.1 8B on Groq at temperature 0.2.</w:t>
      </w:r>
    </w:p>
    <w:p>
      <w:pPr>
        <w:pStyle w:val="BodyText"/>
      </w:pPr>
      <w:r>
        <w:t xml:space="preserve">On latency, retrieval is not the bottleneck. Retrieval is 21.71ms; end-to-end grounded answer is 1,582.7ms, so retrieval is roughly one per cent. The extra ~849ms over the ungrounded baseline comes from the larger prompt once five reviews are inserted, plus an additional LLM call from the history-aware retriever that rewrites follow-up questions into standalone queries.</w:t>
      </w:r>
    </w:p>
    <w:p>
      <w:pPr>
        <w:pStyle w:val="BodyText"/>
      </w:pPr>
      <w:r>
        <w:t xml:space="preserve">The interesting case is a rejected question — 112ms, because both guards return a fixed string without reaching generation. So the cost of grounding is paid in generation tokens, except on questions the system declines."</w:t>
      </w:r>
    </w:p>
    <w:p>
      <w:pPr>
        <w:pStyle w:val="BodyText"/>
      </w:pPr>
      <w:r>
        <w:rPr>
          <w:b/>
        </w:rPr>
        <w:t xml:space="preserve">Follow-ups.</w:t>
      </w:r>
      <w:r>
        <w:t xml:space="preserve"> </w:t>
      </w:r>
      <w:r>
        <w:t xml:space="preserve">Which of those numbers did you measure vs infer? What’s your p99, not mean? Why is the history-aware retriever an extra call and could you avoid it?</w:t>
      </w:r>
    </w:p>
    <w:p>
      <w:pPr>
        <w:pStyle w:val="BodyText"/>
      </w:pPr>
      <w:r>
        <w:rPr>
          <w:b/>
        </w:rPr>
        <w:t xml:space="preserve">Honest gap to admit.</w:t>
      </w:r>
      <w:r>
        <w:t xml:space="preserve"> </w:t>
      </w:r>
      <w:r>
        <w:t xml:space="preserve">You measured mean latency over five questions, not p99 under load. Say so — inventing a p99 is worse.</w:t>
      </w:r>
    </w:p>
    <w:p>
      <w:r>
        <w:pict>
          <v:rect style="width:0;height:1.5pt" o:hralign="center" o:hrstd="t" o:hr="t"/>
        </w:pict>
      </w:r>
    </w:p>
    <w:p>
      <w:pPr>
        <w:pStyle w:val="Heading3"/>
      </w:pPr>
      <w:bookmarkStart w:id="27" w:name="X5b34a11d9d64d45ee0aff30efe892a24b48bb69"/>
      <w:r>
        <w:t xml:space="preserve">Q3. Why three separate stages rather than one end-to-end model?</w:t>
      </w:r>
      <w:bookmarkEnd w:id="27"/>
    </w:p>
    <w:p>
      <w:pPr>
        <w:pStyle w:val="FirstParagraph"/>
      </w:pPr>
      <w:r>
        <w:rPr>
          <w:b/>
        </w:rPr>
        <w:t xml:space="preserve">Model answer.</w:t>
      </w:r>
      <w:r>
        <w:t xml:space="preserve"> </w:t>
      </w:r>
      <w:r>
        <w:t xml:space="preserve">"Because they’re different problems with different supervision. Sentiment classification is supervised with labels. Complaint discovery is unsupervised — the categories don’t exist before the model finds them. Question answering is generation, where the failure mode is a fluent answer with no evidential basis.</w:t>
      </w:r>
    </w:p>
    <w:p>
      <w:pPr>
        <w:pStyle w:val="BodyText"/>
      </w:pPr>
      <w:r>
        <w:t xml:space="preserve">They’re also judged by incommensurable metrics. Macro F1, topic coherence and RAGAS faithfulness cannot be combined into one number meaningfully. That’s not a convenience argument — it’s the reason my evaluation is stage-wise, and it’s what let me locate the pipeline’s weakness in retrieval rather than generation. A single composite score would have pointed me at the prompt."</w:t>
      </w:r>
    </w:p>
    <w:p>
      <w:pPr>
        <w:pStyle w:val="BodyText"/>
      </w:pPr>
      <w:r>
        <w:rPr>
          <w:b/>
        </w:rPr>
        <w:t xml:space="preserve">Follow-ups.</w:t>
      </w:r>
      <w:r>
        <w:t xml:space="preserve"> </w:t>
      </w:r>
      <w:r>
        <w:t xml:space="preserve">Could an LLM do all three now? What would you lose? How do errors propagate between stages?</w:t>
      </w:r>
    </w:p>
    <w:p>
      <w:pPr>
        <w:pStyle w:val="BodyText"/>
      </w:pPr>
      <w:r>
        <w:rPr>
          <w:b/>
        </w:rPr>
        <w:t xml:space="preserve">Strong addition.</w:t>
      </w:r>
      <w:r>
        <w:t xml:space="preserve"> </w:t>
      </w:r>
      <w:r>
        <w:t xml:space="preserve">“</w:t>
      </w:r>
      <w:r>
        <w:t xml:space="preserve">Errors do propagate, and I documented it: discovery runs on negative reviews only, so a review misclassified as negative enters the topic model as noise. Each stage inherits the one before it.</w:t>
      </w:r>
      <w:r>
        <w:t xml:space="preserve">”</w:t>
      </w:r>
    </w:p>
    <w:p>
      <w:r>
        <w:pict>
          <v:rect style="width:0;height:1.5pt" o:hralign="center" o:hrstd="t" o:hr="t"/>
        </w:pict>
      </w:r>
    </w:p>
    <w:p>
      <w:pPr>
        <w:pStyle w:val="Heading3"/>
      </w:pPr>
      <w:bookmarkStart w:id="28" w:name="Xf6f43da69e9c206f704b3f16558fd61b766e058"/>
      <w:r>
        <w:t xml:space="preserve">Q4. Your sentiment stage has five models. Justify five rather than two.</w:t>
      </w:r>
      <w:bookmarkEnd w:id="28"/>
    </w:p>
    <w:p>
      <w:pPr>
        <w:pStyle w:val="FirstParagraph"/>
      </w:pPr>
      <w:r>
        <w:rPr>
          <w:b/>
        </w:rPr>
        <w:t xml:space="preserve">Model answer.</w:t>
      </w:r>
      <w:r>
        <w:t xml:space="preserve"> </w:t>
      </w:r>
      <w:r>
        <w:t xml:space="preserve">"Each represents a distinct answer to the same problem rather than a variation. VADER is the untrained floor — it learns nothing, so it measures how far fixed rules go, and the roughly 40-point macro F1 gap to the fine-tuned model quantifies what learning from data buys. Naive Bayes and logistic regression are the classical family, and having both mattered more than I expected: they trail each other by 4.5 points on identical features, which means roughly two thirds of the distance from Naive Bayes to DistilBERT is recovered by swapping one linear model for a better-specified one. The transformer architecture accounts for less of that gap than it appears to.</w:t>
      </w:r>
    </w:p>
    <w:p>
      <w:pPr>
        <w:pStyle w:val="BodyText"/>
      </w:pPr>
      <w:r>
        <w:t xml:space="preserve">RoBERTa is pretrained-unmodified, representing what a practitioner gets off the shelf. DistilBERT is fine-tuned. Without both you can’t separate</w:t>
      </w:r>
      <w:r>
        <w:t xml:space="preserve"> </w:t>
      </w:r>
      <w:r>
        <w:t xml:space="preserve">‘</w:t>
      </w:r>
      <w:r>
        <w:t xml:space="preserve">transformers are better</w:t>
      </w:r>
      <w:r>
        <w:t xml:space="preserve">’</w:t>
      </w:r>
      <w:r>
        <w:t xml:space="preserve"> </w:t>
      </w:r>
      <w:r>
        <w:t xml:space="preserve">from</w:t>
      </w:r>
      <w:r>
        <w:t xml:space="preserve"> </w:t>
      </w:r>
      <w:r>
        <w:t xml:space="preserve">‘</w:t>
      </w:r>
      <w:r>
        <w:t xml:space="preserve">task-specific training is better</w:t>
      </w:r>
      <w:r>
        <w:t xml:space="preserve">’</w:t>
      </w:r>
      <w:r>
        <w:t xml:space="preserve">."</w:t>
      </w:r>
    </w:p>
    <w:p>
      <w:pPr>
        <w:pStyle w:val="BodyText"/>
      </w:pPr>
      <w:r>
        <w:rPr>
          <w:b/>
        </w:rPr>
        <w:t xml:space="preserve">Follow-ups.</w:t>
      </w:r>
      <w:r>
        <w:t xml:space="preserve"> </w:t>
      </w:r>
      <w:r>
        <w:t xml:space="preserve">Was five worth the compute? Which would you drop? Why not SVM or gradient boosting?</w:t>
      </w:r>
    </w:p>
    <w:p>
      <w:pPr>
        <w:pStyle w:val="BodyText"/>
      </w:pPr>
      <w:r>
        <w:rPr>
          <w:b/>
        </w:rPr>
        <w:t xml:space="preserve">Good answer to</w:t>
      </w:r>
      <w:r>
        <w:rPr>
          <w:b/>
        </w:rPr>
        <w:t xml:space="preserve"> </w:t>
      </w:r>
      <w:r>
        <w:rPr>
          <w:b/>
        </w:rPr>
        <w:t xml:space="preserve">“</w:t>
      </w:r>
      <w:r>
        <w:rPr>
          <w:b/>
        </w:rPr>
        <w:t xml:space="preserve">which would you drop</w:t>
      </w:r>
      <w:r>
        <w:rPr>
          <w:b/>
        </w:rPr>
        <w:t xml:space="preserve">”</w:t>
      </w:r>
      <w:r>
        <w:rPr>
          <w:b/>
        </w:rPr>
        <w:t xml:space="preserve">:</w:t>
      </w:r>
      <w:r>
        <w:t xml:space="preserve"> </w:t>
      </w:r>
      <w:r>
        <w:t xml:space="preserve">“</w:t>
      </w:r>
      <w:r>
        <w:t xml:space="preserve">None, and the Naive Bayes finding is why — dropping it would have let me attribute the whole gap to the transformer, which the evidence doesn’t support.</w:t>
      </w:r>
      <w:r>
        <w:t xml:space="preserve">”</w:t>
      </w:r>
    </w:p>
    <w:p>
      <w:r>
        <w:pict>
          <v:rect style="width:0;height:1.5pt" o:hralign="center" o:hrstd="t" o:hr="t"/>
        </w:pict>
      </w:r>
    </w:p>
    <w:p>
      <w:pPr>
        <w:pStyle w:val="Heading3"/>
      </w:pPr>
      <w:bookmarkStart w:id="29" w:name="X1e38fc21a5d663d559f6b64f2874662e9f57444"/>
      <w:r>
        <w:t xml:space="preserve">Q5. Tell me about a bug that took you a long time to find.</w:t>
      </w:r>
      <w:bookmarkEnd w:id="29"/>
    </w:p>
    <w:p>
      <w:pPr>
        <w:pStyle w:val="FirstParagraph"/>
      </w:pPr>
      <w:r>
        <w:rPr>
          <w:b/>
        </w:rPr>
        <w:t xml:space="preserve">Why asked.</w:t>
      </w:r>
      <w:r>
        <w:t xml:space="preserve"> </w:t>
      </w:r>
      <w:r>
        <w:t xml:space="preserve">Standard, and you have an unusually good answer. Do not waste it.</w:t>
      </w:r>
    </w:p>
    <w:p>
      <w:pPr>
        <w:pStyle w:val="BodyText"/>
      </w:pPr>
      <w:r>
        <w:rPr>
          <w:b/>
        </w:rPr>
        <w:t xml:space="preserve">Model answer.</w:t>
      </w:r>
      <w:r>
        <w:t xml:space="preserve"> </w:t>
      </w:r>
      <w:r>
        <w:t xml:space="preserve">"One of five evaluation questions scored zero on three RAGAS metrics. I wrote it up as the grounding threshold working exactly as designed — declining to answer rather than inventing something. It fitted my design argument neatly.</w:t>
      </w:r>
    </w:p>
    <w:p>
      <w:pPr>
        <w:pStyle w:val="BodyText"/>
      </w:pPr>
      <w:r>
        <w:t xml:space="preserve">It was wrong. The text the pipeline actually returned was the out-of-scope message, not the no-evidence message. That meant the scope classifier had rejected</w:t>
      </w:r>
      <w:r>
        <w:t xml:space="preserve"> </w:t>
      </w:r>
      <w:r>
        <w:t xml:space="preserve">‘</w:t>
      </w:r>
      <w:r>
        <w:t xml:space="preserve">What customer service issues appear most often?</w:t>
      </w:r>
      <w:r>
        <w:t xml:space="preserve">’</w:t>
      </w:r>
      <w:r>
        <w:t xml:space="preserve"> </w:t>
      </w:r>
      <w:r>
        <w:t xml:space="preserve">before retrieval ever ran — a legitimate question for a customer-feedback system. The metrics were identical either way: zero faithfulness, zero context precision, zero recall. Only the returned string distinguished a safety feature working from a component misfiring.</w:t>
      </w:r>
    </w:p>
    <w:p>
      <w:pPr>
        <w:pStyle w:val="BodyText"/>
      </w:pPr>
      <w:r>
        <w:t xml:space="preserve">The correction surfaced because later ablation runs reproduced the same rejection twice more, making the pattern too consistent to ignore. What I took from it is narrower than</w:t>
      </w:r>
      <w:r>
        <w:t xml:space="preserve"> </w:t>
      </w:r>
      <w:r>
        <w:t xml:space="preserve">‘</w:t>
      </w:r>
      <w:r>
        <w:t xml:space="preserve">be careful</w:t>
      </w:r>
      <w:r>
        <w:t xml:space="preserve">’</w:t>
      </w:r>
      <w:r>
        <w:t xml:space="preserve">: when a result agrees with what you designed for, that agreement is the moment to check the artefact, not the moment to write the sentence you were hoping to write."</w:t>
      </w:r>
    </w:p>
    <w:p>
      <w:pPr>
        <w:pStyle w:val="BodyText"/>
      </w:pPr>
      <w:r>
        <w:rPr>
          <w:b/>
        </w:rPr>
        <w:t xml:space="preserve">Follow-ups.</w:t>
      </w:r>
      <w:r>
        <w:t xml:space="preserve"> </w:t>
      </w:r>
      <w:r>
        <w:t xml:space="preserve">Why didn’t your metrics catch it? What would you build so it’s caught automatically? How would you test the scope guard properly?</w:t>
      </w:r>
    </w:p>
    <w:p>
      <w:pPr>
        <w:pStyle w:val="BodyText"/>
      </w:pPr>
      <w:r>
        <w:rPr>
          <w:b/>
        </w:rPr>
        <w:t xml:space="preserve">Have this ready:</w:t>
      </w:r>
      <w:r>
        <w:t xml:space="preserve"> </w:t>
      </w:r>
      <w:r>
        <w:t xml:space="preserve">log the refusal</w:t>
      </w:r>
      <w:r>
        <w:t xml:space="preserve"> </w:t>
      </w:r>
      <w:r>
        <w:rPr>
          <w:i/>
        </w:rPr>
        <w:t xml:space="preserve">reason</w:t>
      </w:r>
      <w:r>
        <w:t xml:space="preserve"> </w:t>
      </w:r>
      <w:r>
        <w:t xml:space="preserve">as a structured enum, not a string; alert on refusal-rate by reason; build a labelled in-scope/out-of-scope probe set of ~100 questions and track guard precision/recall in CI.</w:t>
      </w:r>
    </w:p>
    <w:p>
      <w:r>
        <w:pict>
          <v:rect style="width:0;height:1.5pt" o:hralign="center" o:hrstd="t" o:hr="t"/>
        </w:pict>
      </w:r>
    </w:p>
    <w:p>
      <w:pPr>
        <w:pStyle w:val="Heading3"/>
      </w:pPr>
      <w:bookmarkStart w:id="30" w:name="Xda4a9652cc64d457a4d81890bf962c7092e0975"/>
      <w:r>
        <w:t xml:space="preserve">Q6. What would you do differently if you started again?</w:t>
      </w:r>
      <w:bookmarkEnd w:id="30"/>
    </w:p>
    <w:p>
      <w:pPr>
        <w:pStyle w:val="FirstParagraph"/>
      </w:pPr>
      <w:r>
        <w:rPr>
          <w:b/>
        </w:rPr>
        <w:t xml:space="preserve">Model answer.</w:t>
      </w:r>
      <w:r>
        <w:t xml:space="preserve"> </w:t>
      </w:r>
      <w:r>
        <w:t xml:space="preserve">"Fix the experimental controls first. I generated data splits separately in different scripts as I needed them, and found out late that this left the fine-tuned model evaluated on data overlapping its training set. Worse, the corpus version it trained on had been overwritten, so I couldn’t quantify the overlap after the fact — only disclose it.</w:t>
      </w:r>
    </w:p>
    <w:p>
      <w:pPr>
        <w:pStyle w:val="BodyText"/>
      </w:pPr>
      <w:r>
        <w:t xml:space="preserve">One split file, generated once, saved to disk, read by every script. That’s a fifteen-minute change at the start of a project and it would have removed the single most consequential caveat in my results.</w:t>
      </w:r>
    </w:p>
    <w:p>
      <w:pPr>
        <w:pStyle w:val="BodyText"/>
      </w:pPr>
      <w:r>
        <w:t xml:space="preserve">Second thing: I’d budget for paid API access. Free-tier rate limits capped my generation evaluation at five questions, prevented an independent judge model, and meant three of four ablation conditions were never built. I treated the constraint as fixed for too long instead of costing it."</w:t>
      </w:r>
    </w:p>
    <w:p>
      <w:pPr>
        <w:pStyle w:val="BodyText"/>
      </w:pPr>
      <w:r>
        <w:rPr>
          <w:b/>
        </w:rPr>
        <w:t xml:space="preserve">Follow-ups.</w:t>
      </w:r>
      <w:r>
        <w:t xml:space="preserve"> </w:t>
      </w:r>
      <w:r>
        <w:t xml:space="preserve">How would you detect leakage in a production pipeline? What’s the CI check?</w:t>
      </w:r>
    </w:p>
    <w:p>
      <w:pPr>
        <w:pStyle w:val="BodyText"/>
      </w:pPr>
      <w:r>
        <w:rPr>
          <w:b/>
        </w:rPr>
        <w:t xml:space="preserve">Strong close.</w:t>
      </w:r>
      <w:r>
        <w:t xml:space="preserve"> </w:t>
      </w:r>
      <w:r>
        <w:t xml:space="preserve">“</w:t>
      </w:r>
      <w:r>
        <w:t xml:space="preserve">In production I’d hash the training IDs and assert empty intersection with the eval set as a test, so the pipeline fails rather than silently reports an inflated number.</w:t>
      </w:r>
      <w:r>
        <w:t xml:space="preserve">”</w:t>
      </w:r>
    </w:p>
    <w:p>
      <w:r>
        <w:pict>
          <v:rect style="width:0;height:1.5pt" o:hralign="center" o:hrstd="t" o:hr="t"/>
        </w:pict>
      </w:r>
    </w:p>
    <w:p>
      <w:pPr>
        <w:pStyle w:val="Heading3"/>
      </w:pPr>
      <w:bookmarkStart w:id="31" w:name="X96bffde6190e7eff862b78f9a69743a1bd2997d"/>
      <w:r>
        <w:t xml:space="preserve">Q7. Who is this system for, and how would you know it worked?</w:t>
      </w:r>
      <w:bookmarkEnd w:id="31"/>
    </w:p>
    <w:p>
      <w:pPr>
        <w:pStyle w:val="FirstParagraph"/>
      </w:pPr>
      <w:r>
        <w:rPr>
          <w:b/>
        </w:rPr>
        <w:t xml:space="preserve">Model answer.</w:t>
      </w:r>
      <w:r>
        <w:t xml:space="preserve"> </w:t>
      </w:r>
      <w:r>
        <w:t xml:space="preserve">"Customer experience and product analysts who currently read samples of feedback by hand. The value isn’t automation of a metric — it’s that every answer arrives with the reviews that produced it, so a claim can be checked in seconds before it informs a decision.</w:t>
      </w:r>
    </w:p>
    <w:p>
      <w:pPr>
        <w:pStyle w:val="BodyText"/>
      </w:pPr>
      <w:r>
        <w:t xml:space="preserve">I’m careful about what I claim on usefulness, though. I never ran a user study, so I framed the research question around traceability rather than business value. Traceability I can measure — every answer returns review identifiers, and faithfulness of 0.540 quantifies how far answers follow from the evidence. Whether analysts trust it more, or make better decisions, is unestablished and I’d want a study before claiming it.</w:t>
      </w:r>
    </w:p>
    <w:p>
      <w:pPr>
        <w:pStyle w:val="BodyText"/>
      </w:pPr>
      <w:r>
        <w:t xml:space="preserve">If I were productising, the metric I’d want is the rate at which an analyst clicks through to a source review and then</w:t>
      </w:r>
      <w:r>
        <w:t xml:space="preserve"> </w:t>
      </w:r>
      <w:r>
        <w:rPr>
          <w:i/>
        </w:rPr>
        <w:t xml:space="preserve">changes</w:t>
      </w:r>
      <w:r>
        <w:t xml:space="preserve"> </w:t>
      </w:r>
      <w:r>
        <w:t xml:space="preserve">their conclusion. That measures whether the citations do work rather than whether they exist."</w:t>
      </w:r>
    </w:p>
    <w:p>
      <w:pPr>
        <w:pStyle w:val="BodyText"/>
      </w:pPr>
      <w:r>
        <w:rPr>
          <w:b/>
        </w:rPr>
        <w:t xml:space="preserve">Follow-ups.</w:t>
      </w:r>
      <w:r>
        <w:t xml:space="preserve"> </w:t>
      </w:r>
      <w:r>
        <w:t xml:space="preserve">What’s the business case for the 849ms and per-query API cost? When would you not use RAG here?</w:t>
      </w:r>
    </w:p>
    <w:p>
      <w:pPr>
        <w:pStyle w:val="BodyText"/>
      </w:pPr>
      <w:r>
        <w:rPr>
          <w:b/>
        </w:rPr>
        <w:t xml:space="preserve">Good answer:</w:t>
      </w:r>
      <w:r>
        <w:t xml:space="preserve"> </w:t>
      </w:r>
      <w:r>
        <w:t xml:space="preserve">“</w:t>
      </w:r>
      <w:r>
        <w:t xml:space="preserve">For exploratory analysis where a wrong answer is noticed immediately, the ungrounded model is faster, cheaper and adequate. The grounding earns its cost where acting on a wrong conclusion is expensive and the analyst is accountable for the recommendation.</w:t>
      </w:r>
      <w:r>
        <w:t xml:space="preserve">”</w:t>
      </w:r>
    </w:p>
    <w:p>
      <w:r>
        <w:pict>
          <v:rect style="width:0;height:1.5pt" o:hralign="center" o:hrstd="t" o:hr="t"/>
        </w:pict>
      </w:r>
    </w:p>
    <w:p>
      <w:pPr>
        <w:pStyle w:val="Heading3"/>
      </w:pPr>
      <w:bookmarkStart w:id="32" w:name="X65b33ef07c00d19da0e043abe3b8849d48de98a"/>
      <w:r>
        <w:t xml:space="preserve">Q8. What’s the weakest part of your project?</w:t>
      </w:r>
      <w:bookmarkEnd w:id="32"/>
    </w:p>
    <w:p>
      <w:pPr>
        <w:pStyle w:val="FirstParagraph"/>
      </w:pPr>
      <w:r>
        <w:rPr>
          <w:b/>
        </w:rPr>
        <w:t xml:space="preserve">Why asked.</w:t>
      </w:r>
      <w:r>
        <w:t xml:space="preserve"> </w:t>
      </w:r>
      <w:r>
        <w:t xml:space="preserve">Testing self-awareness. Candidates who claim nothing is weak fail this.</w:t>
      </w:r>
    </w:p>
    <w:p>
      <w:pPr>
        <w:pStyle w:val="BodyText"/>
      </w:pPr>
      <w:r>
        <w:rPr>
          <w:b/>
        </w:rPr>
        <w:t xml:space="preserve">Model answer.</w:t>
      </w:r>
      <w:r>
        <w:t xml:space="preserve"> </w:t>
      </w:r>
      <w:r>
        <w:t xml:space="preserve">"The generation evaluation. Five questions, and the model judging the answers is the model that produced them. Per-question faithfulness ranged from 0.000 to 1.000 and context precision from 0.000 to 1.000, so the specific values shouldn’t be quoted as measurements of system quality. What the evidence supports is qualitative — that relevancy and faithfulness diverge, that grounding is measurable for one system and undefined for the other, that retrieval is the weaker component.</w:t>
      </w:r>
    </w:p>
    <w:p>
      <w:pPr>
        <w:pStyle w:val="BodyText"/>
      </w:pPr>
      <w:r>
        <w:t xml:space="preserve">The judge’s reliability failed visibly too: RAGAS raised an OutputParserException on one question, so answer relevancy is averaged over four questions rather than five. That’s not a theoretical concern about self-grading bias, it’s the bias’s cousin showing up in my own run.</w:t>
      </w:r>
    </w:p>
    <w:p>
      <w:pPr>
        <w:pStyle w:val="BodyText"/>
      </w:pPr>
      <w:r>
        <w:t xml:space="preserve">Fixing it needs an independent judge and a question set in the hundreds. Both were blocked by free-tier rate limits, not by anything methodological."</w:t>
      </w:r>
    </w:p>
    <w:p>
      <w:pPr>
        <w:pStyle w:val="BodyText"/>
      </w:pPr>
      <w:r>
        <w:rPr>
          <w:b/>
        </w:rPr>
        <w:t xml:space="preserve">Follow-ups.</w:t>
      </w:r>
      <w:r>
        <w:t xml:space="preserve"> </w:t>
      </w:r>
      <w:r>
        <w:t xml:space="preserve">How many questions would you need? How would you pick them? Who annotates ground truth?</w:t>
      </w:r>
    </w:p>
    <w:p>
      <w:r>
        <w:pict>
          <v:rect style="width:0;height:1.5pt" o:hralign="center" o:hrstd="t" o:hr="t"/>
        </w:pict>
      </w:r>
    </w:p>
    <w:p>
      <w:pPr>
        <w:pStyle w:val="Heading3"/>
      </w:pPr>
      <w:bookmarkStart w:id="33" w:name="Xc6dc7a3afa1a2d8c0a741fb6cd8b7f94cc05d88"/>
      <w:r>
        <w:t xml:space="preserve">Q9. Your Chapter 5 says RAG scored</w:t>
      </w:r>
      <w:r>
        <w:t xml:space="preserve"> </w:t>
      </w:r>
      <w:r>
        <w:rPr>
          <w:i/>
        </w:rPr>
        <w:t xml:space="preserve">worse</w:t>
      </w:r>
      <w:r>
        <w:t xml:space="preserve"> </w:t>
      </w:r>
      <w:r>
        <w:t xml:space="preserve">than the baseline. Why keep the RAG system?</w:t>
      </w:r>
      <w:bookmarkEnd w:id="33"/>
    </w:p>
    <w:p>
      <w:pPr>
        <w:pStyle w:val="FirstParagraph"/>
      </w:pPr>
      <w:r>
        <w:rPr>
          <w:b/>
        </w:rPr>
        <w:t xml:space="preserve">Model answer.</w:t>
      </w:r>
      <w:r>
        <w:t xml:space="preserve"> </w:t>
      </w:r>
      <w:r>
        <w:t xml:space="preserve">"On mean answer relevancy, yes — 0.610 against the baseline’s 0.753, in under half the time. On that one metric retrieval made the system worse, and I reported it that way.</w:t>
      </w:r>
    </w:p>
    <w:p>
      <w:pPr>
        <w:pStyle w:val="BodyText"/>
      </w:pPr>
      <w:r>
        <w:t xml:space="preserve">The per-question distribution is the actual finding. The baseline’s scores are 0.988, 0.000, 0.961, 0.964, 0.853 — it wins four of five and fails one completely. Its mean is dragged down by that single zero; excluding it puts the baseline near 0.941. So the baseline has the higher ceiling</w:t>
      </w:r>
      <w:r>
        <w:t xml:space="preserve"> </w:t>
      </w:r>
      <w:r>
        <w:rPr>
          <w:i/>
        </w:rPr>
        <w:t xml:space="preserve">and</w:t>
      </w:r>
      <w:r>
        <w:t xml:space="preserve"> </w:t>
      </w:r>
      <w:r>
        <w:t xml:space="preserve">the lower floor. On the question where it collapsed to zero, the grounded pipeline scored 0.740.</w:t>
      </w:r>
    </w:p>
    <w:p>
      <w:pPr>
        <w:pStyle w:val="BodyText"/>
      </w:pPr>
      <w:r>
        <w:t xml:space="preserve">A practitioner choosing between them is choosing between higher average responsiveness with occasional total failure, and lower average responsiveness with a floor. And faithfulness is undefined for the baseline — there’s no context for its answers to be faithful to. That absence is the finding, not a gap in my evaluation. A study reporting only answer relevancy would have concluded retrieval augmentation degrades performance, which is precisely why I used four metrics."</w:t>
      </w:r>
    </w:p>
    <w:p>
      <w:pPr>
        <w:pStyle w:val="BodyText"/>
      </w:pPr>
      <w:r>
        <w:rPr>
          <w:b/>
        </w:rPr>
        <w:t xml:space="preserve">Follow-ups.</w:t>
      </w:r>
      <w:r>
        <w:t xml:space="preserve"> </w:t>
      </w:r>
      <w:r>
        <w:t xml:space="preserve">Isn’t n=5 too small to claim a distribution? (Yes — say so.) Would you ship the baseline for some use cases?</w:t>
      </w:r>
    </w:p>
    <w:p>
      <w:r>
        <w:pict>
          <v:rect style="width:0;height:1.5pt" o:hralign="center" o:hrstd="t" o:hr="t"/>
        </w:pict>
      </w:r>
    </w:p>
    <w:p>
      <w:pPr>
        <w:pStyle w:val="Heading3"/>
      </w:pPr>
      <w:bookmarkStart w:id="34" w:name="q10.-how-is-this-reproducible"/>
      <w:r>
        <w:t xml:space="preserve">Q10. How is this reproducible?</w:t>
      </w:r>
      <w:bookmarkEnd w:id="34"/>
    </w:p>
    <w:p>
      <w:pPr>
        <w:pStyle w:val="FirstParagraph"/>
      </w:pPr>
      <w:r>
        <w:rPr>
          <w:b/>
        </w:rPr>
        <w:t xml:space="preserve">Model answer.</w:t>
      </w:r>
      <w:r>
        <w:t xml:space="preserve"> </w:t>
      </w:r>
      <w:r>
        <w:t xml:space="preserve">"Seeds fixed at 42 throughout, dependency versions pinned in requirements.txt, and every figure and table in the results chapter is written to disk by the script that computed it — so no number was transcribed by hand. The scripts are named alongside each table.</w:t>
      </w:r>
    </w:p>
    <w:p>
      <w:pPr>
        <w:pStyle w:val="BodyText"/>
      </w:pPr>
      <w:r>
        <w:t xml:space="preserve">Experiment tracking is MLflow, which preserves parameters, metrics and artefacts per run so an individual result traces back to its configuration.</w:t>
      </w:r>
    </w:p>
    <w:p>
      <w:pPr>
        <w:pStyle w:val="BodyText"/>
      </w:pPr>
      <w:r>
        <w:t xml:space="preserve">The gap I’d flag: the FAISS index and the fine-tuned model are ~4GB of artefacts not in version control, so a reader can reproduce the pipeline but must rebuild the index. And the split contamination means one model’s shared-test-set number isn’t reproducible in the controlled sense — that’s disclosed rather than fixed."</w:t>
      </w:r>
    </w:p>
    <w:p>
      <w:pPr>
        <w:pStyle w:val="BodyText"/>
      </w:pPr>
      <w:r>
        <w:rPr>
          <w:b/>
        </w:rPr>
        <w:t xml:space="preserve">Follow-ups.</w:t>
      </w:r>
      <w:r>
        <w:t xml:space="preserve"> </w:t>
      </w:r>
      <w:r>
        <w:t xml:space="preserve">Where do the artefacts live? How would you version a 990MB index? DVC? Model registry?</w:t>
      </w:r>
    </w:p>
    <w:p>
      <w:pPr>
        <w:pStyle w:val="Heading1"/>
      </w:pPr>
      <w:bookmarkStart w:id="35" w:name="round-2-rag-retrieval-and-vector-search"/>
      <w:r>
        <w:t xml:space="preserve">ROUND 2 — RAG, Retrieval and Vector Search</w:t>
      </w:r>
      <w:bookmarkEnd w:id="35"/>
    </w:p>
    <w:p>
      <w:pPr>
        <w:pStyle w:val="FirstParagraph"/>
      </w:pPr>
      <w:r>
        <w:t xml:space="preserve">This is where an MLE interview will spend the most time on your project, and where shallow answers are most obvious.</w:t>
      </w:r>
    </w:p>
    <w:p>
      <w:pPr>
        <w:pStyle w:val="Heading3"/>
      </w:pPr>
      <w:bookmarkStart w:id="36" w:name="X335f206746a4c61e88256a4562966136fa9a151"/>
      <w:r>
        <w:t xml:space="preserve">Q11. Why FAISS? Why not Pinecone, Weaviate, Chroma or pgvector?</w:t>
      </w:r>
      <w:bookmarkEnd w:id="36"/>
    </w:p>
    <w:p>
      <w:pPr>
        <w:pStyle w:val="FirstParagraph"/>
      </w:pPr>
      <w:r>
        <w:rPr>
          <w:b/>
        </w:rPr>
        <w:t xml:space="preserve">Model answer.</w:t>
      </w:r>
      <w:r>
        <w:t xml:space="preserve"> </w:t>
      </w:r>
      <w:r>
        <w:t xml:space="preserve">"Three reasons, and one of them is about reproducibility rather than performance. FAISS runs locally with no external service, so the index can be rebuilt by anyone reading the dissertation — an index depending on a hosted service can’t be reconstructed once that service changes its API or pricing. Second, cost: this was an MSc project with no budget, and managed vector databases charge per index. Third, at 642,692 vectors I don’t need distributed serving; that’s a single-node problem.</w:t>
      </w:r>
    </w:p>
    <w:p>
      <w:pPr>
        <w:pStyle w:val="BodyText"/>
      </w:pPr>
      <w:r>
        <w:t xml:space="preserve">What I’d lose at production scale is real: no managed replication, no filtered-search optimisation, no zero-downtime reindexing. If this served 500 QPS multi-tenant I’d move to a managed store or run FAISS behind a sharded service with a read-replica pattern, because rebuilding a 990MB index in-process means a cold start on every deploy."</w:t>
      </w:r>
    </w:p>
    <w:p>
      <w:pPr>
        <w:pStyle w:val="BodyText"/>
      </w:pPr>
      <w:r>
        <w:rPr>
          <w:b/>
        </w:rPr>
        <w:t xml:space="preserve">Follow-ups.</w:t>
      </w:r>
      <w:r>
        <w:t xml:space="preserve"> </w:t>
      </w:r>
      <w:r>
        <w:t xml:space="preserve">How large is your index? What happens on deploy? How do you add a review without a full rebuild?</w:t>
      </w:r>
    </w:p>
    <w:p>
      <w:pPr>
        <w:pStyle w:val="BodyText"/>
      </w:pPr>
      <w:r>
        <w:rPr>
          <w:b/>
        </w:rPr>
        <w:t xml:space="preserve">Have ready.</w:t>
      </w:r>
      <w:r>
        <w:t xml:space="preserve"> </w:t>
      </w:r>
      <w:r>
        <w:t xml:space="preserve">642,692 × 384 × 4 bytes ≈ 990MB raw.</w:t>
      </w:r>
      <w:r>
        <w:t xml:space="preserve"> </w:t>
      </w:r>
      <w:r>
        <w:rPr>
          <w:rStyle w:val="VerbatimChar"/>
        </w:rPr>
        <w:t xml:space="preserve">IndexFlatL2</w:t>
      </w:r>
      <w:r>
        <w:t xml:space="preserve"> </w:t>
      </w:r>
      <w:r>
        <w:t xml:space="preserve">supports</w:t>
      </w:r>
      <w:r>
        <w:t xml:space="preserve"> </w:t>
      </w:r>
      <w:r>
        <w:rPr>
          <w:rStyle w:val="VerbatimChar"/>
        </w:rPr>
        <w:t xml:space="preserve">add()</w:t>
      </w:r>
      <w:r>
        <w:t xml:space="preserve"> </w:t>
      </w:r>
      <w:r>
        <w:t xml:space="preserve">for incremental additions, but there’s no delete without rebuild — you’d tombstone in metadata and filter post-retrieval, then rebuild on a schedule.</w:t>
      </w:r>
    </w:p>
    <w:p>
      <w:r>
        <w:pict>
          <v:rect style="width:0;height:1.5pt" o:hralign="center" o:hrstd="t" o:hr="t"/>
        </w:pict>
      </w:r>
    </w:p>
    <w:p>
      <w:pPr>
        <w:pStyle w:val="Heading3"/>
      </w:pPr>
      <w:bookmarkStart w:id="37" w:name="Xaeeedc2785aa2a831cac59b0c395f2028d080e3"/>
      <w:r>
        <w:t xml:space="preserve">Q12. You use IndexFlatL2 with normalised vectors. Why L2 rather than inner product?</w:t>
      </w:r>
      <w:bookmarkEnd w:id="37"/>
    </w:p>
    <w:p>
      <w:pPr>
        <w:pStyle w:val="FirstParagraph"/>
      </w:pPr>
      <w:r>
        <w:rPr>
          <w:b/>
        </w:rPr>
        <w:t xml:space="preserve">Why asked.</w:t>
      </w:r>
      <w:r>
        <w:t xml:space="preserve"> </w:t>
      </w:r>
      <w:r>
        <w:t xml:space="preserve">This separates people who chose an index from people who copied one.</w:t>
      </w:r>
    </w:p>
    <w:p>
      <w:pPr>
        <w:pStyle w:val="BodyText"/>
      </w:pPr>
      <w:r>
        <w:rPr>
          <w:b/>
        </w:rPr>
        <w:t xml:space="preserve">Model answer.</w:t>
      </w:r>
      <w:r>
        <w:t xml:space="preserve"> </w:t>
      </w:r>
      <w:r>
        <w:t xml:space="preserve">"For normalised vectors they’re rank-equivalent — ‖a−b‖² = 2 − 2·a·b, so ordering by ascending L2 gives the same ranking as descending cosine. I used L2 because LangChain’s FAISS wrapper defaults to it and its relevance-score conversion assumes Euclidean: it maps distance to a [0,1] score via 1 − distance/√2, which is what my 0.35 threshold is expressed in.</w:t>
      </w:r>
    </w:p>
    <w:p>
      <w:pPr>
        <w:pStyle w:val="BodyText"/>
      </w:pPr>
      <w:r>
        <w:t xml:space="preserve">If I were writing the retriever directly I’d use</w:t>
      </w:r>
      <w:r>
        <w:t xml:space="preserve"> </w:t>
      </w:r>
      <w:r>
        <w:rPr>
          <w:rStyle w:val="VerbatimChar"/>
        </w:rPr>
        <w:t xml:space="preserve">IndexFlatIP</w:t>
      </w:r>
      <w:r>
        <w:t xml:space="preserve"> </w:t>
      </w:r>
      <w:r>
        <w:t xml:space="preserve">with normalised vectors, because the score is then cosine similarity directly and the threshold is interpretable without a conversion step. The conversion is a place where a subtle bug could hide."</w:t>
      </w:r>
    </w:p>
    <w:p>
      <w:pPr>
        <w:pStyle w:val="BodyText"/>
      </w:pPr>
      <w:r>
        <w:rPr>
          <w:b/>
        </w:rPr>
        <w:t xml:space="preserve">Follow-ups.</w:t>
      </w:r>
      <w:r>
        <w:t xml:space="preserve"> </w:t>
      </w:r>
      <w:r>
        <w:t xml:space="preserve">Derive that identity. What’s √2 doing there? What if vectors weren’t normalised?</w:t>
      </w:r>
    </w:p>
    <w:p>
      <w:pPr>
        <w:pStyle w:val="BodyText"/>
      </w:pPr>
      <w:r>
        <w:rPr>
          <w:b/>
        </w:rPr>
        <w:t xml:space="preserve">Answer to the last one.</w:t>
      </w:r>
      <w:r>
        <w:t xml:space="preserve"> </w:t>
      </w:r>
      <w:r>
        <w:t xml:space="preserve">“</w:t>
      </w:r>
      <w:r>
        <w:t xml:space="preserve">L2 and cosine diverge — L2 becomes sensitive to magnitude, so a long review with a larger norm could rank differently than its semantic similarity warrants. Normalisation is what makes them equivalent, and I set</w:t>
      </w:r>
      <w:r>
        <w:t xml:space="preserve"> </w:t>
      </w:r>
      <w:r>
        <w:rPr>
          <w:rStyle w:val="VerbatimChar"/>
        </w:rPr>
        <w:t xml:space="preserve">normalize_embeddings=True</w:t>
      </w:r>
      <w:r>
        <w:t xml:space="preserve"> </w:t>
      </w:r>
      <w:r>
        <w:t xml:space="preserve">in the encoder for exactly that reason.</w:t>
      </w:r>
      <w:r>
        <w:t xml:space="preserve">”</w:t>
      </w:r>
    </w:p>
    <w:p>
      <w:r>
        <w:pict>
          <v:rect style="width:0;height:1.5pt" o:hralign="center" o:hrstd="t" o:hr="t"/>
        </w:pict>
      </w:r>
    </w:p>
    <w:p>
      <w:pPr>
        <w:pStyle w:val="Heading3"/>
      </w:pPr>
      <w:bookmarkStart w:id="38" w:name="X7c2cd155bc3da4bf44e50a6bab9144dffaf9aab"/>
      <w:r>
        <w:t xml:space="preserve">Q13. Flat index means exhaustive search. What’s your complexity, and when does it break?</w:t>
      </w:r>
      <w:bookmarkEnd w:id="38"/>
    </w:p>
    <w:p>
      <w:pPr>
        <w:pStyle w:val="FirstParagraph"/>
      </w:pPr>
      <w:r>
        <w:rPr>
          <w:b/>
        </w:rPr>
        <w:t xml:space="preserve">Model answer.</w:t>
      </w:r>
      <w:r>
        <w:t xml:space="preserve"> </w:t>
      </w:r>
      <w:r>
        <w:t xml:space="preserve">"O(N·d) per query — 642,692 × 384 multiply-accumulates, roughly 247 million FLOPs, which is why retrieval measures 21.71ms on CPU. Memory is O(N·d) at ~990MB for the vectors, plus the docstore for text and metadata.</w:t>
      </w:r>
    </w:p>
    <w:p>
      <w:pPr>
        <w:pStyle w:val="BodyText"/>
      </w:pPr>
      <w:r>
        <w:t xml:space="preserve">It breaks on two axes. Latency: exhaustive scan is linear, so 10× the corpus is roughly 10× the retrieval time — about 220ms, at which point retrieval stops being one per cent of the request and starts mattering. Memory: 10× is ~10GB, past comfortable single-instance RAM.</w:t>
      </w:r>
    </w:p>
    <w:p>
      <w:pPr>
        <w:pStyle w:val="BodyText"/>
      </w:pPr>
      <w:r>
        <w:t xml:space="preserve">First move is IVF-Flat — cluster into √N ≈ 800 centroids, probe nprobe of them, so you scan roughly nprobe/nlist of the corpus. With nprobe=16 that’s 2% of vectors for maybe 95–98% recall@10. If memory is the binding constraint rather than latency, IVF-PQ compresses vectors via product quantisation at a further recall cost. HNSW gives better recall-latency trade-off than IVF but its graph structure roughly doubles memory."</w:t>
      </w:r>
    </w:p>
    <w:p>
      <w:pPr>
        <w:pStyle w:val="BodyText"/>
      </w:pPr>
      <w:r>
        <w:rPr>
          <w:b/>
        </w:rPr>
        <w:t xml:space="preserve">Follow-ups.</w:t>
      </w:r>
      <w:r>
        <w:t xml:space="preserve"> </w:t>
      </w:r>
      <w:r>
        <w:t xml:space="preserve">How would you measure the recall you lost? What’s your recall target and why?</w:t>
      </w:r>
    </w:p>
    <w:p>
      <w:pPr>
        <w:pStyle w:val="BodyText"/>
      </w:pPr>
      <w:r>
        <w:rPr>
          <w:b/>
        </w:rPr>
        <w:t xml:space="preserve">Strong answer.</w:t>
      </w:r>
      <w:r>
        <w:t xml:space="preserve"> </w:t>
      </w:r>
      <w:r>
        <w:t xml:space="preserve">“</w:t>
      </w:r>
      <w:r>
        <w:t xml:space="preserve">Measure exhaustive Flat as ground truth on a held-out query set, then recall@k of the approximate index against it. I’d target 95%+ recall@5 — but I’d want to know how much answer quality actually degrades, because recall@5 loss may not translate proportionally into faithfulness loss. That’s an experiment, not an assumption.</w:t>
      </w:r>
      <w:r>
        <w:t xml:space="preserve">”</w:t>
      </w:r>
    </w:p>
    <w:p>
      <w:r>
        <w:pict>
          <v:rect style="width:0;height:1.5pt" o:hralign="center" o:hrstd="t" o:hr="t"/>
        </w:pict>
      </w:r>
    </w:p>
    <w:p>
      <w:pPr>
        <w:pStyle w:val="Heading3"/>
      </w:pPr>
      <w:bookmarkStart w:id="39" w:name="X6051f1813e2d68a19923e0eabb0283409da48f3"/>
      <w:r>
        <w:t xml:space="preserve">Q14. Why MiniLM-L6-v2? Why not mpnet, BGE, E5 or an OpenAI embedding?</w:t>
      </w:r>
      <w:bookmarkEnd w:id="39"/>
    </w:p>
    <w:p>
      <w:pPr>
        <w:pStyle w:val="FirstParagraph"/>
      </w:pPr>
      <w:r>
        <w:rPr>
          <w:b/>
        </w:rPr>
        <w:t xml:space="preserve">Model answer.</w:t>
      </w:r>
      <w:r>
        <w:t xml:space="preserve"> </w:t>
      </w:r>
      <w:r>
        <w:t xml:space="preserve">"384 dimensions and it’s fast on CPU, which matters when the index is ~990MB rather than ~2GB. Moving to</w:t>
      </w:r>
      <w:r>
        <w:t xml:space="preserve"> </w:t>
      </w:r>
      <w:r>
        <w:rPr>
          <w:rStyle w:val="VerbatimChar"/>
        </w:rPr>
        <w:t xml:space="preserve">all-mpnet-base-v2</w:t>
      </w:r>
      <w:r>
        <w:t xml:space="preserve"> </w:t>
      </w:r>
      <w:r>
        <w:t xml:space="preserve">at 768 dims doubles the index footprint and roughly doubles query time.</w:t>
      </w:r>
    </w:p>
    <w:p>
      <w:pPr>
        <w:pStyle w:val="BodyText"/>
      </w:pPr>
      <w:r>
        <w:t xml:space="preserve">The important part is that I tested whether that trade-off cost me anything rather than assuming. I compared dense retrieval against a TF-IDF baseline on 30 queries: Precision@3 was</w:t>
      </w:r>
      <w:r>
        <w:t xml:space="preserve"> </w:t>
      </w:r>
      <w:r>
        <w:rPr>
          <w:b/>
        </w:rPr>
        <w:t xml:space="preserve">identical at 0.90</w:t>
      </w:r>
      <w:r>
        <w:t xml:space="preserve">, while dense was 5.9× faster — 21.71ms against 127.61ms. So on my data, dense retrieval’s case rests on latency, not retrieval quality.</w:t>
      </w:r>
    </w:p>
    <w:p>
      <w:pPr>
        <w:pStyle w:val="BodyText"/>
      </w:pPr>
      <w:r>
        <w:t xml:space="preserve">That result also bounds the upside of a bigger embedding model. If MiniLM already matches sparse retrieval on precision, a larger encoder has limited headroom to demonstrate, and I’d want that measured before paying 2× memory and latency for it."</w:t>
      </w:r>
    </w:p>
    <w:p>
      <w:pPr>
        <w:pStyle w:val="BodyText"/>
      </w:pPr>
      <w:r>
        <w:rPr>
          <w:b/>
        </w:rPr>
        <w:t xml:space="preserve">Follow-ups.</w:t>
      </w:r>
      <w:r>
        <w:t xml:space="preserve"> </w:t>
      </w:r>
      <w:r>
        <w:t xml:space="preserve">Thirty queries is small — could a real difference hide? (Yes. Say so.) How did you judge relevance for Precision@3?</w:t>
      </w:r>
    </w:p>
    <w:p>
      <w:pPr>
        <w:pStyle w:val="BodyText"/>
      </w:pPr>
      <w:r>
        <w:rPr>
          <w:b/>
        </w:rPr>
        <w:t xml:space="preserve">Answer.</w:t>
      </w:r>
      <w:r>
        <w:t xml:space="preserve"> </w:t>
      </w:r>
      <w:r>
        <w:t xml:space="preserve">“</w:t>
      </w:r>
      <w:r>
        <w:t xml:space="preserve">Human judgement — the evaluation script prints each retrieved review and prompts for a y/n relevance call. It’s genuine human evaluation, but single-annotator with no inter-rater agreement, so I’d treat 0.90 as indicative.</w:t>
      </w:r>
      <w:r>
        <w:t xml:space="preserve">”</w:t>
      </w:r>
    </w:p>
    <w:p>
      <w:r>
        <w:pict>
          <v:rect style="width:0;height:1.5pt" o:hralign="center" o:hrstd="t" o:hr="t"/>
        </w:pict>
      </w:r>
    </w:p>
    <w:p>
      <w:pPr>
        <w:pStyle w:val="Heading3"/>
      </w:pPr>
      <w:bookmarkStart w:id="40" w:name="X970ec38e5a0baae6c04fb20cd1b47f40aae39d3"/>
      <w:r>
        <w:t xml:space="preserve">Q15. Walk me through your chunking strategy.</w:t>
      </w:r>
      <w:bookmarkEnd w:id="40"/>
    </w:p>
    <w:p>
      <w:pPr>
        <w:pStyle w:val="FirstParagraph"/>
      </w:pPr>
      <w:r>
        <w:rPr>
          <w:b/>
        </w:rPr>
        <w:t xml:space="preserve">Model answer.</w:t>
      </w:r>
      <w:r>
        <w:t xml:space="preserve"> </w:t>
      </w:r>
      <w:r>
        <w:t xml:space="preserve">"There isn’t one, deliberately. Reviews are indexed as whole documents because they’re already short — median 19 words on Twitter, 29 on Amazon, 85 on Yelp. Chunking exists to fit long documents into a context window and to keep retrieved passages topically tight; neither problem applies to a 29-word product review. Splitting one would destroy the unit of meaning.</w:t>
      </w:r>
    </w:p>
    <w:p>
      <w:pPr>
        <w:pStyle w:val="BodyText"/>
      </w:pPr>
      <w:r>
        <w:t xml:space="preserve">I do cap text entering the prompt at 1,000 characters per review, but that’s a context-overflow guard rather than chunking — it doesn’t bind on current data and exists in case the index is extended with longer-form content.</w:t>
      </w:r>
    </w:p>
    <w:p>
      <w:pPr>
        <w:pStyle w:val="BodyText"/>
      </w:pPr>
      <w:r>
        <w:t xml:space="preserve">If I indexed support tickets or call transcripts I’d need real chunking, and I’d start with semantic or sentence-window splitting rather than fixed tokens, because fixed-size splits cut mid-argument and a complaint’s resolution often sits in the last sentence."</w:t>
      </w:r>
    </w:p>
    <w:p>
      <w:pPr>
        <w:pStyle w:val="BodyText"/>
      </w:pPr>
      <w:r>
        <w:rPr>
          <w:b/>
        </w:rPr>
        <w:t xml:space="preserve">Follow-ups.</w:t>
      </w:r>
      <w:r>
        <w:t xml:space="preserve"> </w:t>
      </w:r>
      <w:r>
        <w:t xml:space="preserve">What overlap would you use and why? How does chunk size interact with your threshold?</w:t>
      </w:r>
    </w:p>
    <w:p>
      <w:pPr>
        <w:pStyle w:val="BodyText"/>
      </w:pPr>
      <w:r>
        <w:rPr>
          <w:b/>
        </w:rPr>
        <w:t xml:space="preserve">Sharp answer.</w:t>
      </w:r>
      <w:r>
        <w:t xml:space="preserve"> </w:t>
      </w:r>
      <w:r>
        <w:t xml:space="preserve">“</w:t>
      </w:r>
      <w:r>
        <w:t xml:space="preserve">It interacts directly — smaller chunks concentrate similarity, so the same 0.35 threshold would admit more chunks. Any chunking change invalidates the threshold and it would need recalibrating.</w:t>
      </w:r>
      <w:r>
        <w:t xml:space="preserve">”</w:t>
      </w:r>
    </w:p>
    <w:p>
      <w:r>
        <w:pict>
          <v:rect style="width:0;height:1.5pt" o:hralign="center" o:hrstd="t" o:hr="t"/>
        </w:pict>
      </w:r>
    </w:p>
    <w:p>
      <w:pPr>
        <w:pStyle w:val="Heading3"/>
      </w:pPr>
      <w:bookmarkStart w:id="41" w:name="Xc176d5e76107a51cc1e97d67466276326e2013f"/>
      <w:r>
        <w:t xml:space="preserve">Q16. Why MMR rather than plain similarity search?</w:t>
      </w:r>
      <w:bookmarkEnd w:id="41"/>
    </w:p>
    <w:p>
      <w:pPr>
        <w:pStyle w:val="FirstParagraph"/>
      </w:pPr>
      <w:r>
        <w:rPr>
          <w:b/>
        </w:rPr>
        <w:t xml:space="preserve">Model answer.</w:t>
      </w:r>
      <w:r>
        <w:t xml:space="preserve"> </w:t>
      </w:r>
      <w:r>
        <w:t xml:space="preserve">"Domain-specific reason. Complaint questions retrieve near-duplicate reviews expressing the same grievance — ask about battery life and you get five variants of</w:t>
      </w:r>
      <w:r>
        <w:t xml:space="preserve"> </w:t>
      </w:r>
      <w:r>
        <w:t xml:space="preserve">‘</w:t>
      </w:r>
      <w:r>
        <w:t xml:space="preserve">battery drains fast.</w:t>
      </w:r>
      <w:r>
        <w:t xml:space="preserve">’</w:t>
      </w:r>
      <w:r>
        <w:t xml:space="preserve"> </w:t>
      </w:r>
      <w:r>
        <w:t xml:space="preserve">Five restatements of one complaint provide weaker grounding than five distinct ones, while scoring identically on similarity. MMR with lambda 0.5 balances query relevance against inter-document diversity, so the context covers more of the complaint space.</w:t>
      </w:r>
    </w:p>
    <w:p>
      <w:pPr>
        <w:pStyle w:val="BodyText"/>
      </w:pPr>
      <w:r>
        <w:t xml:space="preserve">Implementation detail worth flagging: MMR only controls diversity among whatever top-k FAISS returns. It has no notion of whether any of it is relevant. So I run two passes — score candidates and keep those above threshold, run MMR over the same query, then intersect. Without the intersection, MMR’s diversity re-ranking could smuggle in a sub-threshold review purely because it was topically distinct from the others."</w:t>
      </w:r>
    </w:p>
    <w:p>
      <w:pPr>
        <w:pStyle w:val="BodyText"/>
      </w:pPr>
      <w:r>
        <w:rPr>
          <w:b/>
        </w:rPr>
        <w:t xml:space="preserve">Follow-ups.</w:t>
      </w:r>
      <w:r>
        <w:t xml:space="preserve"> </w:t>
      </w:r>
      <w:r>
        <w:t xml:space="preserve">What happens when MMR returns 5 and only 2 pass the threshold?</w:t>
      </w:r>
    </w:p>
    <w:p>
      <w:pPr>
        <w:pStyle w:val="BodyText"/>
      </w:pPr>
      <w:r>
        <w:rPr>
          <w:b/>
        </w:rPr>
        <w:t xml:space="preserve">Honest answer, and this is a real gap.</w:t>
      </w:r>
      <w:r>
        <w:t xml:space="preserve"> </w:t>
      </w:r>
      <w:r>
        <w:t xml:space="preserve">“</w:t>
      </w:r>
      <w:r>
        <w:t xml:space="preserve">You get 2 documents where the prompt expects 5. There’s no top-up logic — the pipeline proceeds with whatever survives. The airline question in my evaluation hit exactly this: only two reviews cleared, both thin, and faithfulness fell to 0.400. In production I’d either widen fetch_k and retry, or surface low-evidence-count as a signal to the user rather than silently answering from two documents.</w:t>
      </w:r>
      <w:r>
        <w:t xml:space="preserve">”</w:t>
      </w:r>
    </w:p>
    <w:p>
      <w:r>
        <w:pict>
          <v:rect style="width:0;height:1.5pt" o:hralign="center" o:hrstd="t" o:hr="t"/>
        </w:pict>
      </w:r>
    </w:p>
    <w:p>
      <w:pPr>
        <w:pStyle w:val="Heading3"/>
      </w:pPr>
      <w:bookmarkStart w:id="42" w:name="X7f3addd1332823fc17f01ea2f4127b0553f4508"/>
      <w:r>
        <w:t xml:space="preserve">Q17. Explain your two guards and why the order matters.</w:t>
      </w:r>
      <w:bookmarkEnd w:id="42"/>
    </w:p>
    <w:p>
      <w:pPr>
        <w:pStyle w:val="FirstParagraph"/>
      </w:pPr>
      <w:r>
        <w:rPr>
          <w:b/>
        </w:rPr>
        <w:t xml:space="preserve">Model answer.</w:t>
      </w:r>
      <w:r>
        <w:t xml:space="preserve"> </w:t>
      </w:r>
      <w:r>
        <w:t xml:space="preserve">"Two gates before generation, addressing different failures. The scope guard rejects questions that aren’t about customer feedback — a keyword filter naming nine off-topic subjects, then a small LLM classifier for cases keywords miss, like</w:t>
      </w:r>
      <w:r>
        <w:t xml:space="preserve"> </w:t>
      </w:r>
      <w:r>
        <w:t xml:space="preserve">‘</w:t>
      </w:r>
      <w:r>
        <w:t xml:space="preserve">Who is the CEO of Apple?</w:t>
      </w:r>
      <w:r>
        <w:t xml:space="preserve">’</w:t>
      </w:r>
      <w:r>
        <w:t xml:space="preserve"> </w:t>
      </w:r>
      <w:r>
        <w:t xml:space="preserve">It returns a fixed out-of-scope message without touching the retriever. The similarity threshold then gates retrieval output: candidates below 0.35 are discarded, and if nothing survives, a fixed no-evidence message replaces generation. A post-generation check repeats the test for multi-turn queries, where the retrieval query is an LLM-reformulated question the pre-check never saw.</w:t>
      </w:r>
    </w:p>
    <w:p>
      <w:pPr>
        <w:pStyle w:val="BodyText"/>
      </w:pPr>
      <w:r>
        <w:t xml:space="preserve">The order matters for cost and for diagnosis. Cost: the scope guard runs first, so an off-topic question never pays for embedding or retrieval — 112ms versus 1,583ms. Diagnosis: because they return</w:t>
      </w:r>
      <w:r>
        <w:t xml:space="preserve"> </w:t>
      </w:r>
      <w:r>
        <w:rPr>
          <w:i/>
        </w:rPr>
        <w:t xml:space="preserve">different</w:t>
      </w:r>
      <w:r>
        <w:t xml:space="preserve"> </w:t>
      </w:r>
      <w:r>
        <w:t xml:space="preserve">messages, I could tell which fired. That’s how I found the scope guard was falsely rejecting a valid question — the metrics were identical for both failure modes, and only the returned string distinguished them."</w:t>
      </w:r>
    </w:p>
    <w:p>
      <w:pPr>
        <w:pStyle w:val="BodyText"/>
      </w:pPr>
      <w:r>
        <w:rPr>
          <w:b/>
        </w:rPr>
        <w:t xml:space="preserve">Follow-ups.</w:t>
      </w:r>
      <w:r>
        <w:t xml:space="preserve"> </w:t>
      </w:r>
      <w:r>
        <w:t xml:space="preserve">Why is the keyword filter first? What’s the LLM classifier’s precision? What if the scope guard’s LLM call fails?</w:t>
      </w:r>
    </w:p>
    <w:p>
      <w:pPr>
        <w:pStyle w:val="BodyText"/>
      </w:pPr>
      <w:r>
        <w:rPr>
          <w:b/>
        </w:rPr>
        <w:t xml:space="preserve">Answers.</w:t>
      </w:r>
      <w:r>
        <w:t xml:space="preserve"> </w:t>
      </w:r>
      <w:r>
        <w:t xml:space="preserve">Keyword filter is free and instant, so it short-circuits the obvious cases without an API call. The classifier’s precision is unmeasured — that’s a real gap, and I know of at least one false positive. On failure it falls back to the keyword-only check, so it can’t crash the pipeline or leave a question unclassified.</w:t>
      </w:r>
    </w:p>
    <w:p>
      <w:r>
        <w:pict>
          <v:rect style="width:0;height:1.5pt" o:hralign="center" o:hrstd="t" o:hr="t"/>
        </w:pict>
      </w:r>
    </w:p>
    <w:p>
      <w:pPr>
        <w:pStyle w:val="Heading3"/>
      </w:pPr>
      <w:bookmarkStart w:id="43" w:name="X1c023ee15482f436885e2128c306793d0fb62fe"/>
      <w:r>
        <w:t xml:space="preserve">Q18. How would you calibrate the 0.35 threshold properly?</w:t>
      </w:r>
      <w:bookmarkEnd w:id="43"/>
    </w:p>
    <w:p>
      <w:pPr>
        <w:pStyle w:val="FirstParagraph"/>
      </w:pPr>
      <w:r>
        <w:rPr>
          <w:b/>
        </w:rPr>
        <w:t xml:space="preserve">Why asked.</w:t>
      </w:r>
      <w:r>
        <w:t xml:space="preserve"> </w:t>
      </w:r>
      <w:r>
        <w:t xml:space="preserve">You shipped an unvalidated constant. Own it and show the method.</w:t>
      </w:r>
    </w:p>
    <w:p>
      <w:pPr>
        <w:pStyle w:val="BodyText"/>
      </w:pPr>
      <w:r>
        <w:rPr>
          <w:b/>
        </w:rPr>
        <w:t xml:space="preserve">Model answer.</w:t>
      </w:r>
      <w:r>
        <w:t xml:space="preserve"> </w:t>
      </w:r>
      <w:r>
        <w:t xml:space="preserve">"I’d build a probe set of about 100 questions in three strata: clearly in-scope with good evidence in the corpus, clearly out-of-scope, and a deliberate band of borderline phrasings — abstract or broad in-scope questions like the one my scope guard wrongly rejected. Each labelled for whether the system</w:t>
      </w:r>
      <w:r>
        <w:t xml:space="preserve"> </w:t>
      </w:r>
      <w:r>
        <w:rPr>
          <w:i/>
        </w:rPr>
        <w:t xml:space="preserve">should</w:t>
      </w:r>
      <w:r>
        <w:t xml:space="preserve"> </w:t>
      </w:r>
      <w:r>
        <w:t xml:space="preserve">answer.</w:t>
      </w:r>
    </w:p>
    <w:p>
      <w:pPr>
        <w:pStyle w:val="BodyText"/>
      </w:pPr>
      <w:r>
        <w:t xml:space="preserve">Then sweep the threshold and plot two curves: false-refusal rate on answerable questions, and hallucination rate on unanswerable ones, where hallucination is judged by whether the answer contains claims absent from retrieved context.</w:t>
      </w:r>
    </w:p>
    <w:p>
      <w:pPr>
        <w:pStyle w:val="BodyText"/>
      </w:pPr>
      <w:r>
        <w:t xml:space="preserve">On the cost ratio — it depends on deployment, and I’d want the product owner’s input rather than assuming. For an analyst-facing tool informing decisions, a hallucinated answer is worse than a refusal, because a refusal is visible and self-correcting while a plausible wrong answer propagates. I’d weight hallucination maybe 5:1 over false refusal and pick the threshold minimising that weighted cost. For a low-stakes exploratory tool the ratio inverts, because a system that refuses constantly gets abandoned.</w:t>
      </w:r>
    </w:p>
    <w:p>
      <w:pPr>
        <w:pStyle w:val="BodyText"/>
      </w:pPr>
      <w:r>
        <w:t xml:space="preserve">The reason I state a method rather than a number is that 0.35 came from inspecting my index’s score distribution, not from optimising anything."</w:t>
      </w:r>
    </w:p>
    <w:p>
      <w:pPr>
        <w:pStyle w:val="BodyText"/>
      </w:pPr>
      <w:r>
        <w:rPr>
          <w:b/>
        </w:rPr>
        <w:t xml:space="preserve">Follow-ups.</w:t>
      </w:r>
      <w:r>
        <w:t xml:space="preserve"> </w:t>
      </w:r>
      <w:r>
        <w:t xml:space="preserve">Is one global threshold right? Should it vary by query type?</w:t>
      </w:r>
    </w:p>
    <w:p>
      <w:pPr>
        <w:pStyle w:val="BodyText"/>
      </w:pPr>
      <w:r>
        <w:rPr>
          <w:b/>
        </w:rPr>
        <w:t xml:space="preserve">Strong answer.</w:t>
      </w:r>
      <w:r>
        <w:t xml:space="preserve"> </w:t>
      </w:r>
      <w:r>
        <w:t xml:space="preserve">“</w:t>
      </w:r>
      <w:r>
        <w:t xml:space="preserve">Probably not global. Open-ended questions like</w:t>
      </w:r>
      <w:r>
        <w:t xml:space="preserve"> </w:t>
      </w:r>
      <w:r>
        <w:t xml:space="preserve">‘</w:t>
      </w:r>
      <w:r>
        <w:t xml:space="preserve">summarise the major complaints</w:t>
      </w:r>
      <w:r>
        <w:t xml:space="preserve">’</w:t>
      </w:r>
      <w:r>
        <w:t xml:space="preserve"> </w:t>
      </w:r>
      <w:r>
        <w:t xml:space="preserve">have no specific retrieval target, and my context recall was 0.000 on exactly that question. A single threshold treats it like a specific question when it structurally isn’t. Query-type-conditional thresholds, or routing open-ended questions to a different path entirely, would be my next experiment.</w:t>
      </w:r>
      <w:r>
        <w:t xml:space="preserve">”</w:t>
      </w:r>
    </w:p>
    <w:p>
      <w:r>
        <w:pict>
          <v:rect style="width:0;height:1.5pt" o:hralign="center" o:hrstd="t" o:hr="t"/>
        </w:pict>
      </w:r>
    </w:p>
    <w:p>
      <w:pPr>
        <w:pStyle w:val="Heading3"/>
      </w:pPr>
      <w:bookmarkStart w:id="44" w:name="X3bb0e92efb6b87d31f79ad41258ac15bfe3425a"/>
      <w:r>
        <w:t xml:space="preserve">Q19. Your context precision is 0.416 and faithfulness 0.540. What does that tell you?</w:t>
      </w:r>
      <w:bookmarkEnd w:id="44"/>
    </w:p>
    <w:p>
      <w:pPr>
        <w:pStyle w:val="FirstParagraph"/>
      </w:pPr>
      <w:r>
        <w:rPr>
          <w:b/>
        </w:rPr>
        <w:t xml:space="preserve">Model answer.</w:t>
      </w:r>
      <w:r>
        <w:t xml:space="preserve"> </w:t>
      </w:r>
      <w:r>
        <w:t xml:space="preserve">"That retrieval is the weaker component, not generation — which is not where prompt-engineering attention usually goes. Precision fell to zero on two of five questions, and on the airline one faithfulness fell with it, to 0.400.</w:t>
      </w:r>
    </w:p>
    <w:p>
      <w:pPr>
        <w:pStyle w:val="BodyText"/>
      </w:pPr>
      <w:r>
        <w:t xml:space="preserve">That co-movement is the important part. In the earlier un-gated pipeline, a comparable zero-precision question still scored 0.917 on faithfulness — the system was being faithful to evidence its own retrieval had judged irrelevant. After the gate, faithfulness tracks evidence quality instead of staying artificially high. So the gate is doing what it was designed to do.</w:t>
      </w:r>
    </w:p>
    <w:p>
      <w:pPr>
        <w:pStyle w:val="BodyText"/>
      </w:pPr>
      <w:r>
        <w:t xml:space="preserve">This is exactly the diagnostic Yu et al. argue aggregate RAG scores can’t provide. A single composite score would have sent me to revise the prompt. The component metrics say the prompt is roughly fine and the retrieval is the constraint — so effort belongs in retrieval depth, reranking, or query reformulation for open-ended questions."</w:t>
      </w:r>
    </w:p>
    <w:p>
      <w:pPr>
        <w:pStyle w:val="BodyText"/>
      </w:pPr>
      <w:r>
        <w:rPr>
          <w:b/>
        </w:rPr>
        <w:t xml:space="preserve">Follow-ups.</w:t>
      </w:r>
      <w:r>
        <w:t xml:space="preserve"> </w:t>
      </w:r>
      <w:r>
        <w:t xml:space="preserve">So what would you fix first? Why didn’t you?</w:t>
      </w:r>
    </w:p>
    <w:p>
      <w:pPr>
        <w:pStyle w:val="BodyText"/>
      </w:pPr>
      <w:r>
        <w:rPr>
          <w:b/>
        </w:rPr>
        <w:t xml:space="preserve">Answer.</w:t>
      </w:r>
      <w:r>
        <w:t xml:space="preserve"> </w:t>
      </w:r>
      <w:r>
        <w:t xml:space="preserve">“</w:t>
      </w:r>
      <w:r>
        <w:t xml:space="preserve">Retrieval depth — a k-sweep over {3, 5, 10, 20} would say directly whether five reviews is the right amount of evidence or just the number I chose. It was one of four ablation conditions I designed; three were never built because free-tier rate limits made the call volume unreachable. Retrieval depth is the one I regret most, given that the component metrics point straight at it.</w:t>
      </w:r>
      <w:r>
        <w:t xml:space="preserve">”</w:t>
      </w:r>
    </w:p>
    <w:p>
      <w:r>
        <w:pict>
          <v:rect style="width:0;height:1.5pt" o:hralign="center" o:hrstd="t" o:hr="t"/>
        </w:pict>
      </w:r>
    </w:p>
    <w:p>
      <w:pPr>
        <w:pStyle w:val="Heading3"/>
      </w:pPr>
      <w:bookmarkStart w:id="45" w:name="X40121a2a5a18986e7625be353826403196ecdaa"/>
      <w:r>
        <w:t xml:space="preserve">Q20. Add a reranker to your pipeline. Where does it go and what does it cost?</w:t>
      </w:r>
      <w:bookmarkEnd w:id="45"/>
    </w:p>
    <w:p>
      <w:pPr>
        <w:pStyle w:val="FirstParagraph"/>
      </w:pPr>
      <w:r>
        <w:rPr>
          <w:b/>
        </w:rPr>
        <w:t xml:space="preserve">Model answer.</w:t>
      </w:r>
      <w:r>
        <w:t xml:space="preserve"> </w:t>
      </w:r>
      <w:r>
        <w:t xml:space="preserve">"Between retrieval and the threshold gate. Retrieve a wider candidate set — fetch_k of 50 rather than 20 — then rerank with a cross-encoder and apply the threshold to reranked scores.</w:t>
      </w:r>
    </w:p>
    <w:p>
      <w:pPr>
        <w:pStyle w:val="BodyText"/>
      </w:pPr>
      <w:r>
        <w:t xml:space="preserve">The reason it should help here specifically is the failure mode I actually observed. My retriever is a bi-encoder: query and document are embedded independently, so it can’t model term interaction. That’s how a Yelp review about waiting to get a</w:t>
      </w:r>
      <w:r>
        <w:t xml:space="preserve"> </w:t>
      </w:r>
      <w:r>
        <w:rPr>
          <w:i/>
        </w:rPr>
        <w:t xml:space="preserve">battery replaced in-store</w:t>
      </w:r>
      <w:r>
        <w:t xml:space="preserve"> </w:t>
      </w:r>
      <w:r>
        <w:t xml:space="preserve">ranked highly for a question about battery</w:t>
      </w:r>
      <w:r>
        <w:t xml:space="preserve"> </w:t>
      </w:r>
      <w:r>
        <w:rPr>
          <w:i/>
        </w:rPr>
        <w:t xml:space="preserve">life</w:t>
      </w:r>
      <w:r>
        <w:t xml:space="preserve"> </w:t>
      </w:r>
      <w:r>
        <w:t xml:space="preserve">— the embedding matched on</w:t>
      </w:r>
      <w:r>
        <w:t xml:space="preserve"> </w:t>
      </w:r>
      <w:r>
        <w:t xml:space="preserve">‘</w:t>
      </w:r>
      <w:r>
        <w:t xml:space="preserve">battery</w:t>
      </w:r>
      <w:r>
        <w:t xml:space="preserve">’</w:t>
      </w:r>
      <w:r>
        <w:t xml:space="preserve"> </w:t>
      </w:r>
      <w:r>
        <w:t xml:space="preserve">without modelling what was being asked about it. A cross-encoder scores the pair jointly and would likely have demoted it.</w:t>
      </w:r>
    </w:p>
    <w:p>
      <w:pPr>
        <w:pStyle w:val="BodyText"/>
      </w:pPr>
      <w:r>
        <w:t xml:space="preserve">Cost is the problem. A cross-encoder is a forward pass per candidate, so 50 candidates is 50 inferences, not one vector lookup. On CPU with a MiniLM cross-encoder that’s realistically 200–500ms — an order of magnitude above my 21.71ms retrieval. Given generation already dominates at ~1.5s it might be acceptable, but I’d measure rather than assume, and I’d want the recall/precision gain quantified against that latency before shipping it."</w:t>
      </w:r>
    </w:p>
    <w:p>
      <w:pPr>
        <w:pStyle w:val="BodyText"/>
      </w:pPr>
      <w:r>
        <w:rPr>
          <w:b/>
        </w:rPr>
        <w:t xml:space="preserve">Follow-ups.</w:t>
      </w:r>
      <w:r>
        <w:t xml:space="preserve"> </w:t>
      </w:r>
      <w:r>
        <w:t xml:space="preserve">Bi-encoder vs cross-encoder — explain the architectural difference. Why can’t you use a cross-encoder for first-stage retrieval?</w:t>
      </w:r>
    </w:p>
    <w:p>
      <w:pPr>
        <w:pStyle w:val="BodyText"/>
      </w:pPr>
      <w:r>
        <w:rPr>
          <w:b/>
        </w:rPr>
        <w:t xml:space="preserve">Answer.</w:t>
      </w:r>
      <w:r>
        <w:t xml:space="preserve"> </w:t>
      </w:r>
      <w:r>
        <w:t xml:space="preserve">“</w:t>
      </w:r>
      <w:r>
        <w:t xml:space="preserve">Because it needs the query paired with each document, so there’s nothing to precompute — you’d score all 642,692 pairs per query. Bi-encoders let you embed documents once, offline, and reduce query time to a vector search. That’s the whole reason two-stage retrieval exists.</w:t>
      </w:r>
      <w:r>
        <w:t xml:space="preserve">”</w:t>
      </w:r>
    </w:p>
    <w:p>
      <w:r>
        <w:pict>
          <v:rect style="width:0;height:1.5pt" o:hralign="center" o:hrstd="t" o:hr="t"/>
        </w:pict>
      </w:r>
    </w:p>
    <w:p>
      <w:pPr>
        <w:pStyle w:val="Heading3"/>
      </w:pPr>
      <w:bookmarkStart w:id="46" w:name="Xe0818e74d4f4da70f9139afb33672d144953acb"/>
      <w:r>
        <w:t xml:space="preserve">Q21. Why LangChain rather than writing the chain yourself?</w:t>
      </w:r>
      <w:bookmarkEnd w:id="46"/>
    </w:p>
    <w:p>
      <w:pPr>
        <w:pStyle w:val="FirstParagraph"/>
      </w:pPr>
      <w:r>
        <w:rPr>
          <w:b/>
        </w:rPr>
        <w:t xml:space="preserve">Model answer.</w:t>
      </w:r>
      <w:r>
        <w:t xml:space="preserve"> </w:t>
      </w:r>
      <w:r>
        <w:t xml:space="preserve">"For the history-aware retriever mainly —</w:t>
      </w:r>
      <w:r>
        <w:t xml:space="preserve"> </w:t>
      </w:r>
      <w:r>
        <w:rPr>
          <w:rStyle w:val="VerbatimChar"/>
        </w:rPr>
        <w:t xml:space="preserve">create_history_aware_retriever</w:t>
      </w:r>
      <w:r>
        <w:t xml:space="preserve"> </w:t>
      </w:r>
      <w:r>
        <w:t xml:space="preserve">handles reformulating a follow-up into a standalone query before retrieval, and that’s fiddly logic I’d otherwise write and test myself.</w:t>
      </w:r>
    </w:p>
    <w:p>
      <w:pPr>
        <w:pStyle w:val="BodyText"/>
      </w:pPr>
      <w:r>
        <w:t xml:space="preserve">Honestly though, my usage is thin enough that the dependency is arguable. I use the FAISS wrapper, the retrieval chain, and the condense-question prompt. I also had to fight it: I ended up writing a custom</w:t>
      </w:r>
      <w:r>
        <w:t xml:space="preserve"> </w:t>
      </w:r>
      <w:r>
        <w:rPr>
          <w:rStyle w:val="VerbatimChar"/>
        </w:rPr>
        <w:t xml:space="preserve">RunnableLambda</w:t>
      </w:r>
      <w:r>
        <w:t xml:space="preserve"> </w:t>
      </w:r>
      <w:r>
        <w:t xml:space="preserve">retriever because</w:t>
      </w:r>
      <w:r>
        <w:t xml:space="preserve"> </w:t>
      </w:r>
      <w:r>
        <w:rPr>
          <w:rStyle w:val="VerbatimChar"/>
        </w:rPr>
        <w:t xml:space="preserve">as_retriever(search_type='similarity_score_threshold')</w:t>
      </w:r>
      <w:r>
        <w:t xml:space="preserve"> </w:t>
      </w:r>
      <w:r>
        <w:t xml:space="preserve">didn’t give me the two-pass threshold-then-MMR-intersect behaviour I wanted. So the abstraction stopped fitting at the point my requirements got specific.</w:t>
      </w:r>
    </w:p>
    <w:p>
      <w:pPr>
        <w:pStyle w:val="BodyText"/>
      </w:pPr>
      <w:r>
        <w:t xml:space="preserve">If I rebuilt it, I’d probably drop LangChain for direct FAISS plus explicit prompt templates — fewer layers between me and the behaviour, and easier to debug. The scope-guard bug took longer to find partly because the returned message was several layers deep."</w:t>
      </w:r>
    </w:p>
    <w:p>
      <w:pPr>
        <w:pStyle w:val="BodyText"/>
      </w:pPr>
      <w:r>
        <w:rPr>
          <w:b/>
        </w:rPr>
        <w:t xml:space="preserve">Follow-ups.</w:t>
      </w:r>
      <w:r>
        <w:t xml:space="preserve"> </w:t>
      </w:r>
      <w:r>
        <w:t xml:space="preserve">What does LangChain’s abstraction cost you in debugging? Version churn?</w:t>
      </w:r>
    </w:p>
    <w:p>
      <w:r>
        <w:pict>
          <v:rect style="width:0;height:1.5pt" o:hralign="center" o:hrstd="t" o:hr="t"/>
        </w:pict>
      </w:r>
    </w:p>
    <w:p>
      <w:pPr>
        <w:pStyle w:val="Heading3"/>
      </w:pPr>
      <w:bookmarkStart w:id="47" w:name="X0b49016204339e912176bad455fab6a628894d0"/>
      <w:r>
        <w:t xml:space="preserve">Q22. Why Groq and Llama 3.1 8B? Why not GPT-4 or Claude?</w:t>
      </w:r>
      <w:bookmarkEnd w:id="47"/>
    </w:p>
    <w:p>
      <w:pPr>
        <w:pStyle w:val="FirstParagraph"/>
      </w:pPr>
      <w:r>
        <w:rPr>
          <w:b/>
        </w:rPr>
        <w:t xml:space="preserve">Model answer.</w:t>
      </w:r>
      <w:r>
        <w:t xml:space="preserve"> </w:t>
      </w:r>
      <w:r>
        <w:t xml:space="preserve">"Cost — the free tier permitted the evaluation call volume I needed, and I had no budget. Groq’s inference is also genuinely fast, which mattered for an interactive chatbot.</w:t>
      </w:r>
    </w:p>
    <w:p>
      <w:pPr>
        <w:pStyle w:val="BodyText"/>
      </w:pPr>
      <w:r>
        <w:t xml:space="preserve">But I’d want to be straight that this was a resource-driven decision whose consequences propagated further than I anticipated. Rate limits capped the generation evaluation at five questions, prevented using an independent judge model, and meant three of four ablation conditions were never built. In hindsight, a small paid budget would have strengthened the evaluation more than any modelling change available to me.</w:t>
      </w:r>
    </w:p>
    <w:p>
      <w:pPr>
        <w:pStyle w:val="BodyText"/>
      </w:pPr>
      <w:r>
        <w:t xml:space="preserve">Temperature 0.2 was deliberate rather than default: the task is evidence-grounded answering where output variability is a defect, and a reproducible evaluation needs responses that don’t swing between runs."</w:t>
      </w:r>
    </w:p>
    <w:p>
      <w:pPr>
        <w:pStyle w:val="BodyText"/>
      </w:pPr>
      <w:r>
        <w:rPr>
          <w:b/>
        </w:rPr>
        <w:t xml:space="preserve">Follow-ups.</w:t>
      </w:r>
      <w:r>
        <w:t xml:space="preserve"> </w:t>
      </w:r>
      <w:r>
        <w:t xml:space="preserve">Why not temperature 0? What breaks if you swap model providers? Is your prompt portable?</w:t>
      </w:r>
    </w:p>
    <w:p>
      <w:pPr>
        <w:pStyle w:val="BodyText"/>
      </w:pPr>
      <w:r>
        <w:rPr>
          <w:b/>
        </w:rPr>
        <w:t xml:space="preserve">Good answer on 0.</w:t>
      </w:r>
      <w:r>
        <w:t xml:space="preserve"> </w:t>
      </w:r>
      <w:r>
        <w:t xml:space="preserve">“</w:t>
      </w:r>
      <w:r>
        <w:t xml:space="preserve">Arguably it should be 0 for this task. 0.2 leaves a little variation with no benefit I can point to for grounded answering. I’d change it.</w:t>
      </w:r>
      <w:r>
        <w:t xml:space="preserve">”</w:t>
      </w:r>
    </w:p>
    <w:p>
      <w:pPr>
        <w:pStyle w:val="Heading1"/>
      </w:pPr>
      <w:bookmarkStart w:id="48" w:name="round-3-machine-learning"/>
      <w:r>
        <w:t xml:space="preserve">ROUND 3 — Machine Learning</w:t>
      </w:r>
      <w:bookmarkEnd w:id="48"/>
    </w:p>
    <w:p>
      <w:pPr>
        <w:pStyle w:val="Heading3"/>
      </w:pPr>
      <w:bookmarkStart w:id="49" w:name="X2f2c49ec4ba5ed4b0ed4065c8a120151ab0a9c1"/>
      <w:r>
        <w:t xml:space="preserve">Q23. Your pretrained RoBERTa scored below logistic regression. Explain.</w:t>
      </w:r>
      <w:bookmarkEnd w:id="49"/>
    </w:p>
    <w:p>
      <w:pPr>
        <w:pStyle w:val="FirstParagraph"/>
      </w:pPr>
      <w:r>
        <w:rPr>
          <w:b/>
        </w:rPr>
        <w:t xml:space="preserve">Why asked.</w:t>
      </w:r>
      <w:r>
        <w:t xml:space="preserve"> </w:t>
      </w:r>
      <w:r>
        <w:t xml:space="preserve">Counter-intuitive result. They want to see whether you investigated or hand-waved.</w:t>
      </w:r>
    </w:p>
    <w:p>
      <w:pPr>
        <w:pStyle w:val="BodyText"/>
      </w:pPr>
      <w:r>
        <w:rPr>
          <w:b/>
        </w:rPr>
        <w:t xml:space="preserve">Model answer.</w:t>
      </w:r>
      <w:r>
        <w:t xml:space="preserve"> </w:t>
      </w:r>
      <w:r>
        <w:t xml:space="preserve">"RoBERTa got 0.5694 macro F1 against logistic regression’s 0.8033. It looks like it contradicts a well-established finding. It doesn’t, and four independent observations explain why.</w:t>
      </w:r>
    </w:p>
    <w:p>
      <w:pPr>
        <w:pStyle w:val="BodyText"/>
      </w:pPr>
      <w:r>
        <w:t xml:space="preserve">First, the failure is confined to one class: per-class F1 is 0.743 negative and 0.740 positive — both fine — against 0.225 neutral. Second, separating precision from recall localises it further: neutral precision 0.522, recall 0.143. When the model assigns the label it’s right about half the time; what it fails to do is assign it at all. A recall failure with intact precision is the signature of a decision boundary that never reaches the middle class.</w:t>
      </w:r>
    </w:p>
    <w:p>
      <w:pPr>
        <w:pStyle w:val="BodyText"/>
      </w:pPr>
      <w:r>
        <w:t xml:space="preserve">Third, removing the neutral class raises its binary macro F1 to 0.9341 — above logistic regression’s 0.9216. The expected ordering returns the moment that class is removed, which wouldn’t happen if the model were generally inferior. Fourth, per-platform: neutral F1 is 0.713 on Twitter Airline against 0.198 on Yelp. Same model, same class, competent on one platform and failing on another.</w:t>
      </w:r>
    </w:p>
    <w:p>
      <w:pPr>
        <w:pStyle w:val="BodyText"/>
      </w:pPr>
      <w:r>
        <w:t xml:space="preserve">The explanation is label mismatch.</w:t>
      </w:r>
      <w:r>
        <w:t xml:space="preserve"> </w:t>
      </w:r>
      <w:r>
        <w:rPr>
          <w:rStyle w:val="VerbatimChar"/>
        </w:rPr>
        <w:t xml:space="preserve">twitter-roberta-base-sentiment-latest</w:t>
      </w:r>
      <w:r>
        <w:t xml:space="preserve"> </w:t>
      </w:r>
      <w:r>
        <w:t xml:space="preserve">was pretrained on tweets for a scheme where neutral means a human judged the post to express no clear sentiment. On Amazon and Yelp neutral means a three-star rating — a compound judgement often containing both praise and complaint. A model trained to recognise affectively</w:t>
      </w:r>
      <w:r>
        <w:t xml:space="preserve"> </w:t>
      </w:r>
      <w:r>
        <w:rPr>
          <w:i/>
        </w:rPr>
        <w:t xml:space="preserve">flat</w:t>
      </w:r>
      <w:r>
        <w:t xml:space="preserve"> </w:t>
      </w:r>
      <w:r>
        <w:t xml:space="preserve">text has no representation for a review that’s affectively</w:t>
      </w:r>
      <w:r>
        <w:t xml:space="preserve"> </w:t>
      </w:r>
      <w:r>
        <w:rPr>
          <w:i/>
        </w:rPr>
        <w:t xml:space="preserve">contradictory</w:t>
      </w:r>
      <w:r>
        <w:t xml:space="preserve">, so it must pick a pole."</w:t>
      </w:r>
    </w:p>
    <w:p>
      <w:pPr>
        <w:pStyle w:val="BodyText"/>
      </w:pPr>
      <w:r>
        <w:rPr>
          <w:b/>
        </w:rPr>
        <w:t xml:space="preserve">Follow-ups.</w:t>
      </w:r>
      <w:r>
        <w:t xml:space="preserve"> </w:t>
      </w:r>
      <w:r>
        <w:t xml:space="preserve">How would you prove causation rather than consistency?</w:t>
      </w:r>
    </w:p>
    <w:p>
      <w:pPr>
        <w:pStyle w:val="BodyText"/>
      </w:pPr>
      <w:r>
        <w:rPr>
          <w:b/>
        </w:rPr>
        <w:t xml:space="preserve">Answer, and give it unprompted.</w:t>
      </w:r>
      <w:r>
        <w:t xml:space="preserve"> </w:t>
      </w:r>
      <w:r>
        <w:t xml:space="preserve">“</w:t>
      </w:r>
      <w:r>
        <w:t xml:space="preserve">I can’t from this evidence, and I say so in the dissertation. Proving it needs re-testing the same checkpoint against human-annotated neutral labels on review prose — same model, same text, different label definition. I didn’t run it. Four consistent observations is strong circumstantial evidence, not a causal claim.</w:t>
      </w:r>
      <w:r>
        <w:t xml:space="preserve">”</w:t>
      </w:r>
    </w:p>
    <w:p>
      <w:r>
        <w:pict>
          <v:rect style="width:0;height:1.5pt" o:hralign="center" o:hrstd="t" o:hr="t"/>
        </w:pict>
      </w:r>
    </w:p>
    <w:p>
      <w:pPr>
        <w:pStyle w:val="Heading3"/>
      </w:pPr>
      <w:bookmarkStart w:id="50" w:name="X64e404fb3114b5a54524345d6eec022b91737ea"/>
      <w:r>
        <w:t xml:space="preserve">Q24. Show me the error analysis. What do the mistakes actually look like?</w:t>
      </w:r>
      <w:bookmarkEnd w:id="50"/>
    </w:p>
    <w:p>
      <w:pPr>
        <w:pStyle w:val="FirstParagraph"/>
      </w:pPr>
      <w:r>
        <w:rPr>
          <w:b/>
        </w:rPr>
        <w:t xml:space="preserve">Model answer.</w:t>
      </w:r>
      <w:r>
        <w:t xml:space="preserve"> </w:t>
      </w:r>
      <w:r>
        <w:t xml:space="preserve">"I joined the cached per-review predictions back to source text and found three patterns.</w:t>
      </w:r>
    </w:p>
    <w:p>
      <w:pPr>
        <w:pStyle w:val="BodyText"/>
      </w:pPr>
      <w:r>
        <w:t xml:space="preserve">Mixed evaluative content in three-star reviews: of 600 true-neutral reviews in the balanced sample, 300 got a polar label from RoBERTa while the fine-tuned model handled them correctly. These aren’t uninformative texts — they carry clear praise and clear criticism together.</w:t>
      </w:r>
      <w:r>
        <w:t xml:space="preserve"> </w:t>
      </w:r>
      <w:r>
        <w:t xml:space="preserve">‘</w:t>
      </w:r>
      <w:r>
        <w:t xml:space="preserve">The tea is very good however the bags are fragile</w:t>
      </w:r>
      <w:r>
        <w:t xml:space="preserve">’</w:t>
      </w:r>
      <w:r>
        <w:t xml:space="preserve"> </w:t>
      </w:r>
      <w:r>
        <w:t xml:space="preserve">is a three-star review encoding a net judgement across both clauses.</w:t>
      </w:r>
    </w:p>
    <w:p>
      <w:pPr>
        <w:pStyle w:val="BodyText"/>
      </w:pPr>
      <w:r>
        <w:t xml:space="preserve">Positive vocabulary in negative reviews, which is VADER’s failure: a one-star review reading</w:t>
      </w:r>
      <w:r>
        <w:t xml:space="preserve"> </w:t>
      </w:r>
      <w:r>
        <w:t xml:space="preserve">‘</w:t>
      </w:r>
      <w:r>
        <w:t xml:space="preserve">Worked well and looked good until keys stopped working after 3 months</w:t>
      </w:r>
      <w:r>
        <w:t xml:space="preserve">’</w:t>
      </w:r>
      <w:r>
        <w:t xml:space="preserve"> </w:t>
      </w:r>
      <w:r>
        <w:t xml:space="preserve">scores +0.477 compound, because the complaint is carried by temporal contrast rather than negative words. Those errors sit</w:t>
      </w:r>
      <w:r>
        <w:t xml:space="preserve"> </w:t>
      </w:r>
      <w:r>
        <w:rPr>
          <w:i/>
        </w:rPr>
        <w:t xml:space="preserve">confidently</w:t>
      </w:r>
      <w:r>
        <w:t xml:space="preserve"> </w:t>
      </w:r>
      <w:r>
        <w:t xml:space="preserve">on the wrong side of the boundary, not near it — which is why widening the neutral band recovers so little.</w:t>
      </w:r>
    </w:p>
    <w:p>
      <w:pPr>
        <w:pStyle w:val="BodyText"/>
      </w:pPr>
      <w:r>
        <w:t xml:space="preserve">Third, a residual group all five models get wrong, where rating and text genuinely diverge. That’s the ceiling imposed by rating-derived labelling, not a modelling failure."</w:t>
      </w:r>
    </w:p>
    <w:p>
      <w:pPr>
        <w:pStyle w:val="BodyText"/>
      </w:pPr>
      <w:r>
        <w:rPr>
          <w:b/>
        </w:rPr>
        <w:t xml:space="preserve">Follow-ups.</w:t>
      </w:r>
      <w:r>
        <w:t xml:space="preserve"> </w:t>
      </w:r>
      <w:r>
        <w:t xml:space="preserve">How would you fix the label problem? Would you relabel?</w:t>
      </w:r>
    </w:p>
    <w:p>
      <w:pPr>
        <w:pStyle w:val="BodyText"/>
      </w:pPr>
      <w:r>
        <w:rPr>
          <w:b/>
        </w:rPr>
        <w:t xml:space="preserve">Answer.</w:t>
      </w:r>
      <w:r>
        <w:t xml:space="preserve"> </w:t>
      </w:r>
      <w:r>
        <w:t xml:space="preserve">“</w:t>
      </w:r>
      <w:r>
        <w:t xml:space="preserve">Relabelling a sample by hand is the honest fix — a few thousand reviews annotated for sentiment directly rather than derived from stars. That gives you a clean evaluation set even if you still train on rating-derived labels, and it lets you measure how much of the neutral difficulty is labels versus models. Right now I can’t separate those two.</w:t>
      </w:r>
      <w:r>
        <w:t xml:space="preserve">”</w:t>
      </w:r>
    </w:p>
    <w:p>
      <w:r>
        <w:pict>
          <v:rect style="width:0;height:1.5pt" o:hralign="center" o:hrstd="t" o:hr="t"/>
        </w:pict>
      </w:r>
    </w:p>
    <w:p>
      <w:pPr>
        <w:pStyle w:val="Heading3"/>
      </w:pPr>
      <w:bookmarkStart w:id="51" w:name="Xe0775da6e071ebba71d262d17b488b5e9250062"/>
      <w:r>
        <w:t xml:space="preserve">Q25. Why did you test VADER’s threshold, and what did it tell you?</w:t>
      </w:r>
      <w:bookmarkEnd w:id="51"/>
    </w:p>
    <w:p>
      <w:pPr>
        <w:pStyle w:val="FirstParagraph"/>
      </w:pPr>
      <w:r>
        <w:rPr>
          <w:b/>
        </w:rPr>
        <w:t xml:space="preserve">Model answer.</w:t>
      </w:r>
      <w:r>
        <w:t xml:space="preserve"> </w:t>
      </w:r>
      <w:r>
        <w:t xml:space="preserve">"Because the intuitive explanation for VADER’s weakness is miscalibrated thresholds — the default neutral band is ±0.05, which is narrow, so few texts get assigned neutral. That’s testable, so I tested it rather than asserting it.</w:t>
      </w:r>
    </w:p>
    <w:p>
      <w:pPr>
        <w:pStyle w:val="BodyText"/>
      </w:pPr>
      <w:r>
        <w:t xml:space="preserve">The sweep largely rejects it. Widening the band raises macro F1 from 0.5094 to a maximum of 0.5353 at ±0.25 — a gain of 0.026 — then it declines as the band swallows genuinely polar reviews. So threshold choice explains a modest fraction of the gap, not most of it.</w:t>
      </w:r>
    </w:p>
    <w:p>
      <w:pPr>
        <w:pStyle w:val="BodyText"/>
      </w:pPr>
      <w:r>
        <w:t xml:space="preserve">The larger problem is the lexicon itself: VADER labels 40.4% of genuinely negative reviews positive. That’s a systematic failure of word-level scoring on mixed vocabulary, not a boundary-placement issue.</w:t>
      </w:r>
    </w:p>
    <w:p>
      <w:pPr>
        <w:pStyle w:val="BodyText"/>
      </w:pPr>
      <w:r>
        <w:t xml:space="preserve">I’d highlight this one because it’s the experiment that</w:t>
      </w:r>
      <w:r>
        <w:t xml:space="preserve"> </w:t>
      </w:r>
      <w:r>
        <w:rPr>
          <w:i/>
        </w:rPr>
        <w:t xml:space="preserve">disconfirmed</w:t>
      </w:r>
      <w:r>
        <w:t xml:space="preserve"> </w:t>
      </w:r>
      <w:r>
        <w:t xml:space="preserve">my own hypothesis. Ruling out the intuitive explanation is more informative than confirming it would have been."</w:t>
      </w:r>
    </w:p>
    <w:p>
      <w:pPr>
        <w:pStyle w:val="BodyText"/>
      </w:pPr>
      <w:r>
        <w:rPr>
          <w:b/>
        </w:rPr>
        <w:t xml:space="preserve">Follow-ups.</w:t>
      </w:r>
      <w:r>
        <w:t xml:space="preserve"> </w:t>
      </w:r>
      <w:r>
        <w:t xml:space="preserve">What’s the lesson for hyperparameter tuning generally?</w:t>
      </w:r>
    </w:p>
    <w:p>
      <w:r>
        <w:pict>
          <v:rect style="width:0;height:1.5pt" o:hralign="center" o:hrstd="t" o:hr="t"/>
        </w:pict>
      </w:r>
    </w:p>
    <w:p>
      <w:pPr>
        <w:pStyle w:val="Heading3"/>
      </w:pPr>
      <w:bookmarkStart w:id="52" w:name="X57a9dedff1a6d29450c97ff2cb4ea8436c65dfa"/>
      <w:r>
        <w:t xml:space="preserve">Q26. Walk me through your fine-tuning setup and justify two non-obvious choices.</w:t>
      </w:r>
      <w:bookmarkEnd w:id="52"/>
    </w:p>
    <w:p>
      <w:pPr>
        <w:pStyle w:val="FirstParagraph"/>
      </w:pPr>
      <w:r>
        <w:rPr>
          <w:b/>
        </w:rPr>
        <w:t xml:space="preserve">Model answer.</w:t>
      </w:r>
      <w:r>
        <w:t xml:space="preserve"> </w:t>
      </w:r>
      <w:r>
        <w:t xml:space="preserve">"DistilBERT base uncased, three-class head, 70/15/15 stratified split seeded at 42, 4 epochs with early-stopping patience 2, batch 32 train / 64 eval, learning rate 2e-5, 1,000 warmup steps, weight decay 0.01, fp16.</w:t>
      </w:r>
    </w:p>
    <w:p>
      <w:pPr>
        <w:pStyle w:val="BodyText"/>
      </w:pPr>
      <w:r>
        <w:t xml:space="preserve">Two choices that weren’t obvious during implementation. Class weighting had to go through a custom trainer overriding the loss function, because the standard</w:t>
      </w:r>
      <w:r>
        <w:t xml:space="preserve"> </w:t>
      </w:r>
      <w:r>
        <w:rPr>
          <w:rStyle w:val="VerbatimChar"/>
        </w:rPr>
        <w:t xml:space="preserve">Trainer</w:t>
      </w:r>
      <w:r>
        <w:t xml:space="preserve"> </w:t>
      </w:r>
      <w:r>
        <w:t xml:space="preserve">ignores class weights passed by configuration. Without that override the neutral class would be under-served despite a balanced corpus — and that’s a defect invisible in aggregate metrics, visible only per class. Which connects to my whole reporting argument.</w:t>
      </w:r>
    </w:p>
    <w:p>
      <w:pPr>
        <w:pStyle w:val="BodyText"/>
      </w:pPr>
      <w:r>
        <w:t xml:space="preserve">Second, early stopping on validation macro F1 rather than validation loss. Macro F1 is the metric I report, and selecting checkpoints on one quantity while reporting another risks presenting a model optimised for something other than the reported result. Validation loss fell to epoch 2 then rose while training loss kept declining — textbook overfitting — so best-checkpoint restoration selected epoch 2."</w:t>
      </w:r>
    </w:p>
    <w:p>
      <w:pPr>
        <w:pStyle w:val="BodyText"/>
      </w:pPr>
      <w:r>
        <w:rPr>
          <w:b/>
        </w:rPr>
        <w:t xml:space="preserve">Follow-ups.</w:t>
      </w:r>
      <w:r>
        <w:t xml:space="preserve"> </w:t>
      </w:r>
      <w:r>
        <w:t xml:space="preserve">Why 2e-5? Why fp16? Why DistilBERT over BERT?</w:t>
      </w:r>
    </w:p>
    <w:p>
      <w:pPr>
        <w:pStyle w:val="BodyText"/>
      </w:pPr>
      <w:r>
        <w:rPr>
          <w:b/>
        </w:rPr>
        <w:t xml:space="preserve">Answers.</w:t>
      </w:r>
      <w:r>
        <w:t xml:space="preserve"> </w:t>
      </w:r>
      <w:r>
        <w:t xml:space="preserve">2e-5 is the standard fine-tuning range for BERT-family models — higher destroys pretrained representations, lower doesn’t converge in few epochs. fp16 halves memory and speeds training on tensor cores; risk is gradient underflow, handled by loss scaling. DistilBERT because distillation retains ~97% of BERT-base performance at ~40% fewer parameters, which made fine-tuning feasible on freely available hardware — a real constraint I’d rather state than dress up as a technical preference.</w:t>
      </w:r>
    </w:p>
    <w:p>
      <w:r>
        <w:pict>
          <v:rect style="width:0;height:1.5pt" o:hralign="center" o:hrstd="t" o:hr="t"/>
        </w:pict>
      </w:r>
    </w:p>
    <w:p>
      <w:pPr>
        <w:pStyle w:val="Heading3"/>
      </w:pPr>
      <w:bookmarkStart w:id="53" w:name="X81b0a4badec555f02393b990d13031d87db0dbc"/>
      <w:r>
        <w:t xml:space="preserve">Q27. Your fine-tuned model only beat logistic regression by two points. Was fine-tuning worth it?</w:t>
      </w:r>
      <w:bookmarkEnd w:id="53"/>
    </w:p>
    <w:p>
      <w:pPr>
        <w:pStyle w:val="FirstParagraph"/>
      </w:pPr>
      <w:r>
        <w:rPr>
          <w:b/>
        </w:rPr>
        <w:t xml:space="preserve">Model answer.</w:t>
      </w:r>
      <w:r>
        <w:t xml:space="preserve"> </w:t>
      </w:r>
      <w:r>
        <w:t xml:space="preserve">"On aggregate macro F1, barely — roughly two points, though McNemar confirms it’s a real difference at p = 1.7 × 10⁻²¹ rather than sampling noise. If that were the whole story, the answer would be no.</w:t>
      </w:r>
    </w:p>
    <w:p>
      <w:pPr>
        <w:pStyle w:val="BodyText"/>
      </w:pPr>
      <w:r>
        <w:t xml:space="preserve">The real return is stability. DistilBERT scores 0.8448 on Amazon, 0.8301 on Yelp, 0.8505 on Twitter — a two-point spread. The pretrained model varies by twenty-three points across the same platforms. Logistic regression spans 0.6434 to 0.7948.</w:t>
      </w:r>
    </w:p>
    <w:p>
      <w:pPr>
        <w:pStyle w:val="BodyText"/>
      </w:pPr>
      <w:r>
        <w:t xml:space="preserve">So the selection rule I’d give a practitioner is conditional: for a single-register feedback stream, logistic regression is the defensible engineering choice — it trains in minutes on CPU against three hours of GPU and a 257MB artefact. For several registers it isn’t, because you’re buying variance reduction, not peak accuracy.</w:t>
      </w:r>
    </w:p>
    <w:p>
      <w:pPr>
        <w:pStyle w:val="BodyText"/>
      </w:pPr>
      <w:r>
        <w:t xml:space="preserve">There’s a further wrinkle. DistilBERT’s gain over logistic regression concentrates in the neutral class, 0.747 against 0.718. So for a business only separating satisfied from dissatisfied customers, fine-tuning buys very little — on binary re-evaluation the two sit at 0.9533 and 0.9216."</w:t>
      </w:r>
    </w:p>
    <w:p>
      <w:pPr>
        <w:pStyle w:val="BodyText"/>
      </w:pPr>
      <w:r>
        <w:rPr>
          <w:b/>
        </w:rPr>
        <w:t xml:space="preserve">Follow-ups.</w:t>
      </w:r>
      <w:r>
        <w:t xml:space="preserve"> </w:t>
      </w:r>
      <w:r>
        <w:t xml:space="preserve">Cost of serving each? When does the transformer become the wrong choice?</w:t>
      </w:r>
    </w:p>
    <w:p>
      <w:r>
        <w:pict>
          <v:rect style="width:0;height:1.5pt" o:hralign="center" o:hrstd="t" o:hr="t"/>
        </w:pict>
      </w:r>
    </w:p>
    <w:p>
      <w:pPr>
        <w:pStyle w:val="Heading3"/>
      </w:pPr>
      <w:bookmarkStart w:id="54" w:name="X248bd733ade0b0e35604ec04e0aa68570711064"/>
      <w:r>
        <w:t xml:space="preserve">Q28. What is McNemar’s test and why use it over comparing F1 scores?</w:t>
      </w:r>
      <w:bookmarkEnd w:id="54"/>
    </w:p>
    <w:p>
      <w:pPr>
        <w:pStyle w:val="FirstParagraph"/>
      </w:pPr>
      <w:r>
        <w:rPr>
          <w:b/>
        </w:rPr>
        <w:t xml:space="preserve">Model answer.</w:t>
      </w:r>
      <w:r>
        <w:t xml:space="preserve"> </w:t>
      </w:r>
      <w:r>
        <w:t xml:space="preserve">"Because comparing two macro F1 numbers treats them as independent samples when they’re not — both models were evaluated on the same reviews, so their errors are paired and correlated.</w:t>
      </w:r>
    </w:p>
    <w:p>
      <w:pPr>
        <w:pStyle w:val="BodyText"/>
      </w:pPr>
      <w:r>
        <w:t xml:space="preserve">McNemar’s uses only the discordant pairs: reviews where the two models disagree. Under the null hypothesis that both are equally accurate, each disagreement is equally likely to favour either model, so an exact binomial test on the discordant counts gives the probability of the observed imbalance.</w:t>
      </w:r>
    </w:p>
    <w:p>
      <w:pPr>
        <w:pStyle w:val="BodyText"/>
      </w:pPr>
      <w:r>
        <w:t xml:space="preserve">It changed a claim I’d already written. Comparing macro F1 suggested a clean ordering of five models. Testing showed nine of ten pairwise differences hold at p &lt; 0.05, but Naive Bayes against RoBERTa gives p = 0.82 — on the 675 reviews where they disagree, each is right on almost exactly half. So the defensible statement is that the pretrained transformer underperformed the</w:t>
      </w:r>
      <w:r>
        <w:t xml:space="preserve"> </w:t>
      </w:r>
      <w:r>
        <w:rPr>
          <w:i/>
        </w:rPr>
        <w:t xml:space="preserve">stronger</w:t>
      </w:r>
      <w:r>
        <w:t xml:space="preserve"> </w:t>
      </w:r>
      <w:r>
        <w:t xml:space="preserve">classical model, not classical ML as a family.</w:t>
      </w:r>
    </w:p>
    <w:p>
      <w:pPr>
        <w:pStyle w:val="BodyText"/>
      </w:pPr>
      <w:r>
        <w:t xml:space="preserve">Important caveat: a non-significant result doesn’t demonstrate equivalence. It means the available paired evidence doesn’t support ranking either above the other."</w:t>
      </w:r>
    </w:p>
    <w:p>
      <w:pPr>
        <w:pStyle w:val="BodyText"/>
      </w:pPr>
      <w:r>
        <w:rPr>
          <w:b/>
        </w:rPr>
        <w:t xml:space="preserve">Follow-ups.</w:t>
      </w:r>
      <w:r>
        <w:t xml:space="preserve"> </w:t>
      </w:r>
      <w:r>
        <w:t xml:space="preserve">Why exact rather than chi-square? What sample did you use and why does it differ from the headline?</w:t>
      </w:r>
    </w:p>
    <w:p>
      <w:pPr>
        <w:pStyle w:val="BodyText"/>
      </w:pPr>
      <w:r>
        <w:rPr>
          <w:b/>
        </w:rPr>
        <w:t xml:space="preserve">Answer.</w:t>
      </w:r>
      <w:r>
        <w:t xml:space="preserve"> </w:t>
      </w:r>
      <w:r>
        <w:t xml:space="preserve">Exact binomial rather than the chi-square approximation because discordant counts can be small. And the test ran on a balanced 1,800-review diagnostic sample rather than the full test set, because per-review predictions weren’t retained for the full set — so those accuracies aren’t interchangeable with the headline numbers, and I flag that in the chapter.</w:t>
      </w:r>
    </w:p>
    <w:p>
      <w:r>
        <w:pict>
          <v:rect style="width:0;height:1.5pt" o:hralign="center" o:hrstd="t" o:hr="t"/>
        </w:pict>
      </w:r>
    </w:p>
    <w:p>
      <w:pPr>
        <w:pStyle w:val="Heading3"/>
      </w:pPr>
      <w:bookmarkStart w:id="55" w:name="X1e1b7ec559460076e15d2933586505fcf86230c"/>
      <w:r>
        <w:t xml:space="preserve">Q29. Explain macro F1 versus weighted F1, and why macro is your headline.</w:t>
      </w:r>
      <w:bookmarkEnd w:id="55"/>
    </w:p>
    <w:p>
      <w:pPr>
        <w:pStyle w:val="FirstParagraph"/>
      </w:pPr>
      <w:r>
        <w:rPr>
          <w:b/>
        </w:rPr>
        <w:t xml:space="preserve">Model answer.</w:t>
      </w:r>
      <w:r>
        <w:t xml:space="preserve"> </w:t>
      </w:r>
      <w:r>
        <w:t xml:space="preserve">"Macro averages the per-class F1 scores equally; weighted averages them by class support. On a balanced corpus they’re close — mine are near-identical, which itself confirms the balancing worked.</w:t>
      </w:r>
    </w:p>
    <w:p>
      <w:pPr>
        <w:pStyle w:val="BodyText"/>
      </w:pPr>
      <w:r>
        <w:t xml:space="preserve">Macro is the headline because it exposes single-class collapse, which is the literature’s blind spot and the thing my central finding depends on. A three-class model performing well on two classes and collapsing on the third can still report a respectable weighted F1. VADER is the concrete case: accuracy 0.5142, macro F1 0.4381. That gap</w:t>
      </w:r>
      <w:r>
        <w:t xml:space="preserve"> </w:t>
      </w:r>
      <w:r>
        <w:rPr>
          <w:i/>
        </w:rPr>
        <w:t xml:space="preserve">is</w:t>
      </w:r>
      <w:r>
        <w:t xml:space="preserve"> </w:t>
      </w:r>
      <w:r>
        <w:t xml:space="preserve">the finding — performance unevenly distributed in a way accuracy conceals.</w:t>
      </w:r>
    </w:p>
    <w:p>
      <w:pPr>
        <w:pStyle w:val="BodyText"/>
      </w:pPr>
      <w:r>
        <w:t xml:space="preserve">Balanced accuracy tracking accuracy closely for every model is my check that no model is benefiting from an uneven class prior."</w:t>
      </w:r>
    </w:p>
    <w:p>
      <w:pPr>
        <w:pStyle w:val="BodyText"/>
      </w:pPr>
      <w:r>
        <w:rPr>
          <w:b/>
        </w:rPr>
        <w:t xml:space="preserve">Follow-ups.</w:t>
      </w:r>
      <w:r>
        <w:t xml:space="preserve"> </w:t>
      </w:r>
      <w:r>
        <w:t xml:space="preserve">When would weighted F1 be the right headline? What about per-class F1 only?</w:t>
      </w:r>
    </w:p>
    <w:p>
      <w:r>
        <w:pict>
          <v:rect style="width:0;height:1.5pt" o:hralign="center" o:hrstd="t" o:hr="t"/>
        </w:pict>
      </w:r>
    </w:p>
    <w:p>
      <w:pPr>
        <w:pStyle w:val="Heading3"/>
      </w:pPr>
      <w:bookmarkStart w:id="56" w:name="X3f7bdbd14e550820d33a23f0a99d434aaa722a2"/>
      <w:r>
        <w:t xml:space="preserve">Q30. Explain self-attention. Why does it help here specifically?</w:t>
      </w:r>
      <w:bookmarkEnd w:id="56"/>
    </w:p>
    <w:p>
      <w:pPr>
        <w:pStyle w:val="FirstParagraph"/>
      </w:pPr>
      <w:r>
        <w:rPr>
          <w:b/>
        </w:rPr>
        <w:t xml:space="preserve">Model answer.</w:t>
      </w:r>
      <w:r>
        <w:t xml:space="preserve"> </w:t>
      </w:r>
      <w:r>
        <w:t xml:space="preserve">"Each token is projected into query, key and value vectors. Attention weights come from scaled dot products between queries and keys, softmaxed, then used to take a weighted sum of values — so every token’s representation is conditioned on every other token in the sequence. Scaling by √d_k keeps the dot products out of the softmax saturation region as dimension grows. Multi-head runs several of these in parallel subspaces.</w:t>
      </w:r>
    </w:p>
    <w:p>
      <w:pPr>
        <w:pStyle w:val="BodyText"/>
      </w:pPr>
      <w:r>
        <w:t xml:space="preserve">Why it matters for my data specifically: TF-IDF discards sequence entirely, so</w:t>
      </w:r>
      <w:r>
        <w:t xml:space="preserve"> </w:t>
      </w:r>
      <w:r>
        <w:t xml:space="preserve">‘</w:t>
      </w:r>
      <w:r>
        <w:t xml:space="preserve">not worth the money</w:t>
      </w:r>
      <w:r>
        <w:t xml:space="preserve">’</w:t>
      </w:r>
      <w:r>
        <w:t xml:space="preserve"> </w:t>
      </w:r>
      <w:r>
        <w:t xml:space="preserve">and</w:t>
      </w:r>
      <w:r>
        <w:t xml:space="preserve"> </w:t>
      </w:r>
      <w:r>
        <w:t xml:space="preserve">‘</w:t>
      </w:r>
      <w:r>
        <w:t xml:space="preserve">worth the money, not…</w:t>
      </w:r>
      <w:r>
        <w:t xml:space="preserve">’</w:t>
      </w:r>
      <w:r>
        <w:t xml:space="preserve"> </w:t>
      </w:r>
      <w:r>
        <w:t xml:space="preserve">produce identical feature vectors. Amazon and Yelp reviews are full of concessive constructions —</w:t>
      </w:r>
      <w:r>
        <w:t xml:space="preserve"> </w:t>
      </w:r>
      <w:r>
        <w:t xml:space="preserve">‘</w:t>
      </w:r>
      <w:r>
        <w:t xml:space="preserve">the food was good but the service was appalling</w:t>
      </w:r>
      <w:r>
        <w:t xml:space="preserve">’</w:t>
      </w:r>
      <w:r>
        <w:t xml:space="preserve"> </w:t>
      </w:r>
      <w:r>
        <w:t xml:space="preserve">— where the sentiment-bearing clause isn’t identifiable from unigram counts. Attention can represent negation scope and clause relationships.</w:t>
      </w:r>
    </w:p>
    <w:p>
      <w:pPr>
        <w:pStyle w:val="BodyText"/>
      </w:pPr>
      <w:r>
        <w:t xml:space="preserve">But I’d add the caveat my own results force: the transformer architecture accounts for less of the performance gap than it appears to. Naive Bayes trails logistic regression by 4.5 points on</w:t>
      </w:r>
      <w:r>
        <w:t xml:space="preserve"> </w:t>
      </w:r>
      <w:r>
        <w:rPr>
          <w:i/>
        </w:rPr>
        <w:t xml:space="preserve">identical</w:t>
      </w:r>
      <w:r>
        <w:t xml:space="preserve"> </w:t>
      </w:r>
      <w:r>
        <w:t xml:space="preserve">features, because its conditional-independence assumption is plainly false for text. Roughly two thirds of the distance from Naive Bayes to DistilBERT is recovered just by swapping one linear model for a better-specified one."</w:t>
      </w:r>
    </w:p>
    <w:p>
      <w:pPr>
        <w:pStyle w:val="BodyText"/>
      </w:pPr>
      <w:r>
        <w:rPr>
          <w:b/>
        </w:rPr>
        <w:t xml:space="preserve">Follow-ups.</w:t>
      </w:r>
      <w:r>
        <w:t xml:space="preserve"> </w:t>
      </w:r>
      <w:r>
        <w:t xml:space="preserve">Complexity of attention? What’s the bottleneck for long sequences? Why did you truncate at 512?</w:t>
      </w:r>
    </w:p>
    <w:p>
      <w:r>
        <w:pict>
          <v:rect style="width:0;height:1.5pt" o:hralign="center" o:hrstd="t" o:hr="t"/>
        </w:pict>
      </w:r>
    </w:p>
    <w:p>
      <w:pPr>
        <w:pStyle w:val="Heading3"/>
      </w:pPr>
      <w:bookmarkStart w:id="57" w:name="X2dd9f6f5a7cdb656bb9d93c9d2dfaa177a323d8"/>
      <w:r>
        <w:t xml:space="preserve">Q31. How did you evaluate the topic model with no ground truth?</w:t>
      </w:r>
      <w:bookmarkEnd w:id="57"/>
    </w:p>
    <w:p>
      <w:pPr>
        <w:pStyle w:val="FirstParagraph"/>
      </w:pPr>
      <w:r>
        <w:rPr>
          <w:b/>
        </w:rPr>
        <w:t xml:space="preserve">Model answer.</w:t>
      </w:r>
      <w:r>
        <w:t xml:space="preserve"> </w:t>
      </w:r>
      <w:r>
        <w:t xml:space="preserve">"Five weak indicators read together rather than one score, because the coherence-validity literature says no single automated measure is trustworthy. Hoyle et al. showed coherence metrics don’t reliably reproduce human judgements; Doogan and Buntine argued the target construct — interpretability — is itself ambiguous; Lim and Lauw tested the correspondence at scale and found it weaker and more task-dependent than routine use implies.</w:t>
      </w:r>
    </w:p>
    <w:p>
      <w:pPr>
        <w:pStyle w:val="BodyText"/>
      </w:pPr>
      <w:r>
        <w:t xml:space="preserve">So I used: centroid separation between merged categories (0.2831), within-category coherence as cosine similarity to centroid (0.6334 mean), category frequency distribution, platform distribution, and unclassified rate (27.6%) — plus a manual inspection sample.</w:t>
      </w:r>
    </w:p>
    <w:p>
      <w:pPr>
        <w:pStyle w:val="BodyText"/>
      </w:pPr>
      <w:r>
        <w:t xml:space="preserve">The multi-indicator design is what changed my conclusion. Mean coherence of 0.6334 in isolation describes a working taxonomy. The other indicators say otherwise: 27.6% unclassified, one category absorbing 28.2% of the sample at among the</w:t>
      </w:r>
      <w:r>
        <w:t xml:space="preserve"> </w:t>
      </w:r>
      <w:r>
        <w:rPr>
          <w:i/>
        </w:rPr>
        <w:t xml:space="preserve">lowest</w:t>
      </w:r>
      <w:r>
        <w:t xml:space="preserve"> </w:t>
      </w:r>
      <w:r>
        <w:t xml:space="preserve">coherence recorded (0.3997), and positive reviews entering complaint categories. That’s a taxonomy simultaneously too coarse in one region and too sparse elsewhere.</w:t>
      </w:r>
    </w:p>
    <w:p>
      <w:pPr>
        <w:pStyle w:val="BodyText"/>
      </w:pPr>
      <w:r>
        <w:t xml:space="preserve">I’d also name the circularity: the same MiniLM model produced the clusters and measures their quality. So the structural observations — unclassified rate, size distribution, sentiment breakdown — are more reliable than the coherence figure, because they’re directly countable and depend on no contested metric."</w:t>
      </w:r>
    </w:p>
    <w:p>
      <w:pPr>
        <w:pStyle w:val="BodyText"/>
      </w:pPr>
      <w:r>
        <w:rPr>
          <w:b/>
        </w:rPr>
        <w:t xml:space="preserve">Follow-ups.</w:t>
      </w:r>
      <w:r>
        <w:t xml:space="preserve"> </w:t>
      </w:r>
      <w:r>
        <w:t xml:space="preserve">How would you get ground truth? What would you annotate and how many?</w:t>
      </w:r>
    </w:p>
    <w:p>
      <w:pPr>
        <w:pStyle w:val="BodyText"/>
      </w:pPr>
      <w:r>
        <w:rPr>
          <w:b/>
        </w:rPr>
        <w:t xml:space="preserve">Answer.</w:t>
      </w:r>
      <w:r>
        <w:t xml:space="preserve"> </w:t>
      </w:r>
      <w:r>
        <w:t xml:space="preserve">“</w:t>
      </w:r>
      <w:r>
        <w:t xml:space="preserve">A gold set of 150–300 reviews annotated with complaint categories. That converts the question from an argument into a measurement — precision and recall for the categorisation stage — and lets the 0.35 confidence threshold be calibrated against human judgement rather than chosen.</w:t>
      </w:r>
      <w:r>
        <w:t xml:space="preserve">”</w:t>
      </w:r>
    </w:p>
    <w:p>
      <w:r>
        <w:pict>
          <v:rect style="width:0;height:1.5pt" o:hralign="center" o:hrstd="t" o:hr="t"/>
        </w:pict>
      </w:r>
    </w:p>
    <w:p>
      <w:pPr>
        <w:pStyle w:val="Heading3"/>
      </w:pPr>
      <w:bookmarkStart w:id="58" w:name="Xb19ae1300d51acd7e9dedb2a48c631c1729aec0"/>
      <w:r>
        <w:t xml:space="preserve">Q32. Your taxonomy assigns positive reviews to complaint categories. How did that happen?</w:t>
      </w:r>
      <w:bookmarkEnd w:id="58"/>
    </w:p>
    <w:p>
      <w:pPr>
        <w:pStyle w:val="FirstParagraph"/>
      </w:pPr>
      <w:r>
        <w:rPr>
          <w:b/>
        </w:rPr>
        <w:t xml:space="preserve">Model answer.</w:t>
      </w:r>
      <w:r>
        <w:t xml:space="preserve"> </w:t>
      </w:r>
      <w:r>
        <w:t xml:space="preserve">"Design error, and I’d call it that rather than a limitation of the method. The taxonomy was built from negative reviews only, but the assignment stage was applied to reviews of all sentiments. The zero-shot classifier scores</w:t>
      </w:r>
      <w:r>
        <w:t xml:space="preserve"> </w:t>
      </w:r>
      <w:r>
        <w:rPr>
          <w:i/>
        </w:rPr>
        <w:t xml:space="preserve">relative fit</w:t>
      </w:r>
      <w:r>
        <w:t xml:space="preserve"> </w:t>
      </w:r>
      <w:r>
        <w:t xml:space="preserve">among candidate categories — it has no notion of whether a text is a complaint at all. So a positive review gets assigned to whichever complaint category it least badly resembles.</w:t>
      </w:r>
    </w:p>
    <w:p>
      <w:pPr>
        <w:pStyle w:val="BodyText"/>
      </w:pPr>
      <w:r>
        <w:t xml:space="preserve">The evidence: one category received 19 positive reviews and zero negative, and the unclassified group holds 60 positive against 34 negative.</w:t>
      </w:r>
    </w:p>
    <w:p>
      <w:pPr>
        <w:pStyle w:val="BodyText"/>
      </w:pPr>
      <w:r>
        <w:t xml:space="preserve">The fix is a sentiment filter before assignment — reject non-complaints rather than categorising them. That’s a one-line change in the pipeline order, which is exactly why I call it a design error: it’s correctable, not fundamental.</w:t>
      </w:r>
    </w:p>
    <w:p>
      <w:pPr>
        <w:pStyle w:val="BodyText"/>
      </w:pPr>
      <w:r>
        <w:t xml:space="preserve">There’s a related defect worth mentioning because they may share a cause. One category retained an un-renamed raw BERTopic label, meaning the LLM naming step failed silently with no validation catching it. That’s the</w:t>
      </w:r>
      <w:r>
        <w:t xml:space="preserve"> </w:t>
      </w:r>
      <w:r>
        <w:rPr>
          <w:i/>
        </w:rPr>
        <w:t xml:space="preserve">same</w:t>
      </w:r>
      <w:r>
        <w:t xml:space="preserve"> </w:t>
      </w:r>
      <w:r>
        <w:t xml:space="preserve">category receiving 19 positive and zero negative — so a cluster that resisted naming may have been incoherent to begin with."</w:t>
      </w:r>
    </w:p>
    <w:p>
      <w:pPr>
        <w:pStyle w:val="BodyText"/>
      </w:pPr>
      <w:r>
        <w:rPr>
          <w:b/>
        </w:rPr>
        <w:t xml:space="preserve">Follow-ups.</w:t>
      </w:r>
      <w:r>
        <w:t xml:space="preserve"> </w:t>
      </w:r>
      <w:r>
        <w:t xml:space="preserve">How would you validate the naming step? What’s the assertion?</w:t>
      </w:r>
    </w:p>
    <w:p>
      <w:r>
        <w:pict>
          <v:rect style="width:0;height:1.5pt" o:hralign="center" o:hrstd="t" o:hr="t"/>
        </w:pict>
      </w:r>
    </w:p>
    <w:p>
      <w:pPr>
        <w:pStyle w:val="Heading3"/>
      </w:pPr>
      <w:bookmarkStart w:id="59" w:name="Xb0ace3570147629f2c7097d81c905e0a449e3d5"/>
      <w:r>
        <w:t xml:space="preserve">Q33. Explain RAGAS faithfulness and answer relevancy. What are their weaknesses?</w:t>
      </w:r>
      <w:bookmarkEnd w:id="59"/>
    </w:p>
    <w:p>
      <w:pPr>
        <w:pStyle w:val="FirstParagraph"/>
      </w:pPr>
      <w:r>
        <w:rPr>
          <w:b/>
        </w:rPr>
        <w:t xml:space="preserve">Model answer.</w:t>
      </w:r>
      <w:r>
        <w:t xml:space="preserve"> </w:t>
      </w:r>
      <w:r>
        <w:t xml:space="preserve">"Faithfulness decomposes the answer into claims and checks each against the retrieved context, scoring the proportion supported. Answer relevancy works backwards — it generates candidate questions the answer would address and measures their similarity to the actual question.</w:t>
      </w:r>
    </w:p>
    <w:p>
      <w:pPr>
        <w:pStyle w:val="BodyText"/>
      </w:pPr>
      <w:r>
        <w:t xml:space="preserve">Both are computed by an LLM judge, which is where the weaknesses live. Three in my case. Self-enhancement bias: the model judging is the model generating, documented as a validity threat in the LLM-as-judge surveys. Judge reliability failed visibly — RAGAS raised an</w:t>
      </w:r>
      <w:r>
        <w:t xml:space="preserve"> </w:t>
      </w:r>
      <w:r>
        <w:rPr>
          <w:rStyle w:val="VerbatimChar"/>
        </w:rPr>
        <w:t xml:space="preserve">OutputParserException</w:t>
      </w:r>
      <w:r>
        <w:t xml:space="preserve"> </w:t>
      </w:r>
      <w:r>
        <w:t xml:space="preserve">on one question, returning prose instead of structured output, so my relevancy mean is over four questions not five. And relevancy actively rewards the wrong behaviour for my use case: an unconstrained model scores highly on relevancy while having no evidential basis at all, which is precisely what the system exists to prevent.</w:t>
      </w:r>
    </w:p>
    <w:p>
      <w:pPr>
        <w:pStyle w:val="BodyText"/>
      </w:pPr>
      <w:r>
        <w:t xml:space="preserve">That last point is why I used four metrics rather than one. Reporting only relevancy would have concluded that retrieval augmentation degrades performance."</w:t>
      </w:r>
    </w:p>
    <w:p>
      <w:pPr>
        <w:pStyle w:val="BodyText"/>
      </w:pPr>
      <w:r>
        <w:rPr>
          <w:b/>
        </w:rPr>
        <w:t xml:space="preserve">Follow-ups.</w:t>
      </w:r>
      <w:r>
        <w:t xml:space="preserve"> </w:t>
      </w:r>
      <w:r>
        <w:t xml:space="preserve">Would an independent judge fix the bias entirely? How would you validate the judge itself?</w:t>
      </w:r>
    </w:p>
    <w:p>
      <w:pPr>
        <w:pStyle w:val="BodyText"/>
      </w:pPr>
      <w:r>
        <w:rPr>
          <w:b/>
        </w:rPr>
        <w:t xml:space="preserve">Answer.</w:t>
      </w:r>
      <w:r>
        <w:t xml:space="preserve"> </w:t>
      </w:r>
      <w:r>
        <w:t xml:space="preserve">“</w:t>
      </w:r>
      <w:r>
        <w:t xml:space="preserve">It removes self-enhancement but not judge error generally. Validating the judge means human agreement on a sample — score maybe 50 answers by hand and measure correlation with the judge. Without that you’re trusting an unvalidated instrument, which is a version of the same problem I criticised the coherence literature for.</w:t>
      </w:r>
      <w:r>
        <w:t xml:space="preserve">”</w:t>
      </w:r>
    </w:p>
    <w:p>
      <w:r>
        <w:pict>
          <v:rect style="width:0;height:1.5pt" o:hralign="center" o:hrstd="t" o:hr="t"/>
        </w:pict>
      </w:r>
    </w:p>
    <w:p>
      <w:pPr>
        <w:pStyle w:val="Heading3"/>
      </w:pPr>
      <w:bookmarkStart w:id="60" w:name="X607de09faebf7036b4ddf636a6e5b9554a5fd4b"/>
      <w:r>
        <w:t xml:space="preserve">Q34. Explain your ablation. Would you ship metadata tagging?</w:t>
      </w:r>
      <w:bookmarkEnd w:id="60"/>
    </w:p>
    <w:p>
      <w:pPr>
        <w:pStyle w:val="FirstParagraph"/>
      </w:pPr>
      <w:r>
        <w:rPr>
          <w:b/>
        </w:rPr>
        <w:t xml:space="preserve">Model answer.</w:t>
      </w:r>
      <w:r>
        <w:t xml:space="preserve"> </w:t>
      </w:r>
      <w:r>
        <w:t xml:space="preserve">"The design argument was that tagging each retrieved review with platform, rating and sentiment is what makes the prompt’s citation rules enforceable — the prompt says</w:t>
      </w:r>
      <w:r>
        <w:t xml:space="preserve"> </w:t>
      </w:r>
      <w:r>
        <w:t xml:space="preserve">‘</w:t>
      </w:r>
      <w:r>
        <w:t xml:space="preserve">cite only platforms present in the evidence,</w:t>
      </w:r>
      <w:r>
        <w:t xml:space="preserve">’</w:t>
      </w:r>
      <w:r>
        <w:t xml:space="preserve"> </w:t>
      </w:r>
      <w:r>
        <w:t xml:space="preserve">and without tags that instruction can’t be followed or checked. That was reasoning, not evidence, so I tested it: same five questions, same pipeline, run twice, retrieval held identical so any difference comes from what the generator was shown.</w:t>
      </w:r>
    </w:p>
    <w:p>
      <w:pPr>
        <w:pStyle w:val="BodyText"/>
      </w:pPr>
      <w:r>
        <w:t xml:space="preserve">Result is a trade-off, not the confirmation I expected. Faithfulness 0.667 tagged against 0.549 untagged, so +0.118. But answer relevancy 0.452 against 0.654 — a</w:t>
      </w:r>
      <w:r>
        <w:t xml:space="preserve"> </w:t>
      </w:r>
      <w:r>
        <w:rPr>
          <w:i/>
        </w:rPr>
        <w:t xml:space="preserve">loss</w:t>
      </w:r>
      <w:r>
        <w:t xml:space="preserve"> </w:t>
      </w:r>
      <w:r>
        <w:t xml:space="preserve">of 0.202, the largest single delta in the table. Context precision and recall are identical to three decimals, which confirms the ablation isolated what it claimed to.</w:t>
      </w:r>
    </w:p>
    <w:p>
      <w:pPr>
        <w:pStyle w:val="BodyText"/>
      </w:pPr>
      <w:r>
        <w:t xml:space="preserve">Likely mechanism is mundane: tagged answers spend more of their length on citation-style attribution, and a relevancy judge scores directness.</w:t>
      </w:r>
    </w:p>
    <w:p>
      <w:pPr>
        <w:pStyle w:val="BodyText"/>
      </w:pPr>
      <w:r>
        <w:t xml:space="preserve">On shipping — yes, and one piece of qualitative evidence drives that more than the metrics. For the battery-life question, the untagged answer opened</w:t>
      </w:r>
      <w:r>
        <w:t xml:space="preserve"> </w:t>
      </w:r>
      <w:r>
        <w:t xml:space="preserve">‘</w:t>
      </w:r>
      <w:r>
        <w:t xml:space="preserve">Platform(s) covered: Twitter Airline, Amazon</w:t>
      </w:r>
      <w:r>
        <w:t xml:space="preserve">’</w:t>
      </w:r>
      <w:r>
        <w:t xml:space="preserve"> </w:t>
      </w:r>
      <w:r>
        <w:t xml:space="preserve">when none of the five retrieved reviews mentions an airline. The tagged answer correctly said Yelp and Amazon. That’s a platform hallucination caught in the act, prevented by tagging. For an analyst-facing tool where citations must be checkable, a fabricated source is a worse failure than a less punchy answer."</w:t>
      </w:r>
    </w:p>
    <w:p>
      <w:pPr>
        <w:pStyle w:val="BodyText"/>
      </w:pPr>
      <w:r>
        <w:rPr>
          <w:b/>
        </w:rPr>
        <w:t xml:space="preserve">Follow-ups.</w:t>
      </w:r>
      <w:r>
        <w:t xml:space="preserve"> </w:t>
      </w:r>
      <w:r>
        <w:t xml:space="preserve">n=5 — is that enough to ship on? What would change your mind?</w:t>
      </w:r>
    </w:p>
    <w:p>
      <w:pPr>
        <w:pStyle w:val="BodyText"/>
      </w:pPr>
      <w:r>
        <w:rPr>
          <w:b/>
        </w:rPr>
        <w:t xml:space="preserve">Answer.</w:t>
      </w:r>
      <w:r>
        <w:t xml:space="preserve"> </w:t>
      </w:r>
      <w:r>
        <w:t xml:space="preserve">“</w:t>
      </w:r>
      <w:r>
        <w:t xml:space="preserve">No, and I’d frame it as directional. What would change my mind is the relevancy loss reproducing at n=100</w:t>
      </w:r>
      <w:r>
        <w:t xml:space="preserve"> </w:t>
      </w:r>
      <w:r>
        <w:rPr>
          <w:i/>
        </w:rPr>
        <w:t xml:space="preserve">and</w:t>
      </w:r>
      <w:r>
        <w:t xml:space="preserve"> </w:t>
      </w:r>
      <w:r>
        <w:t xml:space="preserve">the hallucination benefit not — if tagging costs directness without reliably preventing fabrication, the trade stops being worth it.</w:t>
      </w:r>
      <w:r>
        <w:t xml:space="preserve">”</w:t>
      </w:r>
    </w:p>
    <w:p>
      <w:r>
        <w:pict>
          <v:rect style="width:0;height:1.5pt" o:hralign="center" o:hrstd="t" o:hr="t"/>
        </w:pict>
      </w:r>
    </w:p>
    <w:p>
      <w:pPr>
        <w:pStyle w:val="Heading3"/>
      </w:pPr>
      <w:bookmarkStart w:id="61" w:name="X6855af9da55603dc5647bcf86db64e5ed8c961e"/>
      <w:r>
        <w:t xml:space="preserve">Q35. What’s the difference between bi-encoder and cross-encoder, and where would each go?</w:t>
      </w:r>
      <w:bookmarkEnd w:id="61"/>
    </w:p>
    <w:p>
      <w:pPr>
        <w:pStyle w:val="FirstParagraph"/>
      </w:pPr>
      <w:r>
        <w:rPr>
          <w:b/>
        </w:rPr>
        <w:t xml:space="preserve">Model answer.</w:t>
      </w:r>
      <w:r>
        <w:t xml:space="preserve"> </w:t>
      </w:r>
      <w:r>
        <w:t xml:space="preserve">"A bi-encoder embeds query and document independently, so document vectors precompute offline and query time is a vector search — that’s what makes retrieval over 642,692 documents feasible at 21.71ms. The cost is that it can’t model term interaction between query and document.</w:t>
      </w:r>
    </w:p>
    <w:p>
      <w:pPr>
        <w:pStyle w:val="BodyText"/>
      </w:pPr>
      <w:r>
        <w:t xml:space="preserve">A cross-encoder takes the pair jointly through the transformer and outputs a relevance score. Much more accurate, but nothing precomputes, so scoring all 642,692 pairs per query is impossible.</w:t>
      </w:r>
    </w:p>
    <w:p>
      <w:pPr>
        <w:pStyle w:val="BodyText"/>
      </w:pPr>
      <w:r>
        <w:t xml:space="preserve">Hence two-stage retrieval: bi-encoder recalls a wide candidate set cheaply, cross-encoder reranks a small set precisely. My pipeline only has stage one, and I can point at the cost — a Yelp review about waiting to get a battery</w:t>
      </w:r>
      <w:r>
        <w:t xml:space="preserve"> </w:t>
      </w:r>
      <w:r>
        <w:rPr>
          <w:i/>
        </w:rPr>
        <w:t xml:space="preserve">replaced in-store</w:t>
      </w:r>
      <w:r>
        <w:t xml:space="preserve"> </w:t>
      </w:r>
      <w:r>
        <w:t xml:space="preserve">ranked highly for a question about battery</w:t>
      </w:r>
      <w:r>
        <w:t xml:space="preserve"> </w:t>
      </w:r>
      <w:r>
        <w:rPr>
          <w:i/>
        </w:rPr>
        <w:t xml:space="preserve">life</w:t>
      </w:r>
      <w:r>
        <w:t xml:space="preserve">, because the bi-encoder matched on the token without modelling what was asked about it. A cross-encoder scoring the pair jointly would likely have demoted it."</w:t>
      </w:r>
    </w:p>
    <w:p>
      <w:pPr>
        <w:pStyle w:val="BodyText"/>
      </w:pPr>
      <w:r>
        <w:rPr>
          <w:b/>
        </w:rPr>
        <w:t xml:space="preserve">Follow-ups.</w:t>
      </w:r>
      <w:r>
        <w:t xml:space="preserve"> </w:t>
      </w:r>
      <w:r>
        <w:t xml:space="preserve">What about late-interaction models like ColBERT? Where do they sit?</w:t>
      </w:r>
    </w:p>
    <w:p>
      <w:r>
        <w:pict>
          <v:rect style="width:0;height:1.5pt" o:hralign="center" o:hrstd="t" o:hr="t"/>
        </w:pict>
      </w:r>
    </w:p>
    <w:p>
      <w:pPr>
        <w:pStyle w:val="Heading3"/>
      </w:pPr>
      <w:bookmarkStart w:id="62" w:name="X19bb5a0f170d397731d8000863d678eb75292a8"/>
      <w:r>
        <w:t xml:space="preserve">Q36. How would you detect model drift in production?</w:t>
      </w:r>
      <w:bookmarkEnd w:id="62"/>
    </w:p>
    <w:p>
      <w:pPr>
        <w:pStyle w:val="FirstParagraph"/>
      </w:pPr>
      <w:r>
        <w:rPr>
          <w:b/>
        </w:rPr>
        <w:t xml:space="preserve">Model answer.</w:t>
      </w:r>
      <w:r>
        <w:t xml:space="preserve"> </w:t>
      </w:r>
      <w:r>
        <w:t xml:space="preserve">"Three layers, cheapest first.</w:t>
      </w:r>
    </w:p>
    <w:p>
      <w:pPr>
        <w:pStyle w:val="BodyText"/>
      </w:pPr>
      <w:r>
        <w:t xml:space="preserve">Input drift: monitor the embedding distribution of incoming reviews against the indexed corpus — population stability index or a distance between distributions. If new reviews start landing in embedding regions the index doesn’t cover, retrieval quality degrades silently before any accuracy metric moves.</w:t>
      </w:r>
    </w:p>
    <w:p>
      <w:pPr>
        <w:pStyle w:val="BodyText"/>
      </w:pPr>
      <w:r>
        <w:t xml:space="preserve">Prediction drift: track the sentiment class distribution over rolling windows. My corpus is roughly balanced at 34/33/33; a sustained shift signals either genuine change in customer sentiment or a broken preprocessing step, and you need to distinguish those.</w:t>
      </w:r>
    </w:p>
    <w:p>
      <w:pPr>
        <w:pStyle w:val="BodyText"/>
      </w:pPr>
      <w:r>
        <w:t xml:space="preserve">Behavioural drift, specific to my system: refusal rate broken down by</w:t>
      </w:r>
      <w:r>
        <w:t xml:space="preserve"> </w:t>
      </w:r>
      <w:r>
        <w:rPr>
          <w:i/>
        </w:rPr>
        <w:t xml:space="preserve">reason</w:t>
      </w:r>
      <w:r>
        <w:t xml:space="preserve">. The scope-guard bug taught me that lesson — an unexplained rise in out-of-scope rejections means the classifier is degrading, and it’s invisible in any accuracy metric because those questions never reach the model.</w:t>
      </w:r>
    </w:p>
    <w:p>
      <w:pPr>
        <w:pStyle w:val="BodyText"/>
      </w:pPr>
      <w:r>
        <w:t xml:space="preserve">For ground-truth-dependent metrics I’d sample and label continuously rather than waiting for a labelled batch, because by the time you have one the drift is weeks old."</w:t>
      </w:r>
    </w:p>
    <w:p>
      <w:pPr>
        <w:pStyle w:val="BodyText"/>
      </w:pPr>
      <w:r>
        <w:rPr>
          <w:b/>
        </w:rPr>
        <w:t xml:space="preserve">Follow-ups.</w:t>
      </w:r>
      <w:r>
        <w:t xml:space="preserve"> </w:t>
      </w:r>
      <w:r>
        <w:t xml:space="preserve">What threshold triggers retraining? How do you avoid alert fatigue?</w:t>
      </w:r>
    </w:p>
    <w:p>
      <w:pPr>
        <w:pStyle w:val="Heading1"/>
      </w:pPr>
      <w:bookmarkStart w:id="63" w:name="round-4-design-decisions-under-challenge"/>
      <w:r>
        <w:t xml:space="preserve">ROUND 4 — Design Decisions Under Challenge</w:t>
      </w:r>
      <w:bookmarkEnd w:id="63"/>
    </w:p>
    <w:p>
      <w:pPr>
        <w:pStyle w:val="FirstParagraph"/>
      </w:pPr>
      <w:r>
        <w:t xml:space="preserve">Short answers here. The interviewer is testing whether you chose or copied.</w:t>
      </w:r>
    </w:p>
    <w:p>
      <w:pPr>
        <w:pStyle w:val="Heading3"/>
      </w:pPr>
      <w:bookmarkStart w:id="64" w:name="q37.-why-fastapi-and-not-flask-or-django"/>
      <w:r>
        <w:t xml:space="preserve">Q37. Why FastAPI and not Flask or Django?</w:t>
      </w:r>
      <w:bookmarkEnd w:id="64"/>
    </w:p>
    <w:p>
      <w:pPr>
        <w:pStyle w:val="FirstParagraph"/>
      </w:pPr>
      <w:r>
        <w:t xml:space="preserve">“</w:t>
      </w:r>
      <w:r>
        <w:t xml:space="preserve">Async support without extra machinery, which matters because my handlers do blocking work — FAISS search and an external LLM call. I wrap those in</w:t>
      </w:r>
      <w:r>
        <w:t xml:space="preserve"> </w:t>
      </w:r>
      <w:r>
        <w:rPr>
          <w:rStyle w:val="VerbatimChar"/>
        </w:rPr>
        <w:t xml:space="preserve">asyncio.to_thread</w:t>
      </w:r>
      <w:r>
        <w:t xml:space="preserve"> </w:t>
      </w:r>
      <w:r>
        <w:t xml:space="preserve">so they don’t block the event loop. Pydantic request/response models give validation and typed schemas for free, and automatic OpenAPI docs meant the frontend contract was self-documenting. Flask would need Quart or gunicorn workers for the same concurrency story; Django is a full framework where I needed four endpoints and no ORM.</w:t>
      </w:r>
      <w:r>
        <w:t xml:space="preserve">”</w:t>
      </w:r>
    </w:p>
    <w:p>
      <w:pPr>
        <w:pStyle w:val="BodyText"/>
      </w:pPr>
      <w:r>
        <w:rPr>
          <w:b/>
        </w:rPr>
        <w:t xml:space="preserve">Follow-up:</w:t>
      </w:r>
      <w:r>
        <w:t xml:space="preserve"> </w:t>
      </w:r>
      <w:r>
        <w:t xml:space="preserve">What actually happens if you</w:t>
      </w:r>
      <w:r>
        <w:t xml:space="preserve"> </w:t>
      </w:r>
      <w:r>
        <w:rPr>
          <w:i/>
        </w:rPr>
        <w:t xml:space="preserve">don’t</w:t>
      </w:r>
      <w:r>
        <w:t xml:space="preserve"> </w:t>
      </w:r>
      <w:r>
        <w:t xml:space="preserve">use</w:t>
      </w:r>
      <w:r>
        <w:t xml:space="preserve"> </w:t>
      </w:r>
      <w:r>
        <w:rPr>
          <w:rStyle w:val="VerbatimChar"/>
        </w:rPr>
        <w:t xml:space="preserve">to_thread</w:t>
      </w:r>
      <w:r>
        <w:t xml:space="preserve"> </w:t>
      </w:r>
      <w:r>
        <w:t xml:space="preserve">here? —</w:t>
      </w:r>
      <w:r>
        <w:t xml:space="preserve"> </w:t>
      </w:r>
      <w:r>
        <w:t xml:space="preserve">“</w:t>
      </w:r>
      <w:r>
        <w:t xml:space="preserve">A single FAISS search blocks the event loop, so concurrent requests serialise and your async framework gives you nothing. It’s the classic mistake of writing</w:t>
      </w:r>
      <w:r>
        <w:t xml:space="preserve"> </w:t>
      </w:r>
      <w:r>
        <w:rPr>
          <w:rStyle w:val="VerbatimChar"/>
        </w:rPr>
        <w:t xml:space="preserve">async def</w:t>
      </w:r>
      <w:r>
        <w:t xml:space="preserve"> </w:t>
      </w:r>
      <w:r>
        <w:t xml:space="preserve">around synchronous work.</w:t>
      </w:r>
      <w:r>
        <w:t xml:space="preserve">”</w:t>
      </w:r>
    </w:p>
    <w:p>
      <w:r>
        <w:pict>
          <v:rect style="width:0;height:1.5pt" o:hralign="center" o:hrstd="t" o:hr="t"/>
        </w:pict>
      </w:r>
    </w:p>
    <w:p>
      <w:pPr>
        <w:pStyle w:val="Heading3"/>
      </w:pPr>
      <w:bookmarkStart w:id="65" w:name="q38.-why-streamlit-and-not-react"/>
      <w:r>
        <w:t xml:space="preserve">Q38. Why Streamlit and not React?</w:t>
      </w:r>
      <w:bookmarkEnd w:id="65"/>
    </w:p>
    <w:p>
      <w:pPr>
        <w:pStyle w:val="FirstParagraph"/>
      </w:pPr>
      <w:r>
        <w:t xml:space="preserve">"Because the frontend isn’t the contribution and I had five months. Streamlit gave me five pages — dashboard, analyse, search, chatbot, upload — in a fraction of the time, and it keeps the frontend a thin HTTP client over the backend.</w:t>
      </w:r>
    </w:p>
    <w:p>
      <w:pPr>
        <w:pStyle w:val="BodyText"/>
      </w:pPr>
      <w:r>
        <w:t xml:space="preserve">I’d be clear about what that costs: no component reuse, limited control over rendering, and it re-runs the whole script on interaction, so it doesn’t scale to many concurrent users. For a real product it’s a prototype layer. But it’s deliberately decoupled — the frontend only calls the API, so replacing it with React is a frontend rewrite, not a system rewrite."</w:t>
      </w:r>
    </w:p>
    <w:p>
      <w:r>
        <w:pict>
          <v:rect style="width:0;height:1.5pt" o:hralign="center" o:hrstd="t" o:hr="t"/>
        </w:pict>
      </w:r>
    </w:p>
    <w:p>
      <w:pPr>
        <w:pStyle w:val="Heading3"/>
      </w:pPr>
      <w:bookmarkStart w:id="66" w:name="Xfd14f68a7f5501f0603b760e4cb326dfcfc2f55"/>
      <w:r>
        <w:t xml:space="preserve">Q39. Why two Docker containers and not one?</w:t>
      </w:r>
      <w:bookmarkEnd w:id="66"/>
    </w:p>
    <w:p>
      <w:pPr>
        <w:pStyle w:val="FirstParagraph"/>
      </w:pPr>
      <w:r>
        <w:t xml:space="preserve">"Separation of concerns and resource profile. The backend needs torch, faiss and transformers — a heavy image. The frontend needs Streamlit and</w:t>
      </w:r>
      <w:r>
        <w:t xml:space="preserve"> </w:t>
      </w:r>
      <w:r>
        <w:rPr>
          <w:rStyle w:val="VerbatimChar"/>
        </w:rPr>
        <w:t xml:space="preserve">requests</w:t>
      </w:r>
      <w:r>
        <w:t xml:space="preserve">, which is light. One container would force the frontend to carry ~2GB of ML dependencies it never imports, and you’d scale them together when their load profiles differ entirely: retrieval is CPU-and-memory bound, the UI is I/O bound.</w:t>
      </w:r>
    </w:p>
    <w:p>
      <w:pPr>
        <w:pStyle w:val="BodyText"/>
      </w:pPr>
      <w:r>
        <w:t xml:space="preserve">Data and models are mounted as volumes rather than baked in — they’re multi-GB and change independently of code, so baking them in would make every code change a multi-GB image rebuild."</w:t>
      </w:r>
    </w:p>
    <w:p>
      <w:pPr>
        <w:pStyle w:val="BodyText"/>
      </w:pPr>
      <w:r>
        <w:rPr>
          <w:b/>
        </w:rPr>
        <w:t xml:space="preserve">Follow-up:</w:t>
      </w:r>
      <w:r>
        <w:t xml:space="preserve"> </w:t>
      </w:r>
      <w:r>
        <w:t xml:space="preserve">How does that work on Cloud Run, which has no volumes? —</w:t>
      </w:r>
      <w:r>
        <w:t xml:space="preserve"> </w:t>
      </w:r>
      <w:r>
        <w:t xml:space="preserve">“</w:t>
      </w:r>
      <w:r>
        <w:t xml:space="preserve">It doesn’t, and that’s a real gap. On Cloud Run I’d need either a persistent-disk-backed service, or fetch the index from GCS on cold start, which adds startup latency. Worth being honest that my Docker setup assumes a host filesystem.</w:t>
      </w:r>
      <w:r>
        <w:t xml:space="preserve">”</w:t>
      </w:r>
    </w:p>
    <w:p>
      <w:r>
        <w:pict>
          <v:rect style="width:0;height:1.5pt" o:hralign="center" o:hrstd="t" o:hr="t"/>
        </w:pict>
      </w:r>
    </w:p>
    <w:p>
      <w:pPr>
        <w:pStyle w:val="Heading3"/>
      </w:pPr>
      <w:bookmarkStart w:id="67" w:name="q40.-why-rest-and-not-grpc"/>
      <w:r>
        <w:t xml:space="preserve">Q40. Why REST and not gRPC?</w:t>
      </w:r>
      <w:bookmarkEnd w:id="67"/>
    </w:p>
    <w:p>
      <w:pPr>
        <w:pStyle w:val="FirstParagraph"/>
      </w:pPr>
      <w:r>
        <w:t xml:space="preserve">"Request volume is low and interactive, the client is a browser-based UI, and REST plus JSON needs no client codegen or proxy for browser support. gRPC earns its keep on high-throughput service-to-service calls with strict schemas and streaming — none of which describes an analyst asking a question every few minutes.</w:t>
      </w:r>
    </w:p>
    <w:p>
      <w:pPr>
        <w:pStyle w:val="BodyText"/>
      </w:pPr>
      <w:r>
        <w:t xml:space="preserve">If this became an internal service called by other backends at high QPS, gRPC’s binary framing and HTTP/2 multiplexing would matter. Streaming would also let me stream generation tokens rather than waiting 1.5s for a complete answer, which is a genuine UX argument for it."</w:t>
      </w:r>
    </w:p>
    <w:p>
      <w:r>
        <w:pict>
          <v:rect style="width:0;height:1.5pt" o:hralign="center" o:hrstd="t" o:hr="t"/>
        </w:pict>
      </w:r>
    </w:p>
    <w:p>
      <w:pPr>
        <w:pStyle w:val="Heading3"/>
      </w:pPr>
      <w:bookmarkStart w:id="68" w:name="X1b0accb18f5a6d49cea48800b0f4f9ddb7d7b01"/>
      <w:r>
        <w:t xml:space="preserve">Q41. Why DistilBERT and not DeBERTa-v3 or RoBERTa for fine-tuning?</w:t>
      </w:r>
      <w:bookmarkEnd w:id="68"/>
    </w:p>
    <w:p>
      <w:pPr>
        <w:pStyle w:val="FirstParagraph"/>
      </w:pPr>
      <w:r>
        <w:t xml:space="preserve">"Hardware. Distillation retains ~97% of BERT-base performance at ~40% fewer parameters, and fine-tuning took 2h56m on freely available hardware. DeBERTa-v3 would likely score higher — its disentangled attention is stronger on classification benchmarks — but roughly doubles training time and served model size.</w:t>
      </w:r>
    </w:p>
    <w:p>
      <w:pPr>
        <w:pStyle w:val="BodyText"/>
      </w:pPr>
      <w:r>
        <w:t xml:space="preserve">Worth noting I</w:t>
      </w:r>
      <w:r>
        <w:t xml:space="preserve"> </w:t>
      </w:r>
      <w:r>
        <w:rPr>
          <w:i/>
        </w:rPr>
        <w:t xml:space="preserve">did</w:t>
      </w:r>
      <w:r>
        <w:t xml:space="preserve"> </w:t>
      </w:r>
      <w:r>
        <w:t xml:space="preserve">use DeBERTa-v3 elsewhere: it’s the zero-shot classifier for category assignment, chosen over</w:t>
      </w:r>
      <w:r>
        <w:t xml:space="preserve"> </w:t>
      </w:r>
      <w:r>
        <w:rPr>
          <w:rStyle w:val="VerbatimChar"/>
        </w:rPr>
        <w:t xml:space="preserve">bart-large-mnli</w:t>
      </w:r>
      <w:r>
        <w:t xml:space="preserve"> </w:t>
      </w:r>
      <w:r>
        <w:t xml:space="preserve">for stronger reported zero-shot performance with larger label sets. So the choice was task-conditional rather than a blanket preference."</w:t>
      </w:r>
    </w:p>
    <w:p>
      <w:r>
        <w:pict>
          <v:rect style="width:0;height:1.5pt" o:hralign="center" o:hrstd="t" o:hr="t"/>
        </w:pict>
      </w:r>
    </w:p>
    <w:p>
      <w:pPr>
        <w:pStyle w:val="Heading3"/>
      </w:pPr>
      <w:bookmarkStart w:id="69" w:name="X2dd856d5ad82b2d6144915a3f4432e2e6e28d33"/>
      <w:r>
        <w:t xml:space="preserve">Q42. Why the two-stage shortlist-then-entailment design for category assignment?</w:t>
      </w:r>
      <w:bookmarkEnd w:id="69"/>
    </w:p>
    <w:p>
      <w:pPr>
        <w:pStyle w:val="FirstParagraph"/>
      </w:pPr>
      <w:r>
        <w:t xml:space="preserve">"Cost and evidence. Cost: a flat zero-shot pass scores every one of 24 categories per review, and that scales badly as the taxonomy grows. The embedding shortlist cuts it to six.</w:t>
      </w:r>
    </w:p>
    <w:p>
      <w:pPr>
        <w:pStyle w:val="BodyText"/>
      </w:pPr>
      <w:r>
        <w:t xml:space="preserve">Evidence: Schopf et al. benchmarked similarity-based against zero-shot approaches across four datasets and found similarity-based significantly better in most cases. So shortlisting by similarity before applying entailment isn’t just cheaper, it’s using each method where the literature says it’s stronger.</w:t>
      </w:r>
    </w:p>
    <w:p>
      <w:pPr>
        <w:pStyle w:val="BodyText"/>
      </w:pPr>
      <w:r>
        <w:t xml:space="preserve">One more detail — the hypothesis passed to the entailment model is the category’s full LLM-generated</w:t>
      </w:r>
      <w:r>
        <w:t xml:space="preserve"> </w:t>
      </w:r>
      <w:r>
        <w:rPr>
          <w:i/>
        </w:rPr>
        <w:t xml:space="preserve">description</w:t>
      </w:r>
      <w:r>
        <w:t xml:space="preserve">, not a bare category name, because label verbalisation quality matters as much as model choice. Which creates a dependency I’d flag: the naming step directly determines assignment quality, and it failed silently on one cluster."</w:t>
      </w:r>
    </w:p>
    <w:p>
      <w:r>
        <w:pict>
          <v:rect style="width:0;height:1.5pt" o:hralign="center" o:hrstd="t" o:hr="t"/>
        </w:pict>
      </w:r>
    </w:p>
    <w:p>
      <w:pPr>
        <w:pStyle w:val="Heading3"/>
      </w:pPr>
      <w:bookmarkStart w:id="70" w:name="Xec6dd8ee4a04717ba98ee3a4dc02a2761be8706"/>
      <w:r>
        <w:t xml:space="preserve">Q43. Why per-platform BERTopic rather than pooling the corpus?</w:t>
      </w:r>
      <w:bookmarkEnd w:id="70"/>
    </w:p>
    <w:p>
      <w:pPr>
        <w:pStyle w:val="FirstParagraph"/>
      </w:pPr>
      <w:r>
        <w:t xml:space="preserve">"Yelp is 70% of the corpus. Pooling lets it dominate the topic space, and you get a taxonomy describing restaurant service while claiming to describe customer feedback generally.</w:t>
      </w:r>
    </w:p>
    <w:p>
      <w:pPr>
        <w:pStyle w:val="BodyText"/>
      </w:pPr>
      <w:r>
        <w:t xml:space="preserve">The cost is a harder consolidation problem — 121 topics needing reconciliation across platforms. I took that trade deliberately.</w:t>
      </w:r>
    </w:p>
    <w:p>
      <w:pPr>
        <w:pStyle w:val="BodyText"/>
      </w:pPr>
      <w:r>
        <w:t xml:space="preserve">It also produced the most informative structural result. Amazon gave 69 topics from 57,931 documents; Yelp gave 18 from 149,838. That’s not a parameter artefact — minimum topic size was scaled to each platform’s document count specifically to prevent that. It’s semantic breadth: Amazon spans electronics, groceries, clothing and cosmetics, where a failing battery and a stale flavour share almost no vocabulary, so HDBSCAN finds many small dense regions. Yelp is narrow by comparison. Which means the merge to 24 does genuine consolidation for Amazon and near-relabelling for Yelp — compression ratios differing by almost 4× — so the taxonomy fits Yelp’s structure better than Amazon’s."</w:t>
      </w:r>
    </w:p>
    <w:p>
      <w:r>
        <w:pict>
          <v:rect style="width:0;height:1.5pt" o:hralign="center" o:hrstd="t" o:hr="t"/>
        </w:pict>
      </w:r>
    </w:p>
    <w:p>
      <w:pPr>
        <w:pStyle w:val="Heading3"/>
      </w:pPr>
      <w:bookmarkStart w:id="71" w:name="X42f200895db2ee3a203995853aab7eba095dc16"/>
      <w:r>
        <w:t xml:space="preserve">Q44. Why HDBSCAN rather than k-means for clustering?</w:t>
      </w:r>
      <w:bookmarkEnd w:id="71"/>
    </w:p>
    <w:p>
      <w:pPr>
        <w:pStyle w:val="FirstParagraph"/>
      </w:pPr>
      <w:r>
        <w:t xml:space="preserve">"Two reasons. It doesn’t need k specified in advance, which matters when you don’t know how many complaint types exist. And it leaves points unassigned as noise rather than forcing every document into a cluster — which is the right behaviour here, because not every negative review expresses a categorisable complaint.</w:t>
      </w:r>
    </w:p>
    <w:p>
      <w:pPr>
        <w:pStyle w:val="BodyText"/>
      </w:pPr>
      <w:r>
        <w:t xml:space="preserve">That noise-handling turned out to matter a lot in my results. It’s the same philosophy as my 0.35 confidence threshold: recording a weak match as unclassified is more informative than forcing it into the nearest bucket. The 27.6% unclassified rate is an unflattering number that’s trustworthy precisely because the design allows it to appear."</w:t>
      </w:r>
    </w:p>
    <w:p>
      <w:r>
        <w:pict>
          <v:rect style="width:0;height:1.5pt" o:hralign="center" o:hrstd="t" o:hr="t"/>
        </w:pict>
      </w:r>
    </w:p>
    <w:p>
      <w:pPr>
        <w:pStyle w:val="Heading1"/>
      </w:pPr>
      <w:bookmarkStart w:id="72" w:name="round-5-where-id-attack-your-design"/>
      <w:r>
        <w:t xml:space="preserve">ROUND 5 — Where I’d Attack Your Design</w:t>
      </w:r>
      <w:bookmarkEnd w:id="72"/>
    </w:p>
    <w:p>
      <w:pPr>
        <w:pStyle w:val="FirstParagraph"/>
      </w:pPr>
      <w:r>
        <w:t xml:space="preserve">Read this as the interviewer trying to reject you. Each has the attack and your best defence.</w:t>
      </w:r>
    </w:p>
    <w:p>
      <w:pPr>
        <w:pStyle w:val="Heading3"/>
      </w:pPr>
      <w:bookmarkStart w:id="73" w:name="Xd6dce2f571487d2f8e1554c2ac4fec4b5eaaf2f"/>
      <w:r>
        <w:t xml:space="preserve">Attack 1:</w:t>
      </w:r>
      <w:r>
        <w:t xml:space="preserve"> </w:t>
      </w:r>
      <w:r>
        <w:t xml:space="preserve">“</w:t>
      </w:r>
      <w:r>
        <w:t xml:space="preserve">Your test set is contaminated. Why should I trust any of your numbers?</w:t>
      </w:r>
      <w:r>
        <w:t xml:space="preserve">”</w:t>
      </w:r>
      <w:bookmarkEnd w:id="73"/>
    </w:p>
    <w:p>
      <w:pPr>
        <w:pStyle w:val="FirstParagraph"/>
      </w:pPr>
      <w:r>
        <w:rPr>
          <w:b/>
        </w:rPr>
        <w:t xml:space="preserve">Defence.</w:t>
      </w:r>
      <w:r>
        <w:t xml:space="preserve"> </w:t>
      </w:r>
      <w:r>
        <w:t xml:space="preserve">"One model’s number on one test set, and I’d separate that from the rest. The fine-tuned model was developed against a separately generated corpus version, so a portion of the shared test set overlaps data it saw. The extent can’t be quantified because the earlier corpus was overwritten.</w:t>
      </w:r>
    </w:p>
    <w:p>
      <w:pPr>
        <w:pStyle w:val="BodyText"/>
      </w:pPr>
      <w:r>
        <w:t xml:space="preserve">What that affects: DistilBERT’s 0.8244 on the shared set. What it doesn’t affect: the other four models, the per-platform findings, the diagnostic experiments, or the taxonomy and RAG stages.</w:t>
      </w:r>
    </w:p>
    <w:p>
      <w:pPr>
        <w:pStyle w:val="BodyText"/>
      </w:pPr>
      <w:r>
        <w:t xml:space="preserve">And I report 0.8375 as definitive throughout — that’s from the model’s</w:t>
      </w:r>
      <w:r>
        <w:t xml:space="preserve"> </w:t>
      </w:r>
      <w:r>
        <w:rPr>
          <w:i/>
        </w:rPr>
        <w:t xml:space="preserve">own</w:t>
      </w:r>
      <w:r>
        <w:t xml:space="preserve"> </w:t>
      </w:r>
      <w:r>
        <w:t xml:space="preserve">held-out partition, measured at fine-tuning time on data it provably never saw. So the caveated number and the clean number are both stated, with the difference explained.</w:t>
      </w:r>
    </w:p>
    <w:p>
      <w:pPr>
        <w:pStyle w:val="BodyText"/>
      </w:pPr>
      <w:r>
        <w:t xml:space="preserve">In production this is a leaked-feature incident. The control is a single canonical split generated once, saved to disk, read by every script, with a CI assertion that training and eval ID sets don’t intersect."</w:t>
      </w:r>
    </w:p>
    <w:p>
      <w:r>
        <w:pict>
          <v:rect style="width:0;height:1.5pt" o:hralign="center" o:hrstd="t" o:hr="t"/>
        </w:pict>
      </w:r>
    </w:p>
    <w:p>
      <w:pPr>
        <w:pStyle w:val="Heading3"/>
      </w:pPr>
      <w:bookmarkStart w:id="74" w:name="X78e0395de3ed0aa08e62918b909c5ad23c8792d"/>
      <w:r>
        <w:t xml:space="preserve">Attack 2:</w:t>
      </w:r>
      <w:r>
        <w:t xml:space="preserve"> </w:t>
      </w:r>
      <w:r>
        <w:t xml:space="preserve">“</w:t>
      </w:r>
      <w:r>
        <w:t xml:space="preserve">You shipped a magic number. 0.35 isn’t engineering, it’s guessing.</w:t>
      </w:r>
      <w:r>
        <w:t xml:space="preserve">”</w:t>
      </w:r>
      <w:bookmarkEnd w:id="74"/>
    </w:p>
    <w:p>
      <w:pPr>
        <w:pStyle w:val="FirstParagraph"/>
      </w:pPr>
      <w:r>
        <w:rPr>
          <w:b/>
        </w:rPr>
        <w:t xml:space="preserve">Defence.</w:t>
      </w:r>
      <w:r>
        <w:t xml:space="preserve"> </w:t>
      </w:r>
      <w:r>
        <w:t xml:space="preserve">"Correct, and my own code comment says so —</w:t>
      </w:r>
      <w:r>
        <w:t xml:space="preserve"> </w:t>
      </w:r>
      <w:r>
        <w:t xml:space="preserve">‘</w:t>
      </w:r>
      <w:r>
        <w:t xml:space="preserve">a starting point, not a validated constant.</w:t>
      </w:r>
      <w:r>
        <w:t xml:space="preserve">’</w:t>
      </w:r>
      <w:r>
        <w:t xml:space="preserve"> </w:t>
      </w:r>
      <w:r>
        <w:t xml:space="preserve">I won’t defend the number. I’ll defend two things.</w:t>
      </w:r>
    </w:p>
    <w:p>
      <w:pPr>
        <w:pStyle w:val="BodyText"/>
      </w:pPr>
      <w:r>
        <w:t xml:space="preserve">First, that having an architectural gate at all is better than not having one, and I have evidence: pre-gate, a question with 0.000 context precision produced an answer scoring 0.917 faithfulness. The gate changed that behaviour measurably.</w:t>
      </w:r>
    </w:p>
    <w:p>
      <w:pPr>
        <w:pStyle w:val="BodyText"/>
      </w:pPr>
      <w:r>
        <w:t xml:space="preserve">Second, that I know exactly how to calibrate it and why I didn’t — a ~100-question probe set stratified into in-scope, out-of-scope and deliberately borderline, sweeping the threshold against false-refusal and hallucination rates with an explicit cost ratio. It’s the cheapest experiment on my future-work list and it addresses a defect my evaluation found by accident."</w:t>
      </w:r>
    </w:p>
    <w:p>
      <w:r>
        <w:pict>
          <v:rect style="width:0;height:1.5pt" o:hralign="center" o:hrstd="t" o:hr="t"/>
        </w:pict>
      </w:r>
    </w:p>
    <w:p>
      <w:pPr>
        <w:pStyle w:val="Heading3"/>
      </w:pPr>
      <w:bookmarkStart w:id="75" w:name="Xf2abfaa23d33e49c1655b9cd53afdd1a72a6981"/>
      <w:r>
        <w:t xml:space="preserve">Attack 3:</w:t>
      </w:r>
      <w:r>
        <w:t xml:space="preserve"> </w:t>
      </w:r>
      <w:r>
        <w:t xml:space="preserve">“</w:t>
      </w:r>
      <w:r>
        <w:t xml:space="preserve">Five evaluation questions is not an evaluation.</w:t>
      </w:r>
      <w:r>
        <w:t xml:space="preserve">”</w:t>
      </w:r>
      <w:bookmarkEnd w:id="75"/>
    </w:p>
    <w:p>
      <w:pPr>
        <w:pStyle w:val="FirstParagraph"/>
      </w:pPr>
      <w:r>
        <w:rPr>
          <w:b/>
        </w:rPr>
        <w:t xml:space="preserve">Defence.</w:t>
      </w:r>
      <w:r>
        <w:t xml:space="preserve"> </w:t>
      </w:r>
      <w:r>
        <w:t xml:space="preserve">"Agreed, and I say that in the dissertation rather than defending it. Per-question faithfulness spans 0.000 to 1.000. No confidence interval is reported because none would be meaningful.</w:t>
      </w:r>
    </w:p>
    <w:p>
      <w:pPr>
        <w:pStyle w:val="BodyText"/>
      </w:pPr>
      <w:r>
        <w:t xml:space="preserve">What I’d push back on is the implication that it’s therefore worthless. It demonstrated the measurement approach, and it surfaced two things a larger but sloppier evaluation might have missed: the divergence between relevancy and faithfulness, and a scope-classifier bug I found by reading individual outputs. With five questions I could inspect every one. At n=500 I’d have seen a mean and missed it.</w:t>
      </w:r>
    </w:p>
    <w:p>
      <w:pPr>
        <w:pStyle w:val="BodyText"/>
      </w:pPr>
      <w:r>
        <w:t xml:space="preserve">The right framing is that n=5 supports qualitative findings and cannot support precise values, which is exactly how I framed the RQ2 conclusion."</w:t>
      </w:r>
    </w:p>
    <w:p>
      <w:r>
        <w:pict>
          <v:rect style="width:0;height:1.5pt" o:hralign="center" o:hrstd="t" o:hr="t"/>
        </w:pict>
      </w:r>
    </w:p>
    <w:p>
      <w:pPr>
        <w:pStyle w:val="Heading3"/>
      </w:pPr>
      <w:bookmarkStart w:id="76" w:name="X4e575b83b59d86959fe052d35b787c30d7221b6"/>
      <w:r>
        <w:t xml:space="preserve">Attack 4:</w:t>
      </w:r>
      <w:r>
        <w:t xml:space="preserve"> </w:t>
      </w:r>
      <w:r>
        <w:t xml:space="preserve">“</w:t>
      </w:r>
      <w:r>
        <w:t xml:space="preserve">Your system takes 1.5 seconds and costs an API call per query. Nobody will use it.</w:t>
      </w:r>
      <w:r>
        <w:t xml:space="preserve">”</w:t>
      </w:r>
      <w:bookmarkEnd w:id="76"/>
    </w:p>
    <w:p>
      <w:pPr>
        <w:pStyle w:val="FirstParagraph"/>
      </w:pPr>
      <w:r>
        <w:rPr>
          <w:b/>
        </w:rPr>
        <w:t xml:space="preserve">Defence.</w:t>
      </w:r>
      <w:r>
        <w:t xml:space="preserve"> </w:t>
      </w:r>
      <w:r>
        <w:t xml:space="preserve">"For some use cases, correct. The ungrounded baseline is faster, cheaper and adequate where an analyst will notice a wrong answer immediately.</w:t>
      </w:r>
    </w:p>
    <w:p>
      <w:pPr>
        <w:pStyle w:val="BodyText"/>
      </w:pPr>
      <w:r>
        <w:t xml:space="preserve">The grounding earns its cost where acting on a wrong conclusion is expensive and someone is accountable for the recommendation. And the cost profile isn’t uniform — a rejected question completes in 112ms because both guards return before generation.</w:t>
      </w:r>
    </w:p>
    <w:p>
      <w:pPr>
        <w:pStyle w:val="BodyText"/>
      </w:pPr>
      <w:r>
        <w:t xml:space="preserve">If latency were the binding constraint I’d stream tokens rather than waiting for a complete answer, which changes perceived latency substantially without changing total time. And I’d cache: identical or near-identical questions are common in analyst workflows, and a semantic cache on the embedded query would eliminate the generation call entirely for repeats."</w:t>
      </w:r>
    </w:p>
    <w:p>
      <w:r>
        <w:pict>
          <v:rect style="width:0;height:1.5pt" o:hralign="center" o:hrstd="t" o:hr="t"/>
        </w:pict>
      </w:r>
    </w:p>
    <w:p>
      <w:pPr>
        <w:pStyle w:val="Heading3"/>
      </w:pPr>
      <w:bookmarkStart w:id="77" w:name="X601a24e887cb6f6f197ee592ace86810f8d12ef"/>
      <w:r>
        <w:t xml:space="preserve">Attack 5:</w:t>
      </w:r>
      <w:r>
        <w:t xml:space="preserve"> </w:t>
      </w:r>
      <w:r>
        <w:t xml:space="preserve">“</w:t>
      </w:r>
      <w:r>
        <w:t xml:space="preserve">Flat FAISS with a single-process load and a threading lock. This doesn’t scale past one instance.</w:t>
      </w:r>
      <w:r>
        <w:t xml:space="preserve">”</w:t>
      </w:r>
      <w:bookmarkEnd w:id="77"/>
    </w:p>
    <w:p>
      <w:pPr>
        <w:pStyle w:val="FirstParagraph"/>
      </w:pPr>
      <w:r>
        <w:rPr>
          <w:b/>
        </w:rPr>
        <w:t xml:space="preserve">Defence.</w:t>
      </w:r>
      <w:r>
        <w:t xml:space="preserve"> </w:t>
      </w:r>
      <w:r>
        <w:t xml:space="preserve">"It doesn’t, and it wasn’t built to.</w:t>
      </w:r>
      <w:r>
        <w:t xml:space="preserve"> </w:t>
      </w:r>
      <w:r>
        <w:rPr>
          <w:rStyle w:val="VerbatimChar"/>
        </w:rPr>
        <w:t xml:space="preserve">lru_cache(maxsize=1)</w:t>
      </w:r>
      <w:r>
        <w:t xml:space="preserve"> </w:t>
      </w:r>
      <w:r>
        <w:t xml:space="preserve">plus a lock loads the index once per process and makes that load thread-safe — appropriate for a single-instance research deployment, wrong for production.</w:t>
      </w:r>
    </w:p>
    <w:p>
      <w:pPr>
        <w:pStyle w:val="BodyText"/>
      </w:pPr>
      <w:r>
        <w:t xml:space="preserve">The problems, named precisely: 990MB loaded per process means memory scales with worker count, not with load. Cold start pays the full index load. No sharding, no replication, and no way to add a review without touching the in-process index.</w:t>
      </w:r>
    </w:p>
    <w:p>
      <w:pPr>
        <w:pStyle w:val="BodyText"/>
      </w:pPr>
      <w:r>
        <w:t xml:space="preserve">Production shape: index build as an offline job producing a versioned artefact in object storage; a retrieval service loading it read-only with N replicas behind a load balancer; IVF or HNSW instead of Flat once corpus growth makes exhaustive scan too slow; Redis for a semantic query cache; and index updates as a blue-green swap rather than in-place mutation."</w:t>
      </w:r>
    </w:p>
    <w:p>
      <w:r>
        <w:pict>
          <v:rect style="width:0;height:1.5pt" o:hralign="center" o:hrstd="t" o:hr="t"/>
        </w:pict>
      </w:r>
    </w:p>
    <w:p>
      <w:pPr>
        <w:pStyle w:val="Heading3"/>
      </w:pPr>
      <w:bookmarkStart w:id="78" w:name="X6b57729115ad0681da7e527950edb2dbb39f982"/>
      <w:r>
        <w:t xml:space="preserve">Attack 6:</w:t>
      </w:r>
      <w:r>
        <w:t xml:space="preserve"> </w:t>
      </w:r>
      <w:r>
        <w:t xml:space="preserve">“</w:t>
      </w:r>
      <w:r>
        <w:t xml:space="preserve">Your scope guard rejected a valid question and you only noticed by accident. What else is broken that you haven’t noticed?</w:t>
      </w:r>
      <w:r>
        <w:t xml:space="preserve">”</w:t>
      </w:r>
      <w:bookmarkEnd w:id="78"/>
    </w:p>
    <w:p>
      <w:pPr>
        <w:pStyle w:val="FirstParagraph"/>
      </w:pPr>
      <w:r>
        <w:rPr>
          <w:b/>
        </w:rPr>
        <w:t xml:space="preserve">Defence.</w:t>
      </w:r>
      <w:r>
        <w:t xml:space="preserve"> </w:t>
      </w:r>
      <w:r>
        <w:t xml:space="preserve">"That’s the right question and I don’t have a complete answer, which is itself informative.</w:t>
      </w:r>
    </w:p>
    <w:p>
      <w:pPr>
        <w:pStyle w:val="BodyText"/>
      </w:pPr>
      <w:r>
        <w:t xml:space="preserve">What I can say: the reason it was invisible is that both failure modes — correct refusal and false rejection — produced identical metrics. Zero faithfulness, zero precision, zero recall. Only the returned string differed.</w:t>
      </w:r>
    </w:p>
    <w:p>
      <w:pPr>
        <w:pStyle w:val="BodyText"/>
      </w:pPr>
      <w:r>
        <w:t xml:space="preserve">So the class of bug I’m exposed to is any failure that produces metrically-indistinguishable-but-semantically-different outcomes. The fix is structural rather than a patch: log the refusal</w:t>
      </w:r>
      <w:r>
        <w:t xml:space="preserve"> </w:t>
      </w:r>
      <w:r>
        <w:rPr>
          <w:i/>
        </w:rPr>
        <w:t xml:space="preserve">reason</w:t>
      </w:r>
      <w:r>
        <w:t xml:space="preserve"> </w:t>
      </w:r>
      <w:r>
        <w:t xml:space="preserve">as an enum rather than a message string, monitor refusal rate segmented by reason, and put a labelled probe set in CI so guard precision and recall are tracked rather than assumed.</w:t>
      </w:r>
    </w:p>
    <w:p>
      <w:pPr>
        <w:pStyle w:val="BodyText"/>
      </w:pPr>
      <w:r>
        <w:t xml:space="preserve">The honest general answer is that my evaluation is too small to have found everything, and the scope-guard case is evidence for that rather than an isolated incident."</w:t>
      </w:r>
    </w:p>
    <w:p>
      <w:pPr>
        <w:pStyle w:val="Heading1"/>
      </w:pPr>
      <w:bookmarkStart w:id="79" w:name="X54ace9d12beb6e39fda05e5f92129c5710dcdd8"/>
      <w:r>
        <w:t xml:space="preserve">ROUND 6 — Coding Questions From Your Own Project</w:t>
      </w:r>
      <w:bookmarkEnd w:id="79"/>
    </w:p>
    <w:p>
      <w:pPr>
        <w:pStyle w:val="FirstParagraph"/>
      </w:pPr>
      <w:r>
        <w:t xml:space="preserve">Expect to write these on a whiteboard or shared editor with no autocomplete. Practise typing them cold.</w:t>
      </w:r>
    </w:p>
    <w:p>
      <w:pPr>
        <w:pStyle w:val="Heading3"/>
      </w:pPr>
      <w:bookmarkStart w:id="80" w:name="X6314a3c32701381c430d75562dc9ec0c6da96e1"/>
      <w:r>
        <w:t xml:space="preserve">Q45. Implement cosine similarity and top-k retrieval from scratch. No FAISS, no sklearn.</w:t>
      </w:r>
      <w:bookmarkEnd w:id="80"/>
    </w:p>
    <w:p>
      <w:pPr>
        <w:pStyle w:val="SourceCode"/>
        <w:spacing w:after="0" w:before="0" w:line="240" w:lineRule="auto"/>
        <w:shd w:val="clear" w:fill="F5F5F5"/>
      </w:pPr>
      <w:r>
        <w:rPr>
          <w:rStyle w:val="ImportTok"/>
          <w:rFonts w:ascii="Consolas" w:hAnsi="Consolas"/>
          <w:sz w:val="18"/>
        </w:rPr>
        <w:t xml:space="preserve">import</w:t>
      </w:r>
      <w:r>
        <w:rPr>
          <w:rStyle w:val="NormalTok"/>
          <w:rFonts w:ascii="Consolas" w:hAnsi="Consolas"/>
          <w:sz w:val="18"/>
        </w:rPr>
        <w:t xml:space="preserve"> numpy </w:t>
      </w:r>
      <w:r>
        <w:rPr>
          <w:rStyle w:val="ImportTok"/>
          <w:rFonts w:ascii="Consolas" w:hAnsi="Consolas"/>
          <w:sz w:val="18"/>
        </w:rPr>
        <w:t xml:space="preserve">as</w:t>
      </w:r>
      <w:r>
        <w:rPr>
          <w:rStyle w:val="NormalTok"/>
          <w:rFonts w:ascii="Consolas" w:hAnsi="Consolas"/>
          <w:sz w:val="18"/>
        </w:rPr>
        <w:t xml:space="preserve"> np</w:t>
      </w:r>
      <w:r>
        <w:rPr>
          <w:rFonts w:ascii="Consolas" w:hAnsi="Consolas"/>
          <w:sz w:val="18"/>
        </w:rPr>
        <w:br/>
      </w:r>
      <w:r>
        <w:rPr>
          <w:rFonts w:ascii="Consolas" w:hAnsi="Consolas"/>
          <w:sz w:val="18"/>
        </w:rPr>
        <w:br/>
      </w:r>
      <w:r>
        <w:rPr>
          <w:rStyle w:val="KeywordTok"/>
          <w:rFonts w:ascii="Consolas" w:hAnsi="Consolas"/>
          <w:sz w:val="18"/>
        </w:rPr>
        <w:t xml:space="preserve">def</w:t>
      </w:r>
      <w:r>
        <w:rPr>
          <w:rStyle w:val="NormalTok"/>
          <w:rFonts w:ascii="Consolas" w:hAnsi="Consolas"/>
          <w:sz w:val="18"/>
        </w:rPr>
        <w:t xml:space="preserve"> normalise(matrix: np.ndarray) </w:t>
      </w:r>
      <w:r>
        <w:rPr>
          <w:rStyle w:val="OperatorTok"/>
          <w:rFonts w:ascii="Consolas" w:hAnsi="Consolas"/>
          <w:sz w:val="18"/>
        </w:rPr>
        <w:t xml:space="preserve">-&gt;</w:t>
      </w:r>
      <w:r>
        <w:rPr>
          <w:rStyle w:val="NormalTok"/>
          <w:rFonts w:ascii="Consolas" w:hAnsi="Consolas"/>
          <w:sz w:val="18"/>
        </w:rPr>
        <w:t xml:space="preserve"> np.ndarray:</w:t>
      </w:r>
      <w:r>
        <w:rPr>
          <w:rFonts w:ascii="Consolas" w:hAnsi="Consolas"/>
          <w:sz w:val="18"/>
        </w:rPr>
        <w:br/>
      </w:r>
      <w:r>
        <w:rPr>
          <w:rStyle w:val="NormalTok"/>
          <w:rFonts w:ascii="Consolas" w:hAnsi="Consolas"/>
          <w:sz w:val="18"/>
        </w:rPr>
        <w:t xml:space="preserve">    </w:t>
      </w:r>
      <w:r>
        <w:rPr>
          <w:rStyle w:val="CommentTok"/>
          <w:rFonts w:ascii="Consolas" w:hAnsi="Consolas"/>
          <w:sz w:val="18"/>
        </w:rPr>
        <w:t xml:space="preserve">"""L2-normalise rows. Guard against zero vectors."""</w:t>
      </w:r>
      <w:r>
        <w:rPr>
          <w:rFonts w:ascii="Consolas" w:hAnsi="Consolas"/>
          <w:sz w:val="18"/>
        </w:rPr>
        <w:br/>
      </w:r>
      <w:r>
        <w:rPr>
          <w:rStyle w:val="NormalTok"/>
          <w:rFonts w:ascii="Consolas" w:hAnsi="Consolas"/>
          <w:sz w:val="18"/>
        </w:rPr>
        <w:t xml:space="preserve">    norms </w:t>
      </w:r>
      <w:r>
        <w:rPr>
          <w:rStyle w:val="OperatorTok"/>
          <w:rFonts w:ascii="Consolas" w:hAnsi="Consolas"/>
          <w:sz w:val="18"/>
        </w:rPr>
        <w:t xml:space="preserve">=</w:t>
      </w:r>
      <w:r>
        <w:rPr>
          <w:rStyle w:val="NormalTok"/>
          <w:rFonts w:ascii="Consolas" w:hAnsi="Consolas"/>
          <w:sz w:val="18"/>
        </w:rPr>
        <w:t xml:space="preserve"> np.linalg.norm(matrix, axis</w:t>
      </w:r>
      <w:r>
        <w:rPr>
          <w:rStyle w:val="OperatorTok"/>
          <w:rFonts w:ascii="Consolas" w:hAnsi="Consolas"/>
          <w:sz w:val="18"/>
        </w:rPr>
        <w:t xml:space="preserve">=</w:t>
      </w:r>
      <w:r>
        <w:rPr>
          <w:rStyle w:val="DecValTok"/>
          <w:rFonts w:ascii="Consolas" w:hAnsi="Consolas"/>
          <w:sz w:val="18"/>
        </w:rPr>
        <w:t xml:space="preserve">1</w:t>
      </w:r>
      <w:r>
        <w:rPr>
          <w:rStyle w:val="NormalTok"/>
          <w:rFonts w:ascii="Consolas" w:hAnsi="Consolas"/>
          <w:sz w:val="18"/>
        </w:rPr>
        <w:t xml:space="preserve">, keepdims</w:t>
      </w:r>
      <w:r>
        <w:rPr>
          <w:rStyle w:val="OperatorTok"/>
          <w:rFonts w:ascii="Consolas" w:hAnsi="Consolas"/>
          <w:sz w:val="18"/>
        </w:rPr>
        <w:t xml:space="preserve">=</w:t>
      </w:r>
      <w:r>
        <w:rPr>
          <w:rStyle w:val="VariableTok"/>
          <w:rFonts w:ascii="Consolas" w:hAnsi="Consolas"/>
          <w:sz w:val="18"/>
        </w:rPr>
        <w:t xml:space="preserve">True</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norms[norms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0</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w:t>
      </w:r>
      <w:r>
        <w:rPr>
          <w:rStyle w:val="FloatTok"/>
          <w:rFonts w:ascii="Consolas" w:hAnsi="Consolas"/>
          <w:sz w:val="18"/>
        </w:rPr>
        <w:t xml:space="preserve">1.0</w:t>
      </w:r>
      <w:r>
        <w:rPr>
          <w:rStyle w:val="NormalTok"/>
          <w:rFonts w:ascii="Consolas" w:hAnsi="Consolas"/>
          <w:sz w:val="18"/>
        </w:rPr>
        <w:t xml:space="preserve">                      </w:t>
      </w:r>
      <w:r>
        <w:rPr>
          <w:rStyle w:val="CommentTok"/>
          <w:rFonts w:ascii="Consolas" w:hAnsi="Consolas"/>
          <w:sz w:val="18"/>
        </w:rPr>
        <w:t xml:space="preserve"># avoid divide-by-zero</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matrix </w:t>
      </w:r>
      <w:r>
        <w:rPr>
          <w:rStyle w:val="OperatorTok"/>
          <w:rFonts w:ascii="Consolas" w:hAnsi="Consolas"/>
          <w:sz w:val="18"/>
        </w:rPr>
        <w:t xml:space="preserve">/</w:t>
      </w:r>
      <w:r>
        <w:rPr>
          <w:rStyle w:val="NormalTok"/>
          <w:rFonts w:ascii="Consolas" w:hAnsi="Consolas"/>
          <w:sz w:val="18"/>
        </w:rPr>
        <w:t xml:space="preserve"> norms</w:t>
      </w:r>
      <w:r>
        <w:rPr>
          <w:rFonts w:ascii="Consolas" w:hAnsi="Consolas"/>
          <w:sz w:val="18"/>
        </w:rPr>
        <w:br/>
      </w:r>
      <w:r>
        <w:rPr>
          <w:rFonts w:ascii="Consolas" w:hAnsi="Consolas"/>
          <w:sz w:val="18"/>
        </w:rPr>
        <w:br/>
      </w:r>
      <w:r>
        <w:rPr>
          <w:rStyle w:val="KeywordTok"/>
          <w:rFonts w:ascii="Consolas" w:hAnsi="Consolas"/>
          <w:sz w:val="18"/>
        </w:rPr>
        <w:t xml:space="preserve">def</w:t>
      </w:r>
      <w:r>
        <w:rPr>
          <w:rStyle w:val="NormalTok"/>
          <w:rFonts w:ascii="Consolas" w:hAnsi="Consolas"/>
          <w:sz w:val="18"/>
        </w:rPr>
        <w:t xml:space="preserve"> top_k_cosine(query: np.ndarray,</w:t>
      </w:r>
      <w:r>
        <w:rPr>
          <w:rFonts w:ascii="Consolas" w:hAnsi="Consolas"/>
          <w:sz w:val="18"/>
        </w:rPr>
        <w:br/>
      </w:r>
      <w:r>
        <w:rPr>
          <w:rStyle w:val="NormalTok"/>
          <w:rFonts w:ascii="Consolas" w:hAnsi="Consolas"/>
          <w:sz w:val="18"/>
        </w:rPr>
        <w:t xml:space="preserve">                 corpus: np.ndarray,</w:t>
      </w:r>
      <w:r>
        <w:rPr>
          <w:rFonts w:ascii="Consolas" w:hAnsi="Consolas"/>
          <w:sz w:val="18"/>
        </w:rPr>
        <w:br/>
      </w:r>
      <w:r>
        <w:rPr>
          <w:rStyle w:val="NormalTok"/>
          <w:rFonts w:ascii="Consolas" w:hAnsi="Consolas"/>
          <w:sz w:val="18"/>
        </w:rPr>
        <w:t xml:space="preserve">                 k: </w:t>
      </w:r>
      <w:r>
        <w:rPr>
          <w:rStyle w:val="BuiltInTok"/>
          <w:rFonts w:ascii="Consolas" w:hAnsi="Consolas"/>
          <w:sz w:val="18"/>
        </w:rPr>
        <w:t xml:space="preserve">int</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5</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threshold: </w:t>
      </w:r>
      <w:r>
        <w:rPr>
          <w:rStyle w:val="BuiltInTok"/>
          <w:rFonts w:ascii="Consolas" w:hAnsi="Consolas"/>
          <w:sz w:val="18"/>
        </w:rPr>
        <w:t xml:space="preserve">float</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w:t>
      </w:r>
      <w:r>
        <w:rPr>
          <w:rStyle w:val="VariableTok"/>
          <w:rFonts w:ascii="Consolas" w:hAnsi="Consolas"/>
          <w:sz w:val="18"/>
        </w:rPr>
        <w:t xml:space="preserve">None</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w:t>
      </w:r>
      <w:r>
        <w:rPr>
          <w:rStyle w:val="VariableTok"/>
          <w:rFonts w:ascii="Consolas" w:hAnsi="Consolas"/>
          <w:sz w:val="18"/>
        </w:rPr>
        <w:t xml:space="preserve">None</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mmentTok"/>
          <w:rFonts w:ascii="Consolas" w:hAnsi="Consolas"/>
          <w:sz w:val="18"/>
        </w:rPr>
        <w:t xml:space="preserve">"""Return (index, score) pairs, highest first.</w:t>
      </w:r>
      <w:r>
        <w:rPr>
          <w:rFonts w:ascii="Consolas" w:hAnsi="Consolas"/>
          <w:sz w:val="18"/>
        </w:rPr>
        <w:br/>
      </w:r>
      <w:r>
        <w:rPr>
          <w:rFonts w:ascii="Consolas" w:hAnsi="Consolas"/>
          <w:sz w:val="18"/>
        </w:rPr>
        <w:br/>
      </w:r>
      <w:r>
        <w:rPr>
          <w:rStyle w:val="CommentTok"/>
          <w:rFonts w:ascii="Consolas" w:hAnsi="Consolas"/>
          <w:sz w:val="18"/>
        </w:rPr>
        <w:t xml:space="preserve">    corpus: (N, d) assumed pre-normalised — normalise once at index time,</w:t>
      </w:r>
      <w:r>
        <w:rPr>
          <w:rFonts w:ascii="Consolas" w:hAnsi="Consolas"/>
          <w:sz w:val="18"/>
        </w:rPr>
        <w:br/>
      </w:r>
      <w:r>
        <w:rPr>
          <w:rStyle w:val="CommentTok"/>
          <w:rFonts w:ascii="Consolas" w:hAnsi="Consolas"/>
          <w:sz w:val="18"/>
        </w:rPr>
        <w:t xml:space="preserve">    not per query, or you pay O(N*d) needlessly on every request.</w:t>
      </w:r>
      <w:r>
        <w:rPr>
          <w:rFonts w:ascii="Consolas" w:hAnsi="Consolas"/>
          <w:sz w:val="18"/>
        </w:rPr>
        <w:br/>
      </w:r>
      <w:r>
        <w:rPr>
          <w:rStyle w:val="CommentTok"/>
          <w:rFonts w:ascii="Consolas" w:hAnsi="Consolas"/>
          <w:sz w:val="18"/>
        </w:rPr>
        <w:t xml:space="preserve">    """</w:t>
      </w:r>
      <w:r>
        <w:rPr>
          <w:rFonts w:ascii="Consolas" w:hAnsi="Consolas"/>
          <w:sz w:val="18"/>
        </w:rPr>
        <w:br/>
      </w:r>
      <w:r>
        <w:rPr>
          <w:rStyle w:val="NormalTok"/>
          <w:rFonts w:ascii="Consolas" w:hAnsi="Consolas"/>
          <w:sz w:val="18"/>
        </w:rPr>
        <w:t xml:space="preserve">    q </w:t>
      </w:r>
      <w:r>
        <w:rPr>
          <w:rStyle w:val="OperatorTok"/>
          <w:rFonts w:ascii="Consolas" w:hAnsi="Consolas"/>
          <w:sz w:val="18"/>
        </w:rPr>
        <w:t xml:space="preserve">=</w:t>
      </w:r>
      <w:r>
        <w:rPr>
          <w:rStyle w:val="NormalTok"/>
          <w:rFonts w:ascii="Consolas" w:hAnsi="Consolas"/>
          <w:sz w:val="18"/>
        </w:rPr>
        <w:t xml:space="preserve"> query </w:t>
      </w:r>
      <w:r>
        <w:rPr>
          <w:rStyle w:val="OperatorTok"/>
          <w:rFonts w:ascii="Consolas" w:hAnsi="Consolas"/>
          <w:sz w:val="18"/>
        </w:rPr>
        <w:t xml:space="preserve">/</w:t>
      </w:r>
      <w:r>
        <w:rPr>
          <w:rStyle w:val="NormalTok"/>
          <w:rFonts w:ascii="Consolas" w:hAnsi="Consolas"/>
          <w:sz w:val="18"/>
        </w:rPr>
        <w:t xml:space="preserve"> (np.linalg.norm(query) </w:t>
      </w:r>
      <w:r>
        <w:rPr>
          <w:rStyle w:val="KeywordTok"/>
          <w:rFonts w:ascii="Consolas" w:hAnsi="Consolas"/>
          <w:sz w:val="18"/>
        </w:rPr>
        <w:t xml:space="preserve">or</w:t>
      </w:r>
      <w:r>
        <w:rPr>
          <w:rStyle w:val="NormalTok"/>
          <w:rFonts w:ascii="Consolas" w:hAnsi="Consolas"/>
          <w:sz w:val="18"/>
        </w:rPr>
        <w:t xml:space="preserve"> </w:t>
      </w:r>
      <w:r>
        <w:rPr>
          <w:rStyle w:val="FloatTok"/>
          <w:rFonts w:ascii="Consolas" w:hAnsi="Consolas"/>
          <w:sz w:val="18"/>
        </w:rPr>
        <w:t xml:space="preserve">1.0</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scores </w:t>
      </w:r>
      <w:r>
        <w:rPr>
          <w:rStyle w:val="OperatorTok"/>
          <w:rFonts w:ascii="Consolas" w:hAnsi="Consolas"/>
          <w:sz w:val="18"/>
        </w:rPr>
        <w:t xml:space="preserve">=</w:t>
      </w:r>
      <w:r>
        <w:rPr>
          <w:rStyle w:val="NormalTok"/>
          <w:rFonts w:ascii="Consolas" w:hAnsi="Consolas"/>
          <w:sz w:val="18"/>
        </w:rPr>
        <w:t xml:space="preserve"> corpus </w:t>
      </w:r>
      <w:r>
        <w:rPr>
          <w:rStyle w:val="OperatorTok"/>
          <w:rFonts w:ascii="Consolas" w:hAnsi="Consolas"/>
          <w:sz w:val="18"/>
        </w:rPr>
        <w:t xml:space="preserve">@</w:t>
      </w:r>
      <w:r>
        <w:rPr>
          <w:rStyle w:val="NormalTok"/>
          <w:rFonts w:ascii="Consolas" w:hAnsi="Consolas"/>
          <w:sz w:val="18"/>
        </w:rPr>
        <w:t xml:space="preserve"> q                          </w:t>
      </w:r>
      <w:r>
        <w:rPr>
          <w:rStyle w:val="CommentTok"/>
          <w:rFonts w:ascii="Consolas" w:hAnsi="Consolas"/>
          <w:sz w:val="18"/>
        </w:rPr>
        <w:t xml:space="preserve"># (N,) cosine, since both unit norm</w:t>
      </w:r>
      <w:r>
        <w:rPr>
          <w:rFonts w:ascii="Consolas" w:hAnsi="Consolas"/>
          <w:sz w:val="18"/>
        </w:rPr>
        <w:br/>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if</w:t>
      </w:r>
      <w:r>
        <w:rPr>
          <w:rStyle w:val="NormalTok"/>
          <w:rFonts w:ascii="Consolas" w:hAnsi="Consolas"/>
          <w:sz w:val="18"/>
        </w:rPr>
        <w:t xml:space="preserve"> threshold </w:t>
      </w:r>
      <w:r>
        <w:rPr>
          <w:rStyle w:val="KeywordTok"/>
          <w:rFonts w:ascii="Consolas" w:hAnsi="Consolas"/>
          <w:sz w:val="18"/>
        </w:rPr>
        <w:t xml:space="preserve">is</w:t>
      </w:r>
      <w:r>
        <w:rPr>
          <w:rStyle w:val="NormalTok"/>
          <w:rFonts w:ascii="Consolas" w:hAnsi="Consolas"/>
          <w:sz w:val="18"/>
        </w:rPr>
        <w:t xml:space="preserve"> </w:t>
      </w:r>
      <w:r>
        <w:rPr>
          <w:rStyle w:val="KeywordTok"/>
          <w:rFonts w:ascii="Consolas" w:hAnsi="Consolas"/>
          <w:sz w:val="18"/>
        </w:rPr>
        <w:t xml:space="preserve">not</w:t>
      </w:r>
      <w:r>
        <w:rPr>
          <w:rStyle w:val="NormalTok"/>
          <w:rFonts w:ascii="Consolas" w:hAnsi="Consolas"/>
          <w:sz w:val="18"/>
        </w:rPr>
        <w:t xml:space="preserve"> </w:t>
      </w:r>
      <w:r>
        <w:rPr>
          <w:rStyle w:val="VariableTok"/>
          <w:rFonts w:ascii="Consolas" w:hAnsi="Consolas"/>
          <w:sz w:val="18"/>
        </w:rPr>
        <w:t xml:space="preserve">None</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keep </w:t>
      </w:r>
      <w:r>
        <w:rPr>
          <w:rStyle w:val="OperatorTok"/>
          <w:rFonts w:ascii="Consolas" w:hAnsi="Consolas"/>
          <w:sz w:val="18"/>
        </w:rPr>
        <w:t xml:space="preserve">=</w:t>
      </w:r>
      <w:r>
        <w:rPr>
          <w:rStyle w:val="NormalTok"/>
          <w:rFonts w:ascii="Consolas" w:hAnsi="Consolas"/>
          <w:sz w:val="18"/>
        </w:rPr>
        <w:t xml:space="preserve"> np.where(scores </w:t>
      </w:r>
      <w:r>
        <w:rPr>
          <w:rStyle w:val="OperatorTok"/>
          <w:rFonts w:ascii="Consolas" w:hAnsi="Consolas"/>
          <w:sz w:val="18"/>
        </w:rPr>
        <w:t xml:space="preserve">&gt;=</w:t>
      </w:r>
      <w:r>
        <w:rPr>
          <w:rStyle w:val="NormalTok"/>
          <w:rFonts w:ascii="Consolas" w:hAnsi="Consolas"/>
          <w:sz w:val="18"/>
        </w:rPr>
        <w:t xml:space="preserve"> threshold)[</w:t>
      </w:r>
      <w:r>
        <w:rPr>
          <w:rStyle w:val="DecValTok"/>
          <w:rFonts w:ascii="Consolas" w:hAnsi="Consolas"/>
          <w:sz w:val="18"/>
        </w:rPr>
        <w:t xml:space="preserve">0</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if</w:t>
      </w:r>
      <w:r>
        <w:rPr>
          <w:rStyle w:val="NormalTok"/>
          <w:rFonts w:ascii="Consolas" w:hAnsi="Consolas"/>
          <w:sz w:val="18"/>
        </w:rPr>
        <w:t xml:space="preserve"> keep.size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0</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                            </w:t>
      </w:r>
      <w:r>
        <w:rPr>
          <w:rStyle w:val="CommentTok"/>
          <w:rFonts w:ascii="Consolas" w:hAnsi="Consolas"/>
          <w:sz w:val="18"/>
        </w:rPr>
        <w:t xml:space="preserve"># caller must treat as "no evidence"</w:t>
      </w:r>
      <w:r>
        <w:rPr>
          <w:rFonts w:ascii="Consolas" w:hAnsi="Consolas"/>
          <w:sz w:val="18"/>
        </w:rPr>
        <w:br/>
      </w:r>
      <w:r>
        <w:rPr>
          <w:rStyle w:val="NormalTok"/>
          <w:rFonts w:ascii="Consolas" w:hAnsi="Consolas"/>
          <w:sz w:val="18"/>
        </w:rPr>
        <w:t xml:space="preserve">        scores_kept </w:t>
      </w:r>
      <w:r>
        <w:rPr>
          <w:rStyle w:val="OperatorTok"/>
          <w:rFonts w:ascii="Consolas" w:hAnsi="Consolas"/>
          <w:sz w:val="18"/>
        </w:rPr>
        <w:t xml:space="preserve">=</w:t>
      </w:r>
      <w:r>
        <w:rPr>
          <w:rStyle w:val="NormalTok"/>
          <w:rFonts w:ascii="Consolas" w:hAnsi="Consolas"/>
          <w:sz w:val="18"/>
        </w:rPr>
        <w:t xml:space="preserve"> scores[keep]</w:t>
      </w:r>
      <w:r>
        <w:rPr>
          <w:rFonts w:ascii="Consolas" w:hAnsi="Consolas"/>
          <w:sz w:val="18"/>
        </w:rPr>
        <w:br/>
      </w:r>
      <w:r>
        <w:rPr>
          <w:rStyle w:val="NormalTok"/>
          <w:rFonts w:ascii="Consolas" w:hAnsi="Consolas"/>
          <w:sz w:val="18"/>
        </w:rPr>
        <w:t xml:space="preserve">        k </w:t>
      </w:r>
      <w:r>
        <w:rPr>
          <w:rStyle w:val="OperatorTok"/>
          <w:rFonts w:ascii="Consolas" w:hAnsi="Consolas"/>
          <w:sz w:val="18"/>
        </w:rPr>
        <w:t xml:space="preserve">=</w:t>
      </w:r>
      <w:r>
        <w:rPr>
          <w:rStyle w:val="NormalTok"/>
          <w:rFonts w:ascii="Consolas" w:hAnsi="Consolas"/>
          <w:sz w:val="18"/>
        </w:rPr>
        <w:t xml:space="preserve"> </w:t>
      </w:r>
      <w:r>
        <w:rPr>
          <w:rStyle w:val="BuiltInTok"/>
          <w:rFonts w:ascii="Consolas" w:hAnsi="Consolas"/>
          <w:sz w:val="18"/>
        </w:rPr>
        <w:t xml:space="preserve">min</w:t>
      </w:r>
      <w:r>
        <w:rPr>
          <w:rStyle w:val="NormalTok"/>
          <w:rFonts w:ascii="Consolas" w:hAnsi="Consolas"/>
          <w:sz w:val="18"/>
        </w:rPr>
        <w:t xml:space="preserve">(k, keep.size)</w:t>
      </w:r>
      <w:r>
        <w:rPr>
          <w:rFonts w:ascii="Consolas" w:hAnsi="Consolas"/>
          <w:sz w:val="18"/>
        </w:rPr>
        <w:br/>
      </w:r>
      <w:r>
        <w:rPr>
          <w:rStyle w:val="NormalTok"/>
          <w:rFonts w:ascii="Consolas" w:hAnsi="Consolas"/>
          <w:sz w:val="18"/>
        </w:rPr>
        <w:t xml:space="preserve">        </w:t>
      </w:r>
      <w:r>
        <w:rPr>
          <w:rStyle w:val="CommentTok"/>
          <w:rFonts w:ascii="Consolas" w:hAnsi="Consolas"/>
          <w:sz w:val="18"/>
        </w:rPr>
        <w:t xml:space="preserve"># argpartition is O(N) vs O(N log N) for a full sort</w:t>
      </w:r>
      <w:r>
        <w:rPr>
          <w:rFonts w:ascii="Consolas" w:hAnsi="Consolas"/>
          <w:sz w:val="18"/>
        </w:rPr>
        <w:br/>
      </w:r>
      <w:r>
        <w:rPr>
          <w:rStyle w:val="NormalTok"/>
          <w:rFonts w:ascii="Consolas" w:hAnsi="Consolas"/>
          <w:sz w:val="18"/>
        </w:rPr>
        <w:t xml:space="preserve">        part </w:t>
      </w:r>
      <w:r>
        <w:rPr>
          <w:rStyle w:val="OperatorTok"/>
          <w:rFonts w:ascii="Consolas" w:hAnsi="Consolas"/>
          <w:sz w:val="18"/>
        </w:rPr>
        <w:t xml:space="preserve">=</w:t>
      </w:r>
      <w:r>
        <w:rPr>
          <w:rStyle w:val="NormalTok"/>
          <w:rFonts w:ascii="Consolas" w:hAnsi="Consolas"/>
          <w:sz w:val="18"/>
        </w:rPr>
        <w:t xml:space="preserve"> np.argpartition(</w:t>
      </w:r>
      <w:r>
        <w:rPr>
          <w:rStyle w:val="OperatorTok"/>
          <w:rFonts w:ascii="Consolas" w:hAnsi="Consolas"/>
          <w:sz w:val="18"/>
        </w:rPr>
        <w:t xml:space="preserve">-</w:t>
      </w:r>
      <w:r>
        <w:rPr>
          <w:rStyle w:val="NormalTok"/>
          <w:rFonts w:ascii="Consolas" w:hAnsi="Consolas"/>
          <w:sz w:val="18"/>
        </w:rPr>
        <w:t xml:space="preserve">scores_kept, k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1</w:t>
      </w:r>
      <w:r>
        <w:rPr>
          <w:rStyle w:val="NormalTok"/>
          <w:rFonts w:ascii="Consolas" w:hAnsi="Consolas"/>
          <w:sz w:val="18"/>
        </w:rPr>
        <w:t xml:space="preserve">)[:k]</w:t>
      </w:r>
      <w:r>
        <w:rPr>
          <w:rFonts w:ascii="Consolas" w:hAnsi="Consolas"/>
          <w:sz w:val="18"/>
        </w:rPr>
        <w:br/>
      </w:r>
      <w:r>
        <w:rPr>
          <w:rStyle w:val="NormalTok"/>
          <w:rFonts w:ascii="Consolas" w:hAnsi="Consolas"/>
          <w:sz w:val="18"/>
        </w:rPr>
        <w:t xml:space="preserve">        order </w:t>
      </w:r>
      <w:r>
        <w:rPr>
          <w:rStyle w:val="OperatorTok"/>
          <w:rFonts w:ascii="Consolas" w:hAnsi="Consolas"/>
          <w:sz w:val="18"/>
        </w:rPr>
        <w:t xml:space="preserve">=</w:t>
      </w:r>
      <w:r>
        <w:rPr>
          <w:rStyle w:val="NormalTok"/>
          <w:rFonts w:ascii="Consolas" w:hAnsi="Consolas"/>
          <w:sz w:val="18"/>
        </w:rPr>
        <w:t xml:space="preserve"> part[np.argsort(</w:t>
      </w:r>
      <w:r>
        <w:rPr>
          <w:rStyle w:val="OperatorTok"/>
          <w:rFonts w:ascii="Consolas" w:hAnsi="Consolas"/>
          <w:sz w:val="18"/>
        </w:rPr>
        <w:t xml:space="preserve">-</w:t>
      </w:r>
      <w:r>
        <w:rPr>
          <w:rStyle w:val="NormalTok"/>
          <w:rFonts w:ascii="Consolas" w:hAnsi="Consolas"/>
          <w:sz w:val="18"/>
        </w:rPr>
        <w:t xml:space="preserve">scores_kept[part])]</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w:t>
      </w:r>
      <w:r>
        <w:rPr>
          <w:rStyle w:val="BuiltInTok"/>
          <w:rFonts w:ascii="Consolas" w:hAnsi="Consolas"/>
          <w:sz w:val="18"/>
        </w:rPr>
        <w:t xml:space="preserve">int</w:t>
      </w:r>
      <w:r>
        <w:rPr>
          <w:rStyle w:val="NormalTok"/>
          <w:rFonts w:ascii="Consolas" w:hAnsi="Consolas"/>
          <w:sz w:val="18"/>
        </w:rPr>
        <w:t xml:space="preserve">(keep[i]), </w:t>
      </w:r>
      <w:r>
        <w:rPr>
          <w:rStyle w:val="BuiltInTok"/>
          <w:rFonts w:ascii="Consolas" w:hAnsi="Consolas"/>
          <w:sz w:val="18"/>
        </w:rPr>
        <w:t xml:space="preserve">float</w:t>
      </w:r>
      <w:r>
        <w:rPr>
          <w:rStyle w:val="NormalTok"/>
          <w:rFonts w:ascii="Consolas" w:hAnsi="Consolas"/>
          <w:sz w:val="18"/>
        </w:rPr>
        <w:t xml:space="preserve">(scores_kept[i])) </w:t>
      </w:r>
      <w:r>
        <w:rPr>
          <w:rStyle w:val="ControlFlowTok"/>
          <w:rFonts w:ascii="Consolas" w:hAnsi="Consolas"/>
          <w:sz w:val="18"/>
        </w:rPr>
        <w:t xml:space="preserve">for</w:t>
      </w:r>
      <w:r>
        <w:rPr>
          <w:rStyle w:val="NormalTok"/>
          <w:rFonts w:ascii="Consolas" w:hAnsi="Consolas"/>
          <w:sz w:val="18"/>
        </w:rPr>
        <w:t xml:space="preserve"> i </w:t>
      </w:r>
      <w:r>
        <w:rPr>
          <w:rStyle w:val="KeywordTok"/>
          <w:rFonts w:ascii="Consolas" w:hAnsi="Consolas"/>
          <w:sz w:val="18"/>
        </w:rPr>
        <w:t xml:space="preserve">in</w:t>
      </w:r>
      <w:r>
        <w:rPr>
          <w:rStyle w:val="NormalTok"/>
          <w:rFonts w:ascii="Consolas" w:hAnsi="Consolas"/>
          <w:sz w:val="18"/>
        </w:rPr>
        <w:t xml:space="preserve"> order]</w:t>
      </w:r>
      <w:r>
        <w:rPr>
          <w:rFonts w:ascii="Consolas" w:hAnsi="Consolas"/>
          <w:sz w:val="18"/>
        </w:rPr>
        <w:br/>
      </w:r>
      <w:r>
        <w:rPr>
          <w:rFonts w:ascii="Consolas" w:hAnsi="Consolas"/>
          <w:sz w:val="18"/>
        </w:rPr>
        <w:br/>
      </w:r>
      <w:r>
        <w:rPr>
          <w:rStyle w:val="NormalTok"/>
          <w:rFonts w:ascii="Consolas" w:hAnsi="Consolas"/>
          <w:sz w:val="18"/>
        </w:rPr>
        <w:t xml:space="preserve">    k </w:t>
      </w:r>
      <w:r>
        <w:rPr>
          <w:rStyle w:val="OperatorTok"/>
          <w:rFonts w:ascii="Consolas" w:hAnsi="Consolas"/>
          <w:sz w:val="18"/>
        </w:rPr>
        <w:t xml:space="preserve">=</w:t>
      </w:r>
      <w:r>
        <w:rPr>
          <w:rStyle w:val="NormalTok"/>
          <w:rFonts w:ascii="Consolas" w:hAnsi="Consolas"/>
          <w:sz w:val="18"/>
        </w:rPr>
        <w:t xml:space="preserve"> </w:t>
      </w:r>
      <w:r>
        <w:rPr>
          <w:rStyle w:val="BuiltInTok"/>
          <w:rFonts w:ascii="Consolas" w:hAnsi="Consolas"/>
          <w:sz w:val="18"/>
        </w:rPr>
        <w:t xml:space="preserve">min</w:t>
      </w:r>
      <w:r>
        <w:rPr>
          <w:rStyle w:val="NormalTok"/>
          <w:rFonts w:ascii="Consolas" w:hAnsi="Consolas"/>
          <w:sz w:val="18"/>
        </w:rPr>
        <w:t xml:space="preserve">(k, scores.shape[</w:t>
      </w:r>
      <w:r>
        <w:rPr>
          <w:rStyle w:val="DecValTok"/>
          <w:rFonts w:ascii="Consolas" w:hAnsi="Consolas"/>
          <w:sz w:val="18"/>
        </w:rPr>
        <w:t xml:space="preserve">0</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part </w:t>
      </w:r>
      <w:r>
        <w:rPr>
          <w:rStyle w:val="OperatorTok"/>
          <w:rFonts w:ascii="Consolas" w:hAnsi="Consolas"/>
          <w:sz w:val="18"/>
        </w:rPr>
        <w:t xml:space="preserve">=</w:t>
      </w:r>
      <w:r>
        <w:rPr>
          <w:rStyle w:val="NormalTok"/>
          <w:rFonts w:ascii="Consolas" w:hAnsi="Consolas"/>
          <w:sz w:val="18"/>
        </w:rPr>
        <w:t xml:space="preserve"> np.argpartition(</w:t>
      </w:r>
      <w:r>
        <w:rPr>
          <w:rStyle w:val="OperatorTok"/>
          <w:rFonts w:ascii="Consolas" w:hAnsi="Consolas"/>
          <w:sz w:val="18"/>
        </w:rPr>
        <w:t xml:space="preserve">-</w:t>
      </w:r>
      <w:r>
        <w:rPr>
          <w:rStyle w:val="NormalTok"/>
          <w:rFonts w:ascii="Consolas" w:hAnsi="Consolas"/>
          <w:sz w:val="18"/>
        </w:rPr>
        <w:t xml:space="preserve">scores, k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1</w:t>
      </w:r>
      <w:r>
        <w:rPr>
          <w:rStyle w:val="NormalTok"/>
          <w:rFonts w:ascii="Consolas" w:hAnsi="Consolas"/>
          <w:sz w:val="18"/>
        </w:rPr>
        <w:t xml:space="preserve">)[:k]</w:t>
      </w:r>
      <w:r>
        <w:rPr>
          <w:rFonts w:ascii="Consolas" w:hAnsi="Consolas"/>
          <w:sz w:val="18"/>
        </w:rPr>
        <w:br/>
      </w:r>
      <w:r>
        <w:rPr>
          <w:rStyle w:val="NormalTok"/>
          <w:rFonts w:ascii="Consolas" w:hAnsi="Consolas"/>
          <w:sz w:val="18"/>
        </w:rPr>
        <w:t xml:space="preserve">    order </w:t>
      </w:r>
      <w:r>
        <w:rPr>
          <w:rStyle w:val="OperatorTok"/>
          <w:rFonts w:ascii="Consolas" w:hAnsi="Consolas"/>
          <w:sz w:val="18"/>
        </w:rPr>
        <w:t xml:space="preserve">=</w:t>
      </w:r>
      <w:r>
        <w:rPr>
          <w:rStyle w:val="NormalTok"/>
          <w:rFonts w:ascii="Consolas" w:hAnsi="Consolas"/>
          <w:sz w:val="18"/>
        </w:rPr>
        <w:t xml:space="preserve"> part[np.argsort(</w:t>
      </w:r>
      <w:r>
        <w:rPr>
          <w:rStyle w:val="OperatorTok"/>
          <w:rFonts w:ascii="Consolas" w:hAnsi="Consolas"/>
          <w:sz w:val="18"/>
        </w:rPr>
        <w:t xml:space="preserve">-</w:t>
      </w:r>
      <w:r>
        <w:rPr>
          <w:rStyle w:val="NormalTok"/>
          <w:rFonts w:ascii="Consolas" w:hAnsi="Consolas"/>
          <w:sz w:val="18"/>
        </w:rPr>
        <w:t xml:space="preserve">scores[part])]</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w:t>
      </w:r>
      <w:r>
        <w:rPr>
          <w:rStyle w:val="BuiltInTok"/>
          <w:rFonts w:ascii="Consolas" w:hAnsi="Consolas"/>
          <w:sz w:val="18"/>
        </w:rPr>
        <w:t xml:space="preserve">int</w:t>
      </w:r>
      <w:r>
        <w:rPr>
          <w:rStyle w:val="NormalTok"/>
          <w:rFonts w:ascii="Consolas" w:hAnsi="Consolas"/>
          <w:sz w:val="18"/>
        </w:rPr>
        <w:t xml:space="preserve">(i), </w:t>
      </w:r>
      <w:r>
        <w:rPr>
          <w:rStyle w:val="BuiltInTok"/>
          <w:rFonts w:ascii="Consolas" w:hAnsi="Consolas"/>
          <w:sz w:val="18"/>
        </w:rPr>
        <w:t xml:space="preserve">float</w:t>
      </w:r>
      <w:r>
        <w:rPr>
          <w:rStyle w:val="NormalTok"/>
          <w:rFonts w:ascii="Consolas" w:hAnsi="Consolas"/>
          <w:sz w:val="18"/>
        </w:rPr>
        <w:t xml:space="preserve">(scores[i])) </w:t>
      </w:r>
      <w:r>
        <w:rPr>
          <w:rStyle w:val="ControlFlowTok"/>
          <w:rFonts w:ascii="Consolas" w:hAnsi="Consolas"/>
          <w:sz w:val="18"/>
        </w:rPr>
        <w:t xml:space="preserve">for</w:t>
      </w:r>
      <w:r>
        <w:rPr>
          <w:rStyle w:val="NormalTok"/>
          <w:rFonts w:ascii="Consolas" w:hAnsi="Consolas"/>
          <w:sz w:val="18"/>
        </w:rPr>
        <w:t xml:space="preserve"> i </w:t>
      </w:r>
      <w:r>
        <w:rPr>
          <w:rStyle w:val="KeywordTok"/>
          <w:rFonts w:ascii="Consolas" w:hAnsi="Consolas"/>
          <w:sz w:val="18"/>
        </w:rPr>
        <w:t xml:space="preserve">in</w:t>
      </w:r>
      <w:r>
        <w:rPr>
          <w:rStyle w:val="NormalTok"/>
          <w:rFonts w:ascii="Consolas" w:hAnsi="Consolas"/>
          <w:sz w:val="18"/>
        </w:rPr>
        <w:t xml:space="preserve"> order]</w:t>
      </w:r>
    </w:p>
    <w:p>
      <w:pPr>
        <w:pStyle w:val="FirstParagraph"/>
      </w:pPr>
      <w:r>
        <w:rPr>
          <w:b/>
        </w:rPr>
        <w:t xml:space="preserve">Points the interviewer is looking for.</w:t>
      </w:r>
      <w:r>
        <w:t xml:space="preserve"> </w:t>
      </w:r>
      <w:r>
        <w:t xml:space="preserve">Normalising the corpus once at index time, not per query.</w:t>
      </w:r>
      <w:r>
        <w:t xml:space="preserve"> </w:t>
      </w:r>
      <w:r>
        <w:rPr>
          <w:rStyle w:val="VerbatimChar"/>
        </w:rPr>
        <w:t xml:space="preserve">argpartition</w:t>
      </w:r>
      <w:r>
        <w:t xml:space="preserve"> </w:t>
      </w:r>
      <w:r>
        <w:t xml:space="preserve">rather than a full sort — O(N) versus O(N log N). Zero-vector guard. Returning empty rather than raising when nothing clears the threshold, because that’s a valid state your pipeline must handle.</w:t>
      </w:r>
    </w:p>
    <w:p>
      <w:pPr>
        <w:pStyle w:val="BodyText"/>
      </w:pPr>
      <w:r>
        <w:rPr>
          <w:b/>
        </w:rPr>
        <w:t xml:space="preserve">Follow-up: make it batched.</w:t>
      </w:r>
    </w:p>
    <w:p>
      <w:pPr>
        <w:pStyle w:val="SourceCode"/>
        <w:spacing w:after="0" w:before="0" w:line="240" w:lineRule="auto"/>
        <w:shd w:val="clear" w:fill="F5F5F5"/>
      </w:pPr>
      <w:r>
        <w:rPr>
          <w:rStyle w:val="KeywordTok"/>
          <w:rFonts w:ascii="Consolas" w:hAnsi="Consolas"/>
          <w:sz w:val="18"/>
        </w:rPr>
        <w:t xml:space="preserve">def</w:t>
      </w:r>
      <w:r>
        <w:rPr>
          <w:rStyle w:val="NormalTok"/>
          <w:rFonts w:ascii="Consolas" w:hAnsi="Consolas"/>
          <w:sz w:val="18"/>
        </w:rPr>
        <w:t xml:space="preserve"> top_k_cosine_batch(queries: np.ndarray, corpus: np.ndarray, k: </w:t>
      </w:r>
      <w:r>
        <w:rPr>
          <w:rStyle w:val="BuiltInTok"/>
          <w:rFonts w:ascii="Consolas" w:hAnsi="Consolas"/>
          <w:sz w:val="18"/>
        </w:rPr>
        <w:t xml:space="preserve">int</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5</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mmentTok"/>
          <w:rFonts w:ascii="Consolas" w:hAnsi="Consolas"/>
          <w:sz w:val="18"/>
        </w:rPr>
        <w:t xml:space="preserve">"""queries: (B, d) -&gt; (B, k) indices and scores. One matmul, not B."""</w:t>
      </w:r>
      <w:r>
        <w:rPr>
          <w:rFonts w:ascii="Consolas" w:hAnsi="Consolas"/>
          <w:sz w:val="18"/>
        </w:rPr>
        <w:br/>
      </w:r>
      <w:r>
        <w:rPr>
          <w:rStyle w:val="NormalTok"/>
          <w:rFonts w:ascii="Consolas" w:hAnsi="Consolas"/>
          <w:sz w:val="18"/>
        </w:rPr>
        <w:t xml:space="preserve">    Q </w:t>
      </w:r>
      <w:r>
        <w:rPr>
          <w:rStyle w:val="OperatorTok"/>
          <w:rFonts w:ascii="Consolas" w:hAnsi="Consolas"/>
          <w:sz w:val="18"/>
        </w:rPr>
        <w:t xml:space="preserve">=</w:t>
      </w:r>
      <w:r>
        <w:rPr>
          <w:rStyle w:val="NormalTok"/>
          <w:rFonts w:ascii="Consolas" w:hAnsi="Consolas"/>
          <w:sz w:val="18"/>
        </w:rPr>
        <w:t xml:space="preserve"> normalise(queries)</w:t>
      </w:r>
      <w:r>
        <w:rPr>
          <w:rFonts w:ascii="Consolas" w:hAnsi="Consolas"/>
          <w:sz w:val="18"/>
        </w:rPr>
        <w:br/>
      </w:r>
      <w:r>
        <w:rPr>
          <w:rStyle w:val="NormalTok"/>
          <w:rFonts w:ascii="Consolas" w:hAnsi="Consolas"/>
          <w:sz w:val="18"/>
        </w:rPr>
        <w:t xml:space="preserve">    scores </w:t>
      </w:r>
      <w:r>
        <w:rPr>
          <w:rStyle w:val="OperatorTok"/>
          <w:rFonts w:ascii="Consolas" w:hAnsi="Consolas"/>
          <w:sz w:val="18"/>
        </w:rPr>
        <w:t xml:space="preserve">=</w:t>
      </w:r>
      <w:r>
        <w:rPr>
          <w:rStyle w:val="NormalTok"/>
          <w:rFonts w:ascii="Consolas" w:hAnsi="Consolas"/>
          <w:sz w:val="18"/>
        </w:rPr>
        <w:t xml:space="preserve"> Q </w:t>
      </w:r>
      <w:r>
        <w:rPr>
          <w:rStyle w:val="OperatorTok"/>
          <w:rFonts w:ascii="Consolas" w:hAnsi="Consolas"/>
          <w:sz w:val="18"/>
        </w:rPr>
        <w:t xml:space="preserve">@</w:t>
      </w:r>
      <w:r>
        <w:rPr>
          <w:rStyle w:val="NormalTok"/>
          <w:rFonts w:ascii="Consolas" w:hAnsi="Consolas"/>
          <w:sz w:val="18"/>
        </w:rPr>
        <w:t xml:space="preserve"> corpus.T                        </w:t>
      </w:r>
      <w:r>
        <w:rPr>
          <w:rStyle w:val="CommentTok"/>
          <w:rFonts w:ascii="Consolas" w:hAnsi="Consolas"/>
          <w:sz w:val="18"/>
        </w:rPr>
        <w:t xml:space="preserve"># (B, N)</w:t>
      </w:r>
      <w:r>
        <w:rPr>
          <w:rFonts w:ascii="Consolas" w:hAnsi="Consolas"/>
          <w:sz w:val="18"/>
        </w:rPr>
        <w:br/>
      </w:r>
      <w:r>
        <w:rPr>
          <w:rStyle w:val="NormalTok"/>
          <w:rFonts w:ascii="Consolas" w:hAnsi="Consolas"/>
          <w:sz w:val="18"/>
        </w:rPr>
        <w:t xml:space="preserve">    k </w:t>
      </w:r>
      <w:r>
        <w:rPr>
          <w:rStyle w:val="OperatorTok"/>
          <w:rFonts w:ascii="Consolas" w:hAnsi="Consolas"/>
          <w:sz w:val="18"/>
        </w:rPr>
        <w:t xml:space="preserve">=</w:t>
      </w:r>
      <w:r>
        <w:rPr>
          <w:rStyle w:val="NormalTok"/>
          <w:rFonts w:ascii="Consolas" w:hAnsi="Consolas"/>
          <w:sz w:val="18"/>
        </w:rPr>
        <w:t xml:space="preserve"> </w:t>
      </w:r>
      <w:r>
        <w:rPr>
          <w:rStyle w:val="BuiltInTok"/>
          <w:rFonts w:ascii="Consolas" w:hAnsi="Consolas"/>
          <w:sz w:val="18"/>
        </w:rPr>
        <w:t xml:space="preserve">min</w:t>
      </w:r>
      <w:r>
        <w:rPr>
          <w:rStyle w:val="NormalTok"/>
          <w:rFonts w:ascii="Consolas" w:hAnsi="Consolas"/>
          <w:sz w:val="18"/>
        </w:rPr>
        <w:t xml:space="preserve">(k, corpus.shape[</w:t>
      </w:r>
      <w:r>
        <w:rPr>
          <w:rStyle w:val="DecValTok"/>
          <w:rFonts w:ascii="Consolas" w:hAnsi="Consolas"/>
          <w:sz w:val="18"/>
        </w:rPr>
        <w:t xml:space="preserve">0</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part </w:t>
      </w:r>
      <w:r>
        <w:rPr>
          <w:rStyle w:val="OperatorTok"/>
          <w:rFonts w:ascii="Consolas" w:hAnsi="Consolas"/>
          <w:sz w:val="18"/>
        </w:rPr>
        <w:t xml:space="preserve">=</w:t>
      </w:r>
      <w:r>
        <w:rPr>
          <w:rStyle w:val="NormalTok"/>
          <w:rFonts w:ascii="Consolas" w:hAnsi="Consolas"/>
          <w:sz w:val="18"/>
        </w:rPr>
        <w:t xml:space="preserve"> np.argpartition(</w:t>
      </w:r>
      <w:r>
        <w:rPr>
          <w:rStyle w:val="OperatorTok"/>
          <w:rFonts w:ascii="Consolas" w:hAnsi="Consolas"/>
          <w:sz w:val="18"/>
        </w:rPr>
        <w:t xml:space="preserve">-</w:t>
      </w:r>
      <w:r>
        <w:rPr>
          <w:rStyle w:val="NormalTok"/>
          <w:rFonts w:ascii="Consolas" w:hAnsi="Consolas"/>
          <w:sz w:val="18"/>
        </w:rPr>
        <w:t xml:space="preserve">scores, k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1</w:t>
      </w:r>
      <w:r>
        <w:rPr>
          <w:rStyle w:val="NormalTok"/>
          <w:rFonts w:ascii="Consolas" w:hAnsi="Consolas"/>
          <w:sz w:val="18"/>
        </w:rPr>
        <w:t xml:space="preserve">, axis</w:t>
      </w:r>
      <w:r>
        <w:rPr>
          <w:rStyle w:val="OperatorTok"/>
          <w:rFonts w:ascii="Consolas" w:hAnsi="Consolas"/>
          <w:sz w:val="18"/>
        </w:rPr>
        <w:t xml:space="preserve">=</w:t>
      </w:r>
      <w:r>
        <w:rPr>
          <w:rStyle w:val="DecValTok"/>
          <w:rFonts w:ascii="Consolas" w:hAnsi="Consolas"/>
          <w:sz w:val="18"/>
        </w:rPr>
        <w:t xml:space="preserve">1</w:t>
      </w:r>
      <w:r>
        <w:rPr>
          <w:rStyle w:val="NormalTok"/>
          <w:rFonts w:ascii="Consolas" w:hAnsi="Consolas"/>
          <w:sz w:val="18"/>
        </w:rPr>
        <w:t xml:space="preserve">)[:, :k]</w:t>
      </w:r>
      <w:r>
        <w:rPr>
          <w:rFonts w:ascii="Consolas" w:hAnsi="Consolas"/>
          <w:sz w:val="18"/>
        </w:rPr>
        <w:br/>
      </w:r>
      <w:r>
        <w:rPr>
          <w:rStyle w:val="NormalTok"/>
          <w:rFonts w:ascii="Consolas" w:hAnsi="Consolas"/>
          <w:sz w:val="18"/>
        </w:rPr>
        <w:t xml:space="preserve">    rows </w:t>
      </w:r>
      <w:r>
        <w:rPr>
          <w:rStyle w:val="OperatorTok"/>
          <w:rFonts w:ascii="Consolas" w:hAnsi="Consolas"/>
          <w:sz w:val="18"/>
        </w:rPr>
        <w:t xml:space="preserve">=</w:t>
      </w:r>
      <w:r>
        <w:rPr>
          <w:rStyle w:val="NormalTok"/>
          <w:rFonts w:ascii="Consolas" w:hAnsi="Consolas"/>
          <w:sz w:val="18"/>
        </w:rPr>
        <w:t xml:space="preserve"> np.arange(scores.shape[</w:t>
      </w:r>
      <w:r>
        <w:rPr>
          <w:rStyle w:val="DecValTok"/>
          <w:rFonts w:ascii="Consolas" w:hAnsi="Consolas"/>
          <w:sz w:val="18"/>
        </w:rPr>
        <w:t xml:space="preserve">0</w:t>
      </w:r>
      <w:r>
        <w:rPr>
          <w:rStyle w:val="NormalTok"/>
          <w:rFonts w:ascii="Consolas" w:hAnsi="Consolas"/>
          <w:sz w:val="18"/>
        </w:rPr>
        <w:t xml:space="preserve">])[:, </w:t>
      </w:r>
      <w:r>
        <w:rPr>
          <w:rStyle w:val="VariableTok"/>
          <w:rFonts w:ascii="Consolas" w:hAnsi="Consolas"/>
          <w:sz w:val="18"/>
        </w:rPr>
        <w:t xml:space="preserve">None</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order </w:t>
      </w:r>
      <w:r>
        <w:rPr>
          <w:rStyle w:val="OperatorTok"/>
          <w:rFonts w:ascii="Consolas" w:hAnsi="Consolas"/>
          <w:sz w:val="18"/>
        </w:rPr>
        <w:t xml:space="preserve">=</w:t>
      </w:r>
      <w:r>
        <w:rPr>
          <w:rStyle w:val="NormalTok"/>
          <w:rFonts w:ascii="Consolas" w:hAnsi="Consolas"/>
          <w:sz w:val="18"/>
        </w:rPr>
        <w:t xml:space="preserve"> np.argsort(</w:t>
      </w:r>
      <w:r>
        <w:rPr>
          <w:rStyle w:val="OperatorTok"/>
          <w:rFonts w:ascii="Consolas" w:hAnsi="Consolas"/>
          <w:sz w:val="18"/>
        </w:rPr>
        <w:t xml:space="preserve">-</w:t>
      </w:r>
      <w:r>
        <w:rPr>
          <w:rStyle w:val="NormalTok"/>
          <w:rFonts w:ascii="Consolas" w:hAnsi="Consolas"/>
          <w:sz w:val="18"/>
        </w:rPr>
        <w:t xml:space="preserve">scores[rows, part], axis</w:t>
      </w:r>
      <w:r>
        <w:rPr>
          <w:rStyle w:val="OperatorTok"/>
          <w:rFonts w:ascii="Consolas" w:hAnsi="Consolas"/>
          <w:sz w:val="18"/>
        </w:rPr>
        <w:t xml:space="preserve">=</w:t>
      </w:r>
      <w:r>
        <w:rPr>
          <w:rStyle w:val="DecValTok"/>
          <w:rFonts w:ascii="Consolas" w:hAnsi="Consolas"/>
          <w:sz w:val="18"/>
        </w:rPr>
        <w:t xml:space="preserve">1</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idx </w:t>
      </w:r>
      <w:r>
        <w:rPr>
          <w:rStyle w:val="OperatorTok"/>
          <w:rFonts w:ascii="Consolas" w:hAnsi="Consolas"/>
          <w:sz w:val="18"/>
        </w:rPr>
        <w:t xml:space="preserve">=</w:t>
      </w:r>
      <w:r>
        <w:rPr>
          <w:rStyle w:val="NormalTok"/>
          <w:rFonts w:ascii="Consolas" w:hAnsi="Consolas"/>
          <w:sz w:val="18"/>
        </w:rPr>
        <w:t xml:space="preserve"> part[rows, order]</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idx, scores[rows, idx]</w:t>
      </w:r>
    </w:p>
    <w:p>
      <w:pPr>
        <w:pStyle w:val="FirstParagraph"/>
      </w:pPr>
      <w:r>
        <w:t xml:space="preserve">Say out loud why this is faster: one BLAS-backed matmul rather than B separate ones, so you get cache locality and multithreading for free.</w:t>
      </w:r>
    </w:p>
    <w:p>
      <w:r>
        <w:pict>
          <v:rect style="width:0;height:1.5pt" o:hralign="center" o:hrstd="t" o:hr="t"/>
        </w:pict>
      </w:r>
    </w:p>
    <w:p>
      <w:pPr>
        <w:pStyle w:val="Heading3"/>
      </w:pPr>
      <w:bookmarkStart w:id="81" w:name="q46.-implement-mmr-selection."/>
      <w:r>
        <w:t xml:space="preserve">Q46. Implement MMR selection.</w:t>
      </w:r>
      <w:bookmarkEnd w:id="81"/>
    </w:p>
    <w:p>
      <w:pPr>
        <w:pStyle w:val="SourceCode"/>
        <w:spacing w:after="0" w:before="0" w:line="240" w:lineRule="auto"/>
        <w:shd w:val="clear" w:fill="F5F5F5"/>
      </w:pPr>
      <w:r>
        <w:rPr>
          <w:rStyle w:val="KeywordTok"/>
          <w:rFonts w:ascii="Consolas" w:hAnsi="Consolas"/>
          <w:sz w:val="18"/>
        </w:rPr>
        <w:t xml:space="preserve">def</w:t>
      </w:r>
      <w:r>
        <w:rPr>
          <w:rStyle w:val="NormalTok"/>
          <w:rFonts w:ascii="Consolas" w:hAnsi="Consolas"/>
          <w:sz w:val="18"/>
        </w:rPr>
        <w:t xml:space="preserve"> mmr(query: np.ndarray,</w:t>
      </w:r>
      <w:r>
        <w:rPr>
          <w:rFonts w:ascii="Consolas" w:hAnsi="Consolas"/>
          <w:sz w:val="18"/>
        </w:rPr>
        <w:br/>
      </w:r>
      <w:r>
        <w:rPr>
          <w:rStyle w:val="NormalTok"/>
          <w:rFonts w:ascii="Consolas" w:hAnsi="Consolas"/>
          <w:sz w:val="18"/>
        </w:rPr>
        <w:t xml:space="preserve">        candidates: np.ndarray,</w:t>
      </w:r>
      <w:r>
        <w:rPr>
          <w:rFonts w:ascii="Consolas" w:hAnsi="Consolas"/>
          <w:sz w:val="18"/>
        </w:rPr>
        <w:br/>
      </w:r>
      <w:r>
        <w:rPr>
          <w:rStyle w:val="NormalTok"/>
          <w:rFonts w:ascii="Consolas" w:hAnsi="Consolas"/>
          <w:sz w:val="18"/>
        </w:rPr>
        <w:t xml:space="preserve">        cand_ids: </w:t>
      </w:r>
      <w:r>
        <w:rPr>
          <w:rStyle w:val="BuiltInTok"/>
          <w:rFonts w:ascii="Consolas" w:hAnsi="Consolas"/>
          <w:sz w:val="18"/>
        </w:rPr>
        <w:t xml:space="preserve">list</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k: </w:t>
      </w:r>
      <w:r>
        <w:rPr>
          <w:rStyle w:val="BuiltInTok"/>
          <w:rFonts w:ascii="Consolas" w:hAnsi="Consolas"/>
          <w:sz w:val="18"/>
        </w:rPr>
        <w:t xml:space="preserve">int</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5</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lambda_mult: </w:t>
      </w:r>
      <w:r>
        <w:rPr>
          <w:rStyle w:val="BuiltInTok"/>
          <w:rFonts w:ascii="Consolas" w:hAnsi="Consolas"/>
          <w:sz w:val="18"/>
        </w:rPr>
        <w:t xml:space="preserve">float</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w:t>
      </w:r>
      <w:r>
        <w:rPr>
          <w:rStyle w:val="FloatTok"/>
          <w:rFonts w:ascii="Consolas" w:hAnsi="Consolas"/>
          <w:sz w:val="18"/>
        </w:rPr>
        <w:t xml:space="preserve">0.5</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mmentTok"/>
          <w:rFonts w:ascii="Consolas" w:hAnsi="Consolas"/>
          <w:sz w:val="18"/>
        </w:rPr>
        <w:t xml:space="preserve">"""Maximal Marginal Relevance.</w:t>
      </w:r>
      <w:r>
        <w:rPr>
          <w:rFonts w:ascii="Consolas" w:hAnsi="Consolas"/>
          <w:sz w:val="18"/>
        </w:rPr>
        <w:br/>
      </w:r>
      <w:r>
        <w:rPr>
          <w:rFonts w:ascii="Consolas" w:hAnsi="Consolas"/>
          <w:sz w:val="18"/>
        </w:rPr>
        <w:br/>
      </w:r>
      <w:r>
        <w:rPr>
          <w:rStyle w:val="CommentTok"/>
          <w:rFonts w:ascii="Consolas" w:hAnsi="Consolas"/>
          <w:sz w:val="18"/>
        </w:rPr>
        <w:t xml:space="preserve">    Greedily pick the candidate maximising</w:t>
      </w:r>
      <w:r>
        <w:rPr>
          <w:rFonts w:ascii="Consolas" w:hAnsi="Consolas"/>
          <w:sz w:val="18"/>
        </w:rPr>
        <w:br/>
      </w:r>
      <w:r>
        <w:rPr>
          <w:rStyle w:val="CommentTok"/>
          <w:rFonts w:ascii="Consolas" w:hAnsi="Consolas"/>
          <w:sz w:val="18"/>
        </w:rPr>
        <w:t xml:space="preserve">        lambda * sim(q, d) - (1 - lambda) * max_{s in selected} sim(d, s)</w:t>
      </w:r>
      <w:r>
        <w:rPr>
          <w:rFonts w:ascii="Consolas" w:hAnsi="Consolas"/>
          <w:sz w:val="18"/>
        </w:rPr>
        <w:br/>
      </w:r>
      <w:r>
        <w:rPr>
          <w:rStyle w:val="CommentTok"/>
          <w:rFonts w:ascii="Consolas" w:hAnsi="Consolas"/>
          <w:sz w:val="18"/>
        </w:rPr>
        <w:t xml:space="preserve">    """</w:t>
      </w:r>
      <w:r>
        <w:rPr>
          <w:rFonts w:ascii="Consolas" w:hAnsi="Consolas"/>
          <w:sz w:val="18"/>
        </w:rPr>
        <w:br/>
      </w:r>
      <w:r>
        <w:rPr>
          <w:rStyle w:val="NormalTok"/>
          <w:rFonts w:ascii="Consolas" w:hAnsi="Consolas"/>
          <w:sz w:val="18"/>
        </w:rPr>
        <w:t xml:space="preserve">    q </w:t>
      </w:r>
      <w:r>
        <w:rPr>
          <w:rStyle w:val="OperatorTok"/>
          <w:rFonts w:ascii="Consolas" w:hAnsi="Consolas"/>
          <w:sz w:val="18"/>
        </w:rPr>
        <w:t xml:space="preserve">=</w:t>
      </w:r>
      <w:r>
        <w:rPr>
          <w:rStyle w:val="NormalTok"/>
          <w:rFonts w:ascii="Consolas" w:hAnsi="Consolas"/>
          <w:sz w:val="18"/>
        </w:rPr>
        <w:t xml:space="preserve"> query </w:t>
      </w:r>
      <w:r>
        <w:rPr>
          <w:rStyle w:val="OperatorTok"/>
          <w:rFonts w:ascii="Consolas" w:hAnsi="Consolas"/>
          <w:sz w:val="18"/>
        </w:rPr>
        <w:t xml:space="preserve">/</w:t>
      </w:r>
      <w:r>
        <w:rPr>
          <w:rStyle w:val="NormalTok"/>
          <w:rFonts w:ascii="Consolas" w:hAnsi="Consolas"/>
          <w:sz w:val="18"/>
        </w:rPr>
        <w:t xml:space="preserve"> (np.linalg.norm(query) </w:t>
      </w:r>
      <w:r>
        <w:rPr>
          <w:rStyle w:val="KeywordTok"/>
          <w:rFonts w:ascii="Consolas" w:hAnsi="Consolas"/>
          <w:sz w:val="18"/>
        </w:rPr>
        <w:t xml:space="preserve">or</w:t>
      </w:r>
      <w:r>
        <w:rPr>
          <w:rStyle w:val="NormalTok"/>
          <w:rFonts w:ascii="Consolas" w:hAnsi="Consolas"/>
          <w:sz w:val="18"/>
        </w:rPr>
        <w:t xml:space="preserve"> </w:t>
      </w:r>
      <w:r>
        <w:rPr>
          <w:rStyle w:val="FloatTok"/>
          <w:rFonts w:ascii="Consolas" w:hAnsi="Consolas"/>
          <w:sz w:val="18"/>
        </w:rPr>
        <w:t xml:space="preserve">1.0</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C </w:t>
      </w:r>
      <w:r>
        <w:rPr>
          <w:rStyle w:val="OperatorTok"/>
          <w:rFonts w:ascii="Consolas" w:hAnsi="Consolas"/>
          <w:sz w:val="18"/>
        </w:rPr>
        <w:t xml:space="preserve">=</w:t>
      </w:r>
      <w:r>
        <w:rPr>
          <w:rStyle w:val="NormalTok"/>
          <w:rFonts w:ascii="Consolas" w:hAnsi="Consolas"/>
          <w:sz w:val="18"/>
        </w:rPr>
        <w:t xml:space="preserve"> normalise(candidates)</w:t>
      </w:r>
      <w:r>
        <w:rPr>
          <w:rFonts w:ascii="Consolas" w:hAnsi="Consolas"/>
          <w:sz w:val="18"/>
        </w:rPr>
        <w:br/>
      </w:r>
      <w:r>
        <w:rPr>
          <w:rStyle w:val="NormalTok"/>
          <w:rFonts w:ascii="Consolas" w:hAnsi="Consolas"/>
          <w:sz w:val="18"/>
        </w:rPr>
        <w:t xml:space="preserve">    rel </w:t>
      </w:r>
      <w:r>
        <w:rPr>
          <w:rStyle w:val="OperatorTok"/>
          <w:rFonts w:ascii="Consolas" w:hAnsi="Consolas"/>
          <w:sz w:val="18"/>
        </w:rPr>
        <w:t xml:space="preserve">=</w:t>
      </w:r>
      <w:r>
        <w:rPr>
          <w:rStyle w:val="NormalTok"/>
          <w:rFonts w:ascii="Consolas" w:hAnsi="Consolas"/>
          <w:sz w:val="18"/>
        </w:rPr>
        <w:t xml:space="preserve"> C </w:t>
      </w:r>
      <w:r>
        <w:rPr>
          <w:rStyle w:val="OperatorTok"/>
          <w:rFonts w:ascii="Consolas" w:hAnsi="Consolas"/>
          <w:sz w:val="18"/>
        </w:rPr>
        <w:t xml:space="preserve">@</w:t>
      </w:r>
      <w:r>
        <w:rPr>
          <w:rStyle w:val="NormalTok"/>
          <w:rFonts w:ascii="Consolas" w:hAnsi="Consolas"/>
          <w:sz w:val="18"/>
        </w:rPr>
        <w:t xml:space="preserve"> q                                  </w:t>
      </w:r>
      <w:r>
        <w:rPr>
          <w:rStyle w:val="CommentTok"/>
          <w:rFonts w:ascii="Consolas" w:hAnsi="Consolas"/>
          <w:sz w:val="18"/>
        </w:rPr>
        <w:t xml:space="preserve"># relevance to query</w:t>
      </w:r>
      <w:r>
        <w:rPr>
          <w:rFonts w:ascii="Consolas" w:hAnsi="Consolas"/>
          <w:sz w:val="18"/>
        </w:rPr>
        <w:br/>
      </w:r>
      <w:r>
        <w:rPr>
          <w:rStyle w:val="NormalTok"/>
          <w:rFonts w:ascii="Consolas" w:hAnsi="Consolas"/>
          <w:sz w:val="18"/>
        </w:rPr>
        <w:t xml:space="preserve">    sim </w:t>
      </w:r>
      <w:r>
        <w:rPr>
          <w:rStyle w:val="OperatorTok"/>
          <w:rFonts w:ascii="Consolas" w:hAnsi="Consolas"/>
          <w:sz w:val="18"/>
        </w:rPr>
        <w:t xml:space="preserve">=</w:t>
      </w:r>
      <w:r>
        <w:rPr>
          <w:rStyle w:val="NormalTok"/>
          <w:rFonts w:ascii="Consolas" w:hAnsi="Consolas"/>
          <w:sz w:val="18"/>
        </w:rPr>
        <w:t xml:space="preserve"> C </w:t>
      </w:r>
      <w:r>
        <w:rPr>
          <w:rStyle w:val="OperatorTok"/>
          <w:rFonts w:ascii="Consolas" w:hAnsi="Consolas"/>
          <w:sz w:val="18"/>
        </w:rPr>
        <w:t xml:space="preserve">@</w:t>
      </w:r>
      <w:r>
        <w:rPr>
          <w:rStyle w:val="NormalTok"/>
          <w:rFonts w:ascii="Consolas" w:hAnsi="Consolas"/>
          <w:sz w:val="18"/>
        </w:rPr>
        <w:t xml:space="preserve"> C.T                                </w:t>
      </w:r>
      <w:r>
        <w:rPr>
          <w:rStyle w:val="CommentTok"/>
          <w:rFonts w:ascii="Consolas" w:hAnsi="Consolas"/>
          <w:sz w:val="18"/>
        </w:rPr>
        <w:t xml:space="preserve"># pairwise candidate similarity</w:t>
      </w:r>
      <w:r>
        <w:rPr>
          <w:rFonts w:ascii="Consolas" w:hAnsi="Consolas"/>
          <w:sz w:val="18"/>
        </w:rPr>
        <w:br/>
      </w:r>
      <w:r>
        <w:rPr>
          <w:rFonts w:ascii="Consolas" w:hAnsi="Consolas"/>
          <w:sz w:val="18"/>
        </w:rPr>
        <w:br/>
      </w:r>
      <w:r>
        <w:rPr>
          <w:rStyle w:val="NormalTok"/>
          <w:rFonts w:ascii="Consolas" w:hAnsi="Consolas"/>
          <w:sz w:val="18"/>
        </w:rPr>
        <w:t xml:space="preserve">    selected, remaining </w:t>
      </w:r>
      <w:r>
        <w:rPr>
          <w:rStyle w:val="OperatorTok"/>
          <w:rFonts w:ascii="Consolas" w:hAnsi="Consolas"/>
          <w:sz w:val="18"/>
        </w:rPr>
        <w:t xml:space="preserve">=</w:t>
      </w:r>
      <w:r>
        <w:rPr>
          <w:rStyle w:val="NormalTok"/>
          <w:rFonts w:ascii="Consolas" w:hAnsi="Consolas"/>
          <w:sz w:val="18"/>
        </w:rPr>
        <w:t xml:space="preserve"> [], </w:t>
      </w:r>
      <w:r>
        <w:rPr>
          <w:rStyle w:val="BuiltInTok"/>
          <w:rFonts w:ascii="Consolas" w:hAnsi="Consolas"/>
          <w:sz w:val="18"/>
        </w:rPr>
        <w:t xml:space="preserve">list</w:t>
      </w:r>
      <w:r>
        <w:rPr>
          <w:rStyle w:val="NormalTok"/>
          <w:rFonts w:ascii="Consolas" w:hAnsi="Consolas"/>
          <w:sz w:val="18"/>
        </w:rPr>
        <w:t xml:space="preserve">(</w:t>
      </w:r>
      <w:r>
        <w:rPr>
          <w:rStyle w:val="BuiltInTok"/>
          <w:rFonts w:ascii="Consolas" w:hAnsi="Consolas"/>
          <w:sz w:val="18"/>
        </w:rPr>
        <w:t xml:space="preserve">range</w:t>
      </w:r>
      <w:r>
        <w:rPr>
          <w:rStyle w:val="NormalTok"/>
          <w:rFonts w:ascii="Consolas" w:hAnsi="Consolas"/>
          <w:sz w:val="18"/>
        </w:rPr>
        <w:t xml:space="preserve">(</w:t>
      </w:r>
      <w:r>
        <w:rPr>
          <w:rStyle w:val="BuiltInTok"/>
          <w:rFonts w:ascii="Consolas" w:hAnsi="Consolas"/>
          <w:sz w:val="18"/>
        </w:rPr>
        <w:t xml:space="preserve">len</w:t>
      </w:r>
      <w:r>
        <w:rPr>
          <w:rStyle w:val="NormalTok"/>
          <w:rFonts w:ascii="Consolas" w:hAnsi="Consolas"/>
          <w:sz w:val="18"/>
        </w:rPr>
        <w:t xml:space="preserve">(cand_ids)))</w:t>
      </w:r>
      <w:r>
        <w:rPr>
          <w:rFonts w:ascii="Consolas" w:hAnsi="Consolas"/>
          <w:sz w:val="18"/>
        </w:rPr>
        <w:br/>
      </w:r>
      <w:r>
        <w:rPr>
          <w:rStyle w:val="NormalTok"/>
          <w:rFonts w:ascii="Consolas" w:hAnsi="Consolas"/>
          <w:sz w:val="18"/>
        </w:rPr>
        <w:t xml:space="preserve">    first </w:t>
      </w:r>
      <w:r>
        <w:rPr>
          <w:rStyle w:val="OperatorTok"/>
          <w:rFonts w:ascii="Consolas" w:hAnsi="Consolas"/>
          <w:sz w:val="18"/>
        </w:rPr>
        <w:t xml:space="preserve">=</w:t>
      </w:r>
      <w:r>
        <w:rPr>
          <w:rStyle w:val="NormalTok"/>
          <w:rFonts w:ascii="Consolas" w:hAnsi="Consolas"/>
          <w:sz w:val="18"/>
        </w:rPr>
        <w:t xml:space="preserve"> </w:t>
      </w:r>
      <w:r>
        <w:rPr>
          <w:rStyle w:val="BuiltInTok"/>
          <w:rFonts w:ascii="Consolas" w:hAnsi="Consolas"/>
          <w:sz w:val="18"/>
        </w:rPr>
        <w:t xml:space="preserve">int</w:t>
      </w:r>
      <w:r>
        <w:rPr>
          <w:rStyle w:val="NormalTok"/>
          <w:rFonts w:ascii="Consolas" w:hAnsi="Consolas"/>
          <w:sz w:val="18"/>
        </w:rPr>
        <w:t xml:space="preserve">(np.argmax(rel))</w:t>
      </w:r>
      <w:r>
        <w:rPr>
          <w:rFonts w:ascii="Consolas" w:hAnsi="Consolas"/>
          <w:sz w:val="18"/>
        </w:rPr>
        <w:br/>
      </w:r>
      <w:r>
        <w:rPr>
          <w:rStyle w:val="NormalTok"/>
          <w:rFonts w:ascii="Consolas" w:hAnsi="Consolas"/>
          <w:sz w:val="18"/>
        </w:rPr>
        <w:t xml:space="preserve">    selected.append(first)</w:t>
      </w:r>
      <w:r>
        <w:rPr>
          <w:rStyle w:val="OperatorTok"/>
          <w:rFonts w:ascii="Consolas" w:hAnsi="Consolas"/>
          <w:sz w:val="18"/>
        </w:rPr>
        <w:t xml:space="preserve">;</w:t>
      </w:r>
      <w:r>
        <w:rPr>
          <w:rStyle w:val="NormalTok"/>
          <w:rFonts w:ascii="Consolas" w:hAnsi="Consolas"/>
          <w:sz w:val="18"/>
        </w:rPr>
        <w:t xml:space="preserve"> remaining.remove(first)</w:t>
      </w:r>
      <w:r>
        <w:rPr>
          <w:rFonts w:ascii="Consolas" w:hAnsi="Consolas"/>
          <w:sz w:val="18"/>
        </w:rPr>
        <w:br/>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while</w:t>
      </w:r>
      <w:r>
        <w:rPr>
          <w:rStyle w:val="NormalTok"/>
          <w:rFonts w:ascii="Consolas" w:hAnsi="Consolas"/>
          <w:sz w:val="18"/>
        </w:rPr>
        <w:t xml:space="preserve"> </w:t>
      </w:r>
      <w:r>
        <w:rPr>
          <w:rStyle w:val="BuiltInTok"/>
          <w:rFonts w:ascii="Consolas" w:hAnsi="Consolas"/>
          <w:sz w:val="18"/>
        </w:rPr>
        <w:t xml:space="preserve">len</w:t>
      </w:r>
      <w:r>
        <w:rPr>
          <w:rStyle w:val="NormalTok"/>
          <w:rFonts w:ascii="Consolas" w:hAnsi="Consolas"/>
          <w:sz w:val="18"/>
        </w:rPr>
        <w:t xml:space="preserve">(selected) </w:t>
      </w:r>
      <w:r>
        <w:rPr>
          <w:rStyle w:val="OperatorTok"/>
          <w:rFonts w:ascii="Consolas" w:hAnsi="Consolas"/>
          <w:sz w:val="18"/>
        </w:rPr>
        <w:t xml:space="preserve">&lt;</w:t>
      </w:r>
      <w:r>
        <w:rPr>
          <w:rStyle w:val="NormalTok"/>
          <w:rFonts w:ascii="Consolas" w:hAnsi="Consolas"/>
          <w:sz w:val="18"/>
        </w:rPr>
        <w:t xml:space="preserve"> </w:t>
      </w:r>
      <w:r>
        <w:rPr>
          <w:rStyle w:val="BuiltInTok"/>
          <w:rFonts w:ascii="Consolas" w:hAnsi="Consolas"/>
          <w:sz w:val="18"/>
        </w:rPr>
        <w:t xml:space="preserve">min</w:t>
      </w:r>
      <w:r>
        <w:rPr>
          <w:rStyle w:val="NormalTok"/>
          <w:rFonts w:ascii="Consolas" w:hAnsi="Consolas"/>
          <w:sz w:val="18"/>
        </w:rPr>
        <w:t xml:space="preserve">(k, </w:t>
      </w:r>
      <w:r>
        <w:rPr>
          <w:rStyle w:val="BuiltInTok"/>
          <w:rFonts w:ascii="Consolas" w:hAnsi="Consolas"/>
          <w:sz w:val="18"/>
        </w:rPr>
        <w:t xml:space="preserve">len</w:t>
      </w:r>
      <w:r>
        <w:rPr>
          <w:rStyle w:val="NormalTok"/>
          <w:rFonts w:ascii="Consolas" w:hAnsi="Consolas"/>
          <w:sz w:val="18"/>
        </w:rPr>
        <w:t xml:space="preserve">(cand_ids)):</w:t>
      </w:r>
      <w:r>
        <w:rPr>
          <w:rFonts w:ascii="Consolas" w:hAnsi="Consolas"/>
          <w:sz w:val="18"/>
        </w:rPr>
        <w:br/>
      </w:r>
      <w:r>
        <w:rPr>
          <w:rStyle w:val="NormalTok"/>
          <w:rFonts w:ascii="Consolas" w:hAnsi="Consolas"/>
          <w:sz w:val="18"/>
        </w:rPr>
        <w:t xml:space="preserve">        best, best_score </w:t>
      </w:r>
      <w:r>
        <w:rPr>
          <w:rStyle w:val="OperatorTok"/>
          <w:rFonts w:ascii="Consolas" w:hAnsi="Consolas"/>
          <w:sz w:val="18"/>
        </w:rPr>
        <w:t xml:space="preserve">=</w:t>
      </w:r>
      <w:r>
        <w:rPr>
          <w:rStyle w:val="NormalTok"/>
          <w:rFonts w:ascii="Consolas" w:hAnsi="Consolas"/>
          <w:sz w:val="18"/>
        </w:rPr>
        <w:t xml:space="preserve"> </w:t>
      </w:r>
      <w:r>
        <w:rPr>
          <w:rStyle w:val="VariableTok"/>
          <w:rFonts w:ascii="Consolas" w:hAnsi="Consolas"/>
          <w:sz w:val="18"/>
        </w:rPr>
        <w:t xml:space="preserve">None</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np.inf</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for</w:t>
      </w:r>
      <w:r>
        <w:rPr>
          <w:rStyle w:val="NormalTok"/>
          <w:rFonts w:ascii="Consolas" w:hAnsi="Consolas"/>
          <w:sz w:val="18"/>
        </w:rPr>
        <w:t xml:space="preserve"> i </w:t>
      </w:r>
      <w:r>
        <w:rPr>
          <w:rStyle w:val="KeywordTok"/>
          <w:rFonts w:ascii="Consolas" w:hAnsi="Consolas"/>
          <w:sz w:val="18"/>
        </w:rPr>
        <w:t xml:space="preserve">in</w:t>
      </w:r>
      <w:r>
        <w:rPr>
          <w:rStyle w:val="NormalTok"/>
          <w:rFonts w:ascii="Consolas" w:hAnsi="Consolas"/>
          <w:sz w:val="18"/>
        </w:rPr>
        <w:t xml:space="preserve"> remaining:</w:t>
      </w:r>
      <w:r>
        <w:rPr>
          <w:rFonts w:ascii="Consolas" w:hAnsi="Consolas"/>
          <w:sz w:val="18"/>
        </w:rPr>
        <w:br/>
      </w:r>
      <w:r>
        <w:rPr>
          <w:rStyle w:val="NormalTok"/>
          <w:rFonts w:ascii="Consolas" w:hAnsi="Consolas"/>
          <w:sz w:val="18"/>
        </w:rPr>
        <w:t xml:space="preserve">            redundancy </w:t>
      </w:r>
      <w:r>
        <w:rPr>
          <w:rStyle w:val="OperatorTok"/>
          <w:rFonts w:ascii="Consolas" w:hAnsi="Consolas"/>
          <w:sz w:val="18"/>
        </w:rPr>
        <w:t xml:space="preserve">=</w:t>
      </w:r>
      <w:r>
        <w:rPr>
          <w:rStyle w:val="NormalTok"/>
          <w:rFonts w:ascii="Consolas" w:hAnsi="Consolas"/>
          <w:sz w:val="18"/>
        </w:rPr>
        <w:t xml:space="preserve"> sim[i, selected].</w:t>
      </w:r>
      <w:r>
        <w:rPr>
          <w:rStyle w:val="BuiltInTok"/>
          <w:rFonts w:ascii="Consolas" w:hAnsi="Consolas"/>
          <w:sz w:val="18"/>
        </w:rPr>
        <w:t xml:space="preserve">max</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score </w:t>
      </w:r>
      <w:r>
        <w:rPr>
          <w:rStyle w:val="OperatorTok"/>
          <w:rFonts w:ascii="Consolas" w:hAnsi="Consolas"/>
          <w:sz w:val="18"/>
        </w:rPr>
        <w:t xml:space="preserve">=</w:t>
      </w:r>
      <w:r>
        <w:rPr>
          <w:rStyle w:val="NormalTok"/>
          <w:rFonts w:ascii="Consolas" w:hAnsi="Consolas"/>
          <w:sz w:val="18"/>
        </w:rPr>
        <w:t xml:space="preserve"> lambda_mult </w:t>
      </w:r>
      <w:r>
        <w:rPr>
          <w:rStyle w:val="OperatorTok"/>
          <w:rFonts w:ascii="Consolas" w:hAnsi="Consolas"/>
          <w:sz w:val="18"/>
        </w:rPr>
        <w:t xml:space="preserve">*</w:t>
      </w:r>
      <w:r>
        <w:rPr>
          <w:rStyle w:val="NormalTok"/>
          <w:rFonts w:ascii="Consolas" w:hAnsi="Consolas"/>
          <w:sz w:val="18"/>
        </w:rPr>
        <w:t xml:space="preserve"> rel[i]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1</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lambda_mult) </w:t>
      </w:r>
      <w:r>
        <w:rPr>
          <w:rStyle w:val="OperatorTok"/>
          <w:rFonts w:ascii="Consolas" w:hAnsi="Consolas"/>
          <w:sz w:val="18"/>
        </w:rPr>
        <w:t xml:space="preserve">*</w:t>
      </w:r>
      <w:r>
        <w:rPr>
          <w:rStyle w:val="NormalTok"/>
          <w:rFonts w:ascii="Consolas" w:hAnsi="Consolas"/>
          <w:sz w:val="18"/>
        </w:rPr>
        <w:t xml:space="preserve"> redundancy</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if</w:t>
      </w:r>
      <w:r>
        <w:rPr>
          <w:rStyle w:val="NormalTok"/>
          <w:rFonts w:ascii="Consolas" w:hAnsi="Consolas"/>
          <w:sz w:val="18"/>
        </w:rPr>
        <w:t xml:space="preserve"> score </w:t>
      </w:r>
      <w:r>
        <w:rPr>
          <w:rStyle w:val="OperatorTok"/>
          <w:rFonts w:ascii="Consolas" w:hAnsi="Consolas"/>
          <w:sz w:val="18"/>
        </w:rPr>
        <w:t xml:space="preserve">&gt;</w:t>
      </w:r>
      <w:r>
        <w:rPr>
          <w:rStyle w:val="NormalTok"/>
          <w:rFonts w:ascii="Consolas" w:hAnsi="Consolas"/>
          <w:sz w:val="18"/>
        </w:rPr>
        <w:t xml:space="preserve"> best_score:</w:t>
      </w:r>
      <w:r>
        <w:rPr>
          <w:rFonts w:ascii="Consolas" w:hAnsi="Consolas"/>
          <w:sz w:val="18"/>
        </w:rPr>
        <w:br/>
      </w:r>
      <w:r>
        <w:rPr>
          <w:rStyle w:val="NormalTok"/>
          <w:rFonts w:ascii="Consolas" w:hAnsi="Consolas"/>
          <w:sz w:val="18"/>
        </w:rPr>
        <w:t xml:space="preserve">                best, best_score </w:t>
      </w:r>
      <w:r>
        <w:rPr>
          <w:rStyle w:val="OperatorTok"/>
          <w:rFonts w:ascii="Consolas" w:hAnsi="Consolas"/>
          <w:sz w:val="18"/>
        </w:rPr>
        <w:t xml:space="preserve">=</w:t>
      </w:r>
      <w:r>
        <w:rPr>
          <w:rStyle w:val="NormalTok"/>
          <w:rFonts w:ascii="Consolas" w:hAnsi="Consolas"/>
          <w:sz w:val="18"/>
        </w:rPr>
        <w:t xml:space="preserve"> i, score</w:t>
      </w:r>
      <w:r>
        <w:rPr>
          <w:rFonts w:ascii="Consolas" w:hAnsi="Consolas"/>
          <w:sz w:val="18"/>
        </w:rPr>
        <w:br/>
      </w:r>
      <w:r>
        <w:rPr>
          <w:rStyle w:val="NormalTok"/>
          <w:rFonts w:ascii="Consolas" w:hAnsi="Consolas"/>
          <w:sz w:val="18"/>
        </w:rPr>
        <w:t xml:space="preserve">        selected.append(best)</w:t>
      </w:r>
      <w:r>
        <w:rPr>
          <w:rStyle w:val="OperatorTok"/>
          <w:rFonts w:ascii="Consolas" w:hAnsi="Consolas"/>
          <w:sz w:val="18"/>
        </w:rPr>
        <w:t xml:space="preserve">;</w:t>
      </w:r>
      <w:r>
        <w:rPr>
          <w:rStyle w:val="NormalTok"/>
          <w:rFonts w:ascii="Consolas" w:hAnsi="Consolas"/>
          <w:sz w:val="18"/>
        </w:rPr>
        <w:t xml:space="preserve"> remaining.remove(best)</w:t>
      </w:r>
      <w:r>
        <w:rPr>
          <w:rFonts w:ascii="Consolas" w:hAnsi="Consolas"/>
          <w:sz w:val="18"/>
        </w:rPr>
        <w:br/>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[cand_ids[i] </w:t>
      </w:r>
      <w:r>
        <w:rPr>
          <w:rStyle w:val="ControlFlowTok"/>
          <w:rFonts w:ascii="Consolas" w:hAnsi="Consolas"/>
          <w:sz w:val="18"/>
        </w:rPr>
        <w:t xml:space="preserve">for</w:t>
      </w:r>
      <w:r>
        <w:rPr>
          <w:rStyle w:val="NormalTok"/>
          <w:rFonts w:ascii="Consolas" w:hAnsi="Consolas"/>
          <w:sz w:val="18"/>
        </w:rPr>
        <w:t xml:space="preserve"> i </w:t>
      </w:r>
      <w:r>
        <w:rPr>
          <w:rStyle w:val="KeywordTok"/>
          <w:rFonts w:ascii="Consolas" w:hAnsi="Consolas"/>
          <w:sz w:val="18"/>
        </w:rPr>
        <w:t xml:space="preserve">in</w:t>
      </w:r>
      <w:r>
        <w:rPr>
          <w:rStyle w:val="NormalTok"/>
          <w:rFonts w:ascii="Consolas" w:hAnsi="Consolas"/>
          <w:sz w:val="18"/>
        </w:rPr>
        <w:t xml:space="preserve"> selected]</w:t>
      </w:r>
    </w:p>
    <w:p>
      <w:pPr>
        <w:pStyle w:val="FirstParagraph"/>
      </w:pPr>
      <w:r>
        <w:rPr>
          <w:b/>
        </w:rPr>
        <w:t xml:space="preserve">Complexity:</w:t>
      </w:r>
      <w:r>
        <w:t xml:space="preserve"> </w:t>
      </w:r>
      <w:r>
        <w:t xml:space="preserve">O(k · |C|) similarity lookups after an O(|C|²·d) pairwise matrix. That’s why MMR runs over a small candidate pool (fetch_k=20) rather than the whole corpus.</w:t>
      </w:r>
    </w:p>
    <w:p>
      <w:pPr>
        <w:pStyle w:val="BodyText"/>
      </w:pPr>
      <w:r>
        <w:rPr>
          <w:b/>
        </w:rPr>
        <w:t xml:space="preserve">Follow-up you should pre-empt:</w:t>
      </w:r>
      <w:r>
        <w:t xml:space="preserve"> </w:t>
      </w:r>
      <w:r>
        <w:t xml:space="preserve">“</w:t>
      </w:r>
      <w:r>
        <w:t xml:space="preserve">In my pipeline I then intersect this with the set that cleared the threshold, because MMR only controls diversity — it has no notion of whether anything is relevant.</w:t>
      </w:r>
      <w:r>
        <w:t xml:space="preserve">”</w:t>
      </w:r>
    </w:p>
    <w:p>
      <w:r>
        <w:pict>
          <v:rect style="width:0;height:1.5pt" o:hralign="center" o:hrstd="t" o:hr="t"/>
        </w:pict>
      </w:r>
    </w:p>
    <w:p>
      <w:pPr>
        <w:pStyle w:val="Heading3"/>
      </w:pPr>
      <w:bookmarkStart w:id="82" w:name="X00205bd2d91d3917327493c6420a310d657a07b"/>
      <w:r>
        <w:t xml:space="preserve">Q47. Implement an LRU cache. Then tell me the eviction cost.</w:t>
      </w:r>
      <w:bookmarkEnd w:id="82"/>
    </w:p>
    <w:p>
      <w:pPr>
        <w:pStyle w:val="SourceCode"/>
        <w:spacing w:after="0" w:before="0" w:line="240" w:lineRule="auto"/>
        <w:shd w:val="clear" w:fill="F5F5F5"/>
      </w:pPr>
      <w:r>
        <w:rPr>
          <w:rStyle w:val="ImportTok"/>
          <w:rFonts w:ascii="Consolas" w:hAnsi="Consolas"/>
          <w:sz w:val="18"/>
        </w:rPr>
        <w:t xml:space="preserve">from</w:t>
      </w:r>
      <w:r>
        <w:rPr>
          <w:rStyle w:val="NormalTok"/>
          <w:rFonts w:ascii="Consolas" w:hAnsi="Consolas"/>
          <w:sz w:val="18"/>
        </w:rPr>
        <w:t xml:space="preserve"> collections </w:t>
      </w:r>
      <w:r>
        <w:rPr>
          <w:rStyle w:val="ImportTok"/>
          <w:rFonts w:ascii="Consolas" w:hAnsi="Consolas"/>
          <w:sz w:val="18"/>
        </w:rPr>
        <w:t xml:space="preserve">import</w:t>
      </w:r>
      <w:r>
        <w:rPr>
          <w:rStyle w:val="NormalTok"/>
          <w:rFonts w:ascii="Consolas" w:hAnsi="Consolas"/>
          <w:sz w:val="18"/>
        </w:rPr>
        <w:t xml:space="preserve"> OrderedDict</w:t>
      </w:r>
      <w:r>
        <w:rPr>
          <w:rFonts w:ascii="Consolas" w:hAnsi="Consolas"/>
          <w:sz w:val="18"/>
        </w:rPr>
        <w:br/>
      </w:r>
      <w:r>
        <w:rPr>
          <w:rFonts w:ascii="Consolas" w:hAnsi="Consolas"/>
          <w:sz w:val="18"/>
        </w:rPr>
        <w:br/>
      </w:r>
      <w:r>
        <w:rPr>
          <w:rStyle w:val="KeywordTok"/>
          <w:rFonts w:ascii="Consolas" w:hAnsi="Consolas"/>
          <w:sz w:val="18"/>
        </w:rPr>
        <w:t xml:space="preserve">class</w:t>
      </w:r>
      <w:r>
        <w:rPr>
          <w:rStyle w:val="NormalTok"/>
          <w:rFonts w:ascii="Consolas" w:hAnsi="Consolas"/>
          <w:sz w:val="18"/>
        </w:rPr>
        <w:t xml:space="preserve"> LRUCache:</w:t>
      </w:r>
      <w:r>
        <w:rPr>
          <w:rFonts w:ascii="Consolas" w:hAnsi="Consolas"/>
          <w:sz w:val="18"/>
        </w:rPr>
        <w:br/>
      </w:r>
      <w:r>
        <w:rPr>
          <w:rStyle w:val="NormalTok"/>
          <w:rFonts w:ascii="Consolas" w:hAnsi="Consolas"/>
          <w:sz w:val="18"/>
        </w:rPr>
        <w:t xml:space="preserve">    </w:t>
      </w:r>
      <w:r>
        <w:rPr>
          <w:rStyle w:val="KeywordTok"/>
          <w:rFonts w:ascii="Consolas" w:hAnsi="Consolas"/>
          <w:sz w:val="18"/>
        </w:rPr>
        <w:t xml:space="preserve">def</w:t>
      </w:r>
      <w:r>
        <w:rPr>
          <w:rStyle w:val="NormalTok"/>
          <w:rFonts w:ascii="Consolas" w:hAnsi="Consolas"/>
          <w:sz w:val="18"/>
        </w:rPr>
        <w:t xml:space="preserve"> </w:t>
      </w:r>
      <w:r>
        <w:rPr>
          <w:rStyle w:val="FunctionTok"/>
          <w:rFonts w:ascii="Consolas" w:hAnsi="Consolas"/>
          <w:sz w:val="18"/>
        </w:rPr>
        <w:t xml:space="preserve">__init__</w:t>
      </w:r>
      <w:r>
        <w:rPr>
          <w:rStyle w:val="NormalTok"/>
          <w:rFonts w:ascii="Consolas" w:hAnsi="Consolas"/>
          <w:sz w:val="18"/>
        </w:rPr>
        <w:t xml:space="preserve">(</w:t>
      </w:r>
      <w:r>
        <w:rPr>
          <w:rStyle w:val="VariableTok"/>
          <w:rFonts w:ascii="Consolas" w:hAnsi="Consolas"/>
          <w:sz w:val="18"/>
        </w:rPr>
        <w:t xml:space="preserve">self</w:t>
      </w:r>
      <w:r>
        <w:rPr>
          <w:rStyle w:val="NormalTok"/>
          <w:rFonts w:ascii="Consolas" w:hAnsi="Consolas"/>
          <w:sz w:val="18"/>
        </w:rPr>
        <w:t xml:space="preserve">, capacity: </w:t>
      </w:r>
      <w:r>
        <w:rPr>
          <w:rStyle w:val="BuiltInTok"/>
          <w:rFonts w:ascii="Consolas" w:hAnsi="Consolas"/>
          <w:sz w:val="18"/>
        </w:rPr>
        <w:t xml:space="preserve">int</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if</w:t>
      </w:r>
      <w:r>
        <w:rPr>
          <w:rStyle w:val="NormalTok"/>
          <w:rFonts w:ascii="Consolas" w:hAnsi="Consolas"/>
          <w:sz w:val="18"/>
        </w:rPr>
        <w:t xml:space="preserve"> capacity </w:t>
      </w:r>
      <w:r>
        <w:rPr>
          <w:rStyle w:val="OperatorTok"/>
          <w:rFonts w:ascii="Consolas" w:hAnsi="Consolas"/>
          <w:sz w:val="18"/>
        </w:rPr>
        <w:t xml:space="preserve">&lt;=</w:t>
      </w:r>
      <w:r>
        <w:rPr>
          <w:rStyle w:val="NormalTok"/>
          <w:rFonts w:ascii="Consolas" w:hAnsi="Consolas"/>
          <w:sz w:val="18"/>
        </w:rPr>
        <w:t xml:space="preserve"> </w:t>
      </w:r>
      <w:r>
        <w:rPr>
          <w:rStyle w:val="DecValTok"/>
          <w:rFonts w:ascii="Consolas" w:hAnsi="Consolas"/>
          <w:sz w:val="18"/>
        </w:rPr>
        <w:t xml:space="preserve">0</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raise</w:t>
      </w:r>
      <w:r>
        <w:rPr>
          <w:rStyle w:val="NormalTok"/>
          <w:rFonts w:ascii="Consolas" w:hAnsi="Consolas"/>
          <w:sz w:val="18"/>
        </w:rPr>
        <w:t xml:space="preserve"> </w:t>
      </w:r>
      <w:r>
        <w:rPr>
          <w:rStyle w:val="PreprocessorTok"/>
          <w:rFonts w:ascii="Consolas" w:hAnsi="Consolas"/>
          <w:sz w:val="18"/>
        </w:rPr>
        <w:t xml:space="preserve">ValueError</w:t>
      </w:r>
      <w:r>
        <w:rPr>
          <w:rStyle w:val="NormalTok"/>
          <w:rFonts w:ascii="Consolas" w:hAnsi="Consolas"/>
          <w:sz w:val="18"/>
        </w:rPr>
        <w:t xml:space="preserve">(</w:t>
      </w:r>
      <w:r>
        <w:rPr>
          <w:rStyle w:val="StringTok"/>
          <w:rFonts w:ascii="Consolas" w:hAnsi="Consolas"/>
          <w:sz w:val="18"/>
        </w:rPr>
        <w:t xml:space="preserve">"capacity must be positive"</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VariableTok"/>
          <w:rFonts w:ascii="Consolas" w:hAnsi="Consolas"/>
          <w:sz w:val="18"/>
        </w:rPr>
        <w:t xml:space="preserve">self</w:t>
      </w:r>
      <w:r>
        <w:rPr>
          <w:rStyle w:val="NormalTok"/>
          <w:rFonts w:ascii="Consolas" w:hAnsi="Consolas"/>
          <w:sz w:val="18"/>
        </w:rPr>
        <w:t xml:space="preserve">.capacity </w:t>
      </w:r>
      <w:r>
        <w:rPr>
          <w:rStyle w:val="OperatorTok"/>
          <w:rFonts w:ascii="Consolas" w:hAnsi="Consolas"/>
          <w:sz w:val="18"/>
        </w:rPr>
        <w:t xml:space="preserve">=</w:t>
      </w:r>
      <w:r>
        <w:rPr>
          <w:rStyle w:val="NormalTok"/>
          <w:rFonts w:ascii="Consolas" w:hAnsi="Consolas"/>
          <w:sz w:val="18"/>
        </w:rPr>
        <w:t xml:space="preserve"> capacity</w:t>
      </w:r>
      <w:r>
        <w:rPr>
          <w:rFonts w:ascii="Consolas" w:hAnsi="Consolas"/>
          <w:sz w:val="18"/>
        </w:rPr>
        <w:br/>
      </w:r>
      <w:r>
        <w:rPr>
          <w:rStyle w:val="NormalTok"/>
          <w:rFonts w:ascii="Consolas" w:hAnsi="Consolas"/>
          <w:sz w:val="18"/>
        </w:rPr>
        <w:t xml:space="preserve">        </w:t>
      </w:r>
      <w:r>
        <w:rPr>
          <w:rStyle w:val="VariableTok"/>
          <w:rFonts w:ascii="Consolas" w:hAnsi="Consolas"/>
          <w:sz w:val="18"/>
        </w:rPr>
        <w:t xml:space="preserve">self</w:t>
      </w:r>
      <w:r>
        <w:rPr>
          <w:rStyle w:val="NormalTok"/>
          <w:rFonts w:ascii="Consolas" w:hAnsi="Consolas"/>
          <w:sz w:val="18"/>
        </w:rPr>
        <w:t xml:space="preserve">._d: OrderedDict </w:t>
      </w:r>
      <w:r>
        <w:rPr>
          <w:rStyle w:val="OperatorTok"/>
          <w:rFonts w:ascii="Consolas" w:hAnsi="Consolas"/>
          <w:sz w:val="18"/>
        </w:rPr>
        <w:t xml:space="preserve">=</w:t>
      </w:r>
      <w:r>
        <w:rPr>
          <w:rStyle w:val="NormalTok"/>
          <w:rFonts w:ascii="Consolas" w:hAnsi="Consolas"/>
          <w:sz w:val="18"/>
        </w:rPr>
        <w:t xml:space="preserve"> OrderedDict()</w:t>
      </w:r>
      <w:r>
        <w:rPr>
          <w:rFonts w:ascii="Consolas" w:hAnsi="Consolas"/>
          <w:sz w:val="18"/>
        </w:rPr>
        <w:br/>
      </w:r>
      <w:r>
        <w:rPr>
          <w:rFonts w:ascii="Consolas" w:hAnsi="Consolas"/>
          <w:sz w:val="18"/>
        </w:rPr>
        <w:br/>
      </w:r>
      <w:r>
        <w:rPr>
          <w:rStyle w:val="NormalTok"/>
          <w:rFonts w:ascii="Consolas" w:hAnsi="Consolas"/>
          <w:sz w:val="18"/>
        </w:rPr>
        <w:t xml:space="preserve">    </w:t>
      </w:r>
      <w:r>
        <w:rPr>
          <w:rStyle w:val="KeywordTok"/>
          <w:rFonts w:ascii="Consolas" w:hAnsi="Consolas"/>
          <w:sz w:val="18"/>
        </w:rPr>
        <w:t xml:space="preserve">def</w:t>
      </w:r>
      <w:r>
        <w:rPr>
          <w:rStyle w:val="NormalTok"/>
          <w:rFonts w:ascii="Consolas" w:hAnsi="Consolas"/>
          <w:sz w:val="18"/>
        </w:rPr>
        <w:t xml:space="preserve"> get(</w:t>
      </w:r>
      <w:r>
        <w:rPr>
          <w:rStyle w:val="VariableTok"/>
          <w:rFonts w:ascii="Consolas" w:hAnsi="Consolas"/>
          <w:sz w:val="18"/>
        </w:rPr>
        <w:t xml:space="preserve">self</w:t>
      </w:r>
      <w:r>
        <w:rPr>
          <w:rStyle w:val="NormalTok"/>
          <w:rFonts w:ascii="Consolas" w:hAnsi="Consolas"/>
          <w:sz w:val="18"/>
        </w:rPr>
        <w:t xml:space="preserve">, key):</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if</w:t>
      </w:r>
      <w:r>
        <w:rPr>
          <w:rStyle w:val="NormalTok"/>
          <w:rFonts w:ascii="Consolas" w:hAnsi="Consolas"/>
          <w:sz w:val="18"/>
        </w:rPr>
        <w:t xml:space="preserve"> key </w:t>
      </w:r>
      <w:r>
        <w:rPr>
          <w:rStyle w:val="KeywordTok"/>
          <w:rFonts w:ascii="Consolas" w:hAnsi="Consolas"/>
          <w:sz w:val="18"/>
        </w:rPr>
        <w:t xml:space="preserve">not</w:t>
      </w:r>
      <w:r>
        <w:rPr>
          <w:rStyle w:val="NormalTok"/>
          <w:rFonts w:ascii="Consolas" w:hAnsi="Consolas"/>
          <w:sz w:val="18"/>
        </w:rPr>
        <w:t xml:space="preserve"> </w:t>
      </w:r>
      <w:r>
        <w:rPr>
          <w:rStyle w:val="KeywordTok"/>
          <w:rFonts w:ascii="Consolas" w:hAnsi="Consolas"/>
          <w:sz w:val="18"/>
        </w:rPr>
        <w:t xml:space="preserve">in</w:t>
      </w:r>
      <w:r>
        <w:rPr>
          <w:rStyle w:val="NormalTok"/>
          <w:rFonts w:ascii="Consolas" w:hAnsi="Consolas"/>
          <w:sz w:val="18"/>
        </w:rPr>
        <w:t xml:space="preserve"> </w:t>
      </w:r>
      <w:r>
        <w:rPr>
          <w:rStyle w:val="VariableTok"/>
          <w:rFonts w:ascii="Consolas" w:hAnsi="Consolas"/>
          <w:sz w:val="18"/>
        </w:rPr>
        <w:t xml:space="preserve">self</w:t>
      </w:r>
      <w:r>
        <w:rPr>
          <w:rStyle w:val="NormalTok"/>
          <w:rFonts w:ascii="Consolas" w:hAnsi="Consolas"/>
          <w:sz w:val="18"/>
        </w:rPr>
        <w:t xml:space="preserve">._d:</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w:t>
      </w:r>
      <w:r>
        <w:rPr>
          <w:rStyle w:val="VariableTok"/>
          <w:rFonts w:ascii="Consolas" w:hAnsi="Consolas"/>
          <w:sz w:val="18"/>
        </w:rPr>
        <w:t xml:space="preserve">None</w:t>
      </w:r>
      <w:r>
        <w:rPr>
          <w:rFonts w:ascii="Consolas" w:hAnsi="Consolas"/>
          <w:sz w:val="18"/>
        </w:rPr>
        <w:br/>
      </w:r>
      <w:r>
        <w:rPr>
          <w:rStyle w:val="NormalTok"/>
          <w:rFonts w:ascii="Consolas" w:hAnsi="Consolas"/>
          <w:sz w:val="18"/>
        </w:rPr>
        <w:t xml:space="preserve">        </w:t>
      </w:r>
      <w:r>
        <w:rPr>
          <w:rStyle w:val="VariableTok"/>
          <w:rFonts w:ascii="Consolas" w:hAnsi="Consolas"/>
          <w:sz w:val="18"/>
        </w:rPr>
        <w:t xml:space="preserve">self</w:t>
      </w:r>
      <w:r>
        <w:rPr>
          <w:rStyle w:val="NormalTok"/>
          <w:rFonts w:ascii="Consolas" w:hAnsi="Consolas"/>
          <w:sz w:val="18"/>
        </w:rPr>
        <w:t xml:space="preserve">._d.move_to_end(key)                 </w:t>
      </w:r>
      <w:r>
        <w:rPr>
          <w:rStyle w:val="CommentTok"/>
          <w:rFonts w:ascii="Consolas" w:hAnsi="Consolas"/>
          <w:sz w:val="18"/>
        </w:rPr>
        <w:t xml:space="preserve"># O(1)</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w:t>
      </w:r>
      <w:r>
        <w:rPr>
          <w:rStyle w:val="VariableTok"/>
          <w:rFonts w:ascii="Consolas" w:hAnsi="Consolas"/>
          <w:sz w:val="18"/>
        </w:rPr>
        <w:t xml:space="preserve">self</w:t>
      </w:r>
      <w:r>
        <w:rPr>
          <w:rStyle w:val="NormalTok"/>
          <w:rFonts w:ascii="Consolas" w:hAnsi="Consolas"/>
          <w:sz w:val="18"/>
        </w:rPr>
        <w:t xml:space="preserve">._d[key]</w:t>
      </w:r>
      <w:r>
        <w:rPr>
          <w:rFonts w:ascii="Consolas" w:hAnsi="Consolas"/>
          <w:sz w:val="18"/>
        </w:rPr>
        <w:br/>
      </w:r>
      <w:r>
        <w:rPr>
          <w:rFonts w:ascii="Consolas" w:hAnsi="Consolas"/>
          <w:sz w:val="18"/>
        </w:rPr>
        <w:br/>
      </w:r>
      <w:r>
        <w:rPr>
          <w:rStyle w:val="NormalTok"/>
          <w:rFonts w:ascii="Consolas" w:hAnsi="Consolas"/>
          <w:sz w:val="18"/>
        </w:rPr>
        <w:t xml:space="preserve">    </w:t>
      </w:r>
      <w:r>
        <w:rPr>
          <w:rStyle w:val="KeywordTok"/>
          <w:rFonts w:ascii="Consolas" w:hAnsi="Consolas"/>
          <w:sz w:val="18"/>
        </w:rPr>
        <w:t xml:space="preserve">def</w:t>
      </w:r>
      <w:r>
        <w:rPr>
          <w:rStyle w:val="NormalTok"/>
          <w:rFonts w:ascii="Consolas" w:hAnsi="Consolas"/>
          <w:sz w:val="18"/>
        </w:rPr>
        <w:t xml:space="preserve"> put(</w:t>
      </w:r>
      <w:r>
        <w:rPr>
          <w:rStyle w:val="VariableTok"/>
          <w:rFonts w:ascii="Consolas" w:hAnsi="Consolas"/>
          <w:sz w:val="18"/>
        </w:rPr>
        <w:t xml:space="preserve">self</w:t>
      </w:r>
      <w:r>
        <w:rPr>
          <w:rStyle w:val="NormalTok"/>
          <w:rFonts w:ascii="Consolas" w:hAnsi="Consolas"/>
          <w:sz w:val="18"/>
        </w:rPr>
        <w:t xml:space="preserve">, key, value):</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if</w:t>
      </w:r>
      <w:r>
        <w:rPr>
          <w:rStyle w:val="NormalTok"/>
          <w:rFonts w:ascii="Consolas" w:hAnsi="Consolas"/>
          <w:sz w:val="18"/>
        </w:rPr>
        <w:t xml:space="preserve"> key </w:t>
      </w:r>
      <w:r>
        <w:rPr>
          <w:rStyle w:val="KeywordTok"/>
          <w:rFonts w:ascii="Consolas" w:hAnsi="Consolas"/>
          <w:sz w:val="18"/>
        </w:rPr>
        <w:t xml:space="preserve">in</w:t>
      </w:r>
      <w:r>
        <w:rPr>
          <w:rStyle w:val="NormalTok"/>
          <w:rFonts w:ascii="Consolas" w:hAnsi="Consolas"/>
          <w:sz w:val="18"/>
        </w:rPr>
        <w:t xml:space="preserve"> </w:t>
      </w:r>
      <w:r>
        <w:rPr>
          <w:rStyle w:val="VariableTok"/>
          <w:rFonts w:ascii="Consolas" w:hAnsi="Consolas"/>
          <w:sz w:val="18"/>
        </w:rPr>
        <w:t xml:space="preserve">self</w:t>
      </w:r>
      <w:r>
        <w:rPr>
          <w:rStyle w:val="NormalTok"/>
          <w:rFonts w:ascii="Consolas" w:hAnsi="Consolas"/>
          <w:sz w:val="18"/>
        </w:rPr>
        <w:t xml:space="preserve">._d:</w:t>
      </w:r>
      <w:r>
        <w:rPr>
          <w:rFonts w:ascii="Consolas" w:hAnsi="Consolas"/>
          <w:sz w:val="18"/>
        </w:rPr>
        <w:br/>
      </w:r>
      <w:r>
        <w:rPr>
          <w:rStyle w:val="NormalTok"/>
          <w:rFonts w:ascii="Consolas" w:hAnsi="Consolas"/>
          <w:sz w:val="18"/>
        </w:rPr>
        <w:t xml:space="preserve">            </w:t>
      </w:r>
      <w:r>
        <w:rPr>
          <w:rStyle w:val="VariableTok"/>
          <w:rFonts w:ascii="Consolas" w:hAnsi="Consolas"/>
          <w:sz w:val="18"/>
        </w:rPr>
        <w:t xml:space="preserve">self</w:t>
      </w:r>
      <w:r>
        <w:rPr>
          <w:rStyle w:val="NormalTok"/>
          <w:rFonts w:ascii="Consolas" w:hAnsi="Consolas"/>
          <w:sz w:val="18"/>
        </w:rPr>
        <w:t xml:space="preserve">._d.move_to_end(key)</w:t>
      </w:r>
      <w:r>
        <w:rPr>
          <w:rFonts w:ascii="Consolas" w:hAnsi="Consolas"/>
          <w:sz w:val="18"/>
        </w:rPr>
        <w:br/>
      </w:r>
      <w:r>
        <w:rPr>
          <w:rStyle w:val="NormalTok"/>
          <w:rFonts w:ascii="Consolas" w:hAnsi="Consolas"/>
          <w:sz w:val="18"/>
        </w:rPr>
        <w:t xml:space="preserve">        </w:t>
      </w:r>
      <w:r>
        <w:rPr>
          <w:rStyle w:val="VariableTok"/>
          <w:rFonts w:ascii="Consolas" w:hAnsi="Consolas"/>
          <w:sz w:val="18"/>
        </w:rPr>
        <w:t xml:space="preserve">self</w:t>
      </w:r>
      <w:r>
        <w:rPr>
          <w:rStyle w:val="NormalTok"/>
          <w:rFonts w:ascii="Consolas" w:hAnsi="Consolas"/>
          <w:sz w:val="18"/>
        </w:rPr>
        <w:t xml:space="preserve">._d[key] </w:t>
      </w:r>
      <w:r>
        <w:rPr>
          <w:rStyle w:val="OperatorTok"/>
          <w:rFonts w:ascii="Consolas" w:hAnsi="Consolas"/>
          <w:sz w:val="18"/>
        </w:rPr>
        <w:t xml:space="preserve">=</w:t>
      </w:r>
      <w:r>
        <w:rPr>
          <w:rStyle w:val="NormalTok"/>
          <w:rFonts w:ascii="Consolas" w:hAnsi="Consolas"/>
          <w:sz w:val="18"/>
        </w:rPr>
        <w:t xml:space="preserve"> value</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if</w:t>
      </w:r>
      <w:r>
        <w:rPr>
          <w:rStyle w:val="NormalTok"/>
          <w:rFonts w:ascii="Consolas" w:hAnsi="Consolas"/>
          <w:sz w:val="18"/>
        </w:rPr>
        <w:t xml:space="preserve"> </w:t>
      </w:r>
      <w:r>
        <w:rPr>
          <w:rStyle w:val="BuiltInTok"/>
          <w:rFonts w:ascii="Consolas" w:hAnsi="Consolas"/>
          <w:sz w:val="18"/>
        </w:rPr>
        <w:t xml:space="preserve">len</w:t>
      </w:r>
      <w:r>
        <w:rPr>
          <w:rStyle w:val="NormalTok"/>
          <w:rFonts w:ascii="Consolas" w:hAnsi="Consolas"/>
          <w:sz w:val="18"/>
        </w:rPr>
        <w:t xml:space="preserve">(</w:t>
      </w:r>
      <w:r>
        <w:rPr>
          <w:rStyle w:val="VariableTok"/>
          <w:rFonts w:ascii="Consolas" w:hAnsi="Consolas"/>
          <w:sz w:val="18"/>
        </w:rPr>
        <w:t xml:space="preserve">self</w:t>
      </w:r>
      <w:r>
        <w:rPr>
          <w:rStyle w:val="NormalTok"/>
          <w:rFonts w:ascii="Consolas" w:hAnsi="Consolas"/>
          <w:sz w:val="18"/>
        </w:rPr>
        <w:t xml:space="preserve">._d) </w:t>
      </w:r>
      <w:r>
        <w:rPr>
          <w:rStyle w:val="OperatorTok"/>
          <w:rFonts w:ascii="Consolas" w:hAnsi="Consolas"/>
          <w:sz w:val="18"/>
        </w:rPr>
        <w:t xml:space="preserve">&gt;</w:t>
      </w:r>
      <w:r>
        <w:rPr>
          <w:rStyle w:val="NormalTok"/>
          <w:rFonts w:ascii="Consolas" w:hAnsi="Consolas"/>
          <w:sz w:val="18"/>
        </w:rPr>
        <w:t xml:space="preserve"> </w:t>
      </w:r>
      <w:r>
        <w:rPr>
          <w:rStyle w:val="VariableTok"/>
          <w:rFonts w:ascii="Consolas" w:hAnsi="Consolas"/>
          <w:sz w:val="18"/>
        </w:rPr>
        <w:t xml:space="preserve">self</w:t>
      </w:r>
      <w:r>
        <w:rPr>
          <w:rStyle w:val="NormalTok"/>
          <w:rFonts w:ascii="Consolas" w:hAnsi="Consolas"/>
          <w:sz w:val="18"/>
        </w:rPr>
        <w:t xml:space="preserve">.capacity:</w:t>
      </w:r>
      <w:r>
        <w:rPr>
          <w:rFonts w:ascii="Consolas" w:hAnsi="Consolas"/>
          <w:sz w:val="18"/>
        </w:rPr>
        <w:br/>
      </w:r>
      <w:r>
        <w:rPr>
          <w:rStyle w:val="NormalTok"/>
          <w:rFonts w:ascii="Consolas" w:hAnsi="Consolas"/>
          <w:sz w:val="18"/>
        </w:rPr>
        <w:t xml:space="preserve">            </w:t>
      </w:r>
      <w:r>
        <w:rPr>
          <w:rStyle w:val="VariableTok"/>
          <w:rFonts w:ascii="Consolas" w:hAnsi="Consolas"/>
          <w:sz w:val="18"/>
        </w:rPr>
        <w:t xml:space="preserve">self</w:t>
      </w:r>
      <w:r>
        <w:rPr>
          <w:rStyle w:val="NormalTok"/>
          <w:rFonts w:ascii="Consolas" w:hAnsi="Consolas"/>
          <w:sz w:val="18"/>
        </w:rPr>
        <w:t xml:space="preserve">._d.popitem(last</w:t>
      </w:r>
      <w:r>
        <w:rPr>
          <w:rStyle w:val="OperatorTok"/>
          <w:rFonts w:ascii="Consolas" w:hAnsi="Consolas"/>
          <w:sz w:val="18"/>
        </w:rPr>
        <w:t xml:space="preserve">=</w:t>
      </w:r>
      <w:r>
        <w:rPr>
          <w:rStyle w:val="VariableTok"/>
          <w:rFonts w:ascii="Consolas" w:hAnsi="Consolas"/>
          <w:sz w:val="18"/>
        </w:rPr>
        <w:t xml:space="preserve">False</w:t>
      </w:r>
      <w:r>
        <w:rPr>
          <w:rStyle w:val="NormalTok"/>
          <w:rFonts w:ascii="Consolas" w:hAnsi="Consolas"/>
          <w:sz w:val="18"/>
        </w:rPr>
        <w:t xml:space="preserve">)          </w:t>
      </w:r>
      <w:r>
        <w:rPr>
          <w:rStyle w:val="CommentTok"/>
          <w:rFonts w:ascii="Consolas" w:hAnsi="Consolas"/>
          <w:sz w:val="18"/>
        </w:rPr>
        <w:t xml:space="preserve"># evict least-recently-used, O(1)</w:t>
      </w:r>
    </w:p>
    <w:p>
      <w:pPr>
        <w:pStyle w:val="FirstParagraph"/>
      </w:pPr>
      <w:r>
        <w:rPr>
          <w:b/>
        </w:rPr>
        <w:t xml:space="preserve">Answer on cost:</w:t>
      </w:r>
      <w:r>
        <w:t xml:space="preserve"> </w:t>
      </w:r>
      <w:r>
        <w:t xml:space="preserve">all operations O(1).</w:t>
      </w:r>
      <w:r>
        <w:t xml:space="preserve"> </w:t>
      </w:r>
      <w:r>
        <w:rPr>
          <w:rStyle w:val="VerbatimChar"/>
        </w:rPr>
        <w:t xml:space="preserve">OrderedDict</w:t>
      </w:r>
      <w:r>
        <w:t xml:space="preserve"> </w:t>
      </w:r>
      <w:r>
        <w:t xml:space="preserve">is a hash map plus a doubly-linked list — the map gives O(1) lookup, the list gives O(1) reordering and eviction. If asked to implement without</w:t>
      </w:r>
      <w:r>
        <w:t xml:space="preserve"> </w:t>
      </w:r>
      <w:r>
        <w:rPr>
          <w:rStyle w:val="VerbatimChar"/>
        </w:rPr>
        <w:t xml:space="preserve">OrderedDict</w:t>
      </w:r>
      <w:r>
        <w:t xml:space="preserve">, write the dict-plus-linked-list by hand; that’s the actual question.</w:t>
      </w:r>
    </w:p>
    <w:p>
      <w:pPr>
        <w:pStyle w:val="BodyText"/>
      </w:pPr>
      <w:r>
        <w:rPr>
          <w:b/>
        </w:rPr>
        <w:t xml:space="preserve">Project-specific follow-up: what would you cache here, and what’s the invalidation key?</w:t>
      </w:r>
    </w:p>
    <w:p>
      <w:pPr>
        <w:pStyle w:val="BodyText"/>
      </w:pPr>
      <w:r>
        <w:t xml:space="preserve">“</w:t>
      </w:r>
      <w:r>
        <w:t xml:space="preserve">Not raw question strings —</w:t>
      </w:r>
      <w:r>
        <w:t xml:space="preserve"> </w:t>
      </w:r>
      <w:r>
        <w:t xml:space="preserve">‘</w:t>
      </w:r>
      <w:r>
        <w:t xml:space="preserve">battery complaints</w:t>
      </w:r>
      <w:r>
        <w:t xml:space="preserve">’</w:t>
      </w:r>
      <w:r>
        <w:t xml:space="preserve"> </w:t>
      </w:r>
      <w:r>
        <w:t xml:space="preserve">and</w:t>
      </w:r>
      <w:r>
        <w:t xml:space="preserve"> </w:t>
      </w:r>
      <w:r>
        <w:t xml:space="preserve">‘</w:t>
      </w:r>
      <w:r>
        <w:t xml:space="preserve">complaints about battery</w:t>
      </w:r>
      <w:r>
        <w:t xml:space="preserve">’</w:t>
      </w:r>
      <w:r>
        <w:t xml:space="preserve"> </w:t>
      </w:r>
      <w:r>
        <w:t xml:space="preserve">should hit the same entry. I’d cache on the</w:t>
      </w:r>
      <w:r>
        <w:t xml:space="preserve"> </w:t>
      </w:r>
      <w:r>
        <w:rPr>
          <w:i/>
        </w:rPr>
        <w:t xml:space="preserve">embedded</w:t>
      </w:r>
      <w:r>
        <w:t xml:space="preserve"> </w:t>
      </w:r>
      <w:r>
        <w:t xml:space="preserve">query, quantised or bucketed, with a similarity threshold for a cache hit. That’s a semantic cache. Invalidation key has to include the index version, because a cached answer references retrieved review IDs and those are only valid for the index that produced them. Cache key = hash(query embedding bucket, index version, k, threshold).</w:t>
      </w:r>
      <w:r>
        <w:t xml:space="preserve">”</w:t>
      </w:r>
    </w:p>
    <w:p>
      <w:r>
        <w:pict>
          <v:rect style="width:0;height:1.5pt" o:hralign="center" o:hrstd="t" o:hr="t"/>
        </w:pict>
      </w:r>
    </w:p>
    <w:p>
      <w:pPr>
        <w:pStyle w:val="Heading3"/>
      </w:pPr>
      <w:bookmarkStart w:id="83" w:name="X5d056e2cc3e5386b5d8b59e1a755734619f5daf"/>
      <w:r>
        <w:t xml:space="preserve">Q48. Write an async FastAPI endpoint that doesn’t block the event loop.</w:t>
      </w:r>
      <w:bookmarkEnd w:id="83"/>
    </w:p>
    <w:p>
      <w:pPr>
        <w:pStyle w:val="SourceCode"/>
        <w:spacing w:after="0" w:before="0" w:line="240" w:lineRule="auto"/>
        <w:shd w:val="clear" w:fill="F5F5F5"/>
      </w:pPr>
      <w:r>
        <w:rPr>
          <w:rStyle w:val="ImportTok"/>
          <w:rFonts w:ascii="Consolas" w:hAnsi="Consolas"/>
          <w:sz w:val="18"/>
        </w:rPr>
        <w:t xml:space="preserve">import</w:t>
      </w:r>
      <w:r>
        <w:rPr>
          <w:rStyle w:val="NormalTok"/>
          <w:rFonts w:ascii="Consolas" w:hAnsi="Consolas"/>
          <w:sz w:val="18"/>
        </w:rPr>
        <w:t xml:space="preserve"> asyncio</w:t>
      </w:r>
      <w:r>
        <w:rPr>
          <w:rFonts w:ascii="Consolas" w:hAnsi="Consolas"/>
          <w:sz w:val="18"/>
        </w:rPr>
        <w:br/>
      </w:r>
      <w:r>
        <w:rPr>
          <w:rStyle w:val="ImportTok"/>
          <w:rFonts w:ascii="Consolas" w:hAnsi="Consolas"/>
          <w:sz w:val="18"/>
        </w:rPr>
        <w:t xml:space="preserve">from</w:t>
      </w:r>
      <w:r>
        <w:rPr>
          <w:rStyle w:val="NormalTok"/>
          <w:rFonts w:ascii="Consolas" w:hAnsi="Consolas"/>
          <w:sz w:val="18"/>
        </w:rPr>
        <w:t xml:space="preserve"> fastapi </w:t>
      </w:r>
      <w:r>
        <w:rPr>
          <w:rStyle w:val="ImportTok"/>
          <w:rFonts w:ascii="Consolas" w:hAnsi="Consolas"/>
          <w:sz w:val="18"/>
        </w:rPr>
        <w:t xml:space="preserve">import</w:t>
      </w:r>
      <w:r>
        <w:rPr>
          <w:rStyle w:val="NormalTok"/>
          <w:rFonts w:ascii="Consolas" w:hAnsi="Consolas"/>
          <w:sz w:val="18"/>
        </w:rPr>
        <w:t xml:space="preserve"> APIRouter, HTTPException</w:t>
      </w:r>
      <w:r>
        <w:rPr>
          <w:rFonts w:ascii="Consolas" w:hAnsi="Consolas"/>
          <w:sz w:val="18"/>
        </w:rPr>
        <w:br/>
      </w:r>
      <w:r>
        <w:rPr>
          <w:rStyle w:val="ImportTok"/>
          <w:rFonts w:ascii="Consolas" w:hAnsi="Consolas"/>
          <w:sz w:val="18"/>
        </w:rPr>
        <w:t xml:space="preserve">from</w:t>
      </w:r>
      <w:r>
        <w:rPr>
          <w:rStyle w:val="NormalTok"/>
          <w:rFonts w:ascii="Consolas" w:hAnsi="Consolas"/>
          <w:sz w:val="18"/>
        </w:rPr>
        <w:t xml:space="preserve"> pydantic </w:t>
      </w:r>
      <w:r>
        <w:rPr>
          <w:rStyle w:val="ImportTok"/>
          <w:rFonts w:ascii="Consolas" w:hAnsi="Consolas"/>
          <w:sz w:val="18"/>
        </w:rPr>
        <w:t xml:space="preserve">import</w:t>
      </w:r>
      <w:r>
        <w:rPr>
          <w:rStyle w:val="NormalTok"/>
          <w:rFonts w:ascii="Consolas" w:hAnsi="Consolas"/>
          <w:sz w:val="18"/>
        </w:rPr>
        <w:t xml:space="preserve"> BaseModel, Field</w:t>
      </w:r>
      <w:r>
        <w:rPr>
          <w:rFonts w:ascii="Consolas" w:hAnsi="Consolas"/>
          <w:sz w:val="18"/>
        </w:rPr>
        <w:br/>
      </w:r>
      <w:r>
        <w:rPr>
          <w:rFonts w:ascii="Consolas" w:hAnsi="Consolas"/>
          <w:sz w:val="18"/>
        </w:rPr>
        <w:br/>
      </w:r>
      <w:r>
        <w:rPr>
          <w:rStyle w:val="NormalTok"/>
          <w:rFonts w:ascii="Consolas" w:hAnsi="Consolas"/>
          <w:sz w:val="18"/>
        </w:rPr>
        <w:t xml:space="preserve">router </w:t>
      </w:r>
      <w:r>
        <w:rPr>
          <w:rStyle w:val="OperatorTok"/>
          <w:rFonts w:ascii="Consolas" w:hAnsi="Consolas"/>
          <w:sz w:val="18"/>
        </w:rPr>
        <w:t xml:space="preserve">=</w:t>
      </w:r>
      <w:r>
        <w:rPr>
          <w:rStyle w:val="NormalTok"/>
          <w:rFonts w:ascii="Consolas" w:hAnsi="Consolas"/>
          <w:sz w:val="18"/>
        </w:rPr>
        <w:t xml:space="preserve"> APIRouter()</w:t>
      </w:r>
      <w:r>
        <w:rPr>
          <w:rFonts w:ascii="Consolas" w:hAnsi="Consolas"/>
          <w:sz w:val="18"/>
        </w:rPr>
        <w:br/>
      </w:r>
      <w:r>
        <w:rPr>
          <w:rFonts w:ascii="Consolas" w:hAnsi="Consolas"/>
          <w:sz w:val="18"/>
        </w:rPr>
        <w:br/>
      </w:r>
      <w:r>
        <w:rPr>
          <w:rStyle w:val="KeywordTok"/>
          <w:rFonts w:ascii="Consolas" w:hAnsi="Consolas"/>
          <w:sz w:val="18"/>
        </w:rPr>
        <w:t xml:space="preserve">class</w:t>
      </w:r>
      <w:r>
        <w:rPr>
          <w:rStyle w:val="NormalTok"/>
          <w:rFonts w:ascii="Consolas" w:hAnsi="Consolas"/>
          <w:sz w:val="18"/>
        </w:rPr>
        <w:t xml:space="preserve"> AskRequest(BaseModel):</w:t>
      </w:r>
      <w:r>
        <w:rPr>
          <w:rFonts w:ascii="Consolas" w:hAnsi="Consolas"/>
          <w:sz w:val="18"/>
        </w:rPr>
        <w:br/>
      </w:r>
      <w:r>
        <w:rPr>
          <w:rStyle w:val="NormalTok"/>
          <w:rFonts w:ascii="Consolas" w:hAnsi="Consolas"/>
          <w:sz w:val="18"/>
        </w:rPr>
        <w:t xml:space="preserve">    question: </w:t>
      </w:r>
      <w:r>
        <w:rPr>
          <w:rStyle w:val="BuiltInTok"/>
          <w:rFonts w:ascii="Consolas" w:hAnsi="Consolas"/>
          <w:sz w:val="18"/>
        </w:rPr>
        <w:t xml:space="preserve">str</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Field(..., min_length</w:t>
      </w:r>
      <w:r>
        <w:rPr>
          <w:rStyle w:val="OperatorTok"/>
          <w:rFonts w:ascii="Consolas" w:hAnsi="Consolas"/>
          <w:sz w:val="18"/>
        </w:rPr>
        <w:t xml:space="preserve">=</w:t>
      </w:r>
      <w:r>
        <w:rPr>
          <w:rStyle w:val="DecValTok"/>
          <w:rFonts w:ascii="Consolas" w:hAnsi="Consolas"/>
          <w:sz w:val="18"/>
        </w:rPr>
        <w:t xml:space="preserve">3</w:t>
      </w:r>
      <w:r>
        <w:rPr>
          <w:rStyle w:val="NormalTok"/>
          <w:rFonts w:ascii="Consolas" w:hAnsi="Consolas"/>
          <w:sz w:val="18"/>
        </w:rPr>
        <w:t xml:space="preserve">, max_length</w:t>
      </w:r>
      <w:r>
        <w:rPr>
          <w:rStyle w:val="OperatorTok"/>
          <w:rFonts w:ascii="Consolas" w:hAnsi="Consolas"/>
          <w:sz w:val="18"/>
        </w:rPr>
        <w:t xml:space="preserve">=</w:t>
      </w:r>
      <w:r>
        <w:rPr>
          <w:rStyle w:val="DecValTok"/>
          <w:rFonts w:ascii="Consolas" w:hAnsi="Consolas"/>
          <w:sz w:val="18"/>
        </w:rPr>
        <w:t xml:space="preserve">500</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chat_history: </w:t>
      </w:r>
      <w:r>
        <w:rPr>
          <w:rStyle w:val="BuiltInTok"/>
          <w:rFonts w:ascii="Consolas" w:hAnsi="Consolas"/>
          <w:sz w:val="18"/>
        </w:rPr>
        <w:t xml:space="preserve">list</w:t>
      </w:r>
      <w:r>
        <w:rPr>
          <w:rStyle w:val="NormalTok"/>
          <w:rFonts w:ascii="Consolas" w:hAnsi="Consolas"/>
          <w:sz w:val="18"/>
        </w:rPr>
        <w:t xml:space="preserve">[</w:t>
      </w:r>
      <w:r>
        <w:rPr>
          <w:rStyle w:val="BuiltInTok"/>
          <w:rFonts w:ascii="Consolas" w:hAnsi="Consolas"/>
          <w:sz w:val="18"/>
        </w:rPr>
        <w:t xml:space="preserve">dict</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Field(default_factory</w:t>
      </w:r>
      <w:r>
        <w:rPr>
          <w:rStyle w:val="OperatorTok"/>
          <w:rFonts w:ascii="Consolas" w:hAnsi="Consolas"/>
          <w:sz w:val="18"/>
        </w:rPr>
        <w:t xml:space="preserve">=</w:t>
      </w:r>
      <w:r>
        <w:rPr>
          <w:rStyle w:val="BuiltInTok"/>
          <w:rFonts w:ascii="Consolas" w:hAnsi="Consolas"/>
          <w:sz w:val="18"/>
        </w:rPr>
        <w:t xml:space="preserve">list</w:t>
      </w:r>
      <w:r>
        <w:rPr>
          <w:rStyle w:val="NormalTok"/>
          <w:rFonts w:ascii="Consolas" w:hAnsi="Consolas"/>
          <w:sz w:val="18"/>
        </w:rPr>
        <w:t xml:space="preserve">)</w:t>
      </w:r>
      <w:r>
        <w:rPr>
          <w:rFonts w:ascii="Consolas" w:hAnsi="Consolas"/>
          <w:sz w:val="18"/>
        </w:rPr>
        <w:br/>
      </w:r>
      <w:r>
        <w:rPr>
          <w:rFonts w:ascii="Consolas" w:hAnsi="Consolas"/>
          <w:sz w:val="18"/>
        </w:rPr>
        <w:br/>
      </w:r>
      <w:r>
        <w:rPr>
          <w:rStyle w:val="KeywordTok"/>
          <w:rFonts w:ascii="Consolas" w:hAnsi="Consolas"/>
          <w:sz w:val="18"/>
        </w:rPr>
        <w:t xml:space="preserve">class</w:t>
      </w:r>
      <w:r>
        <w:rPr>
          <w:rStyle w:val="NormalTok"/>
          <w:rFonts w:ascii="Consolas" w:hAnsi="Consolas"/>
          <w:sz w:val="18"/>
        </w:rPr>
        <w:t xml:space="preserve"> Source(BaseModel):</w:t>
      </w:r>
      <w:r>
        <w:rPr>
          <w:rFonts w:ascii="Consolas" w:hAnsi="Consolas"/>
          <w:sz w:val="18"/>
        </w:rPr>
        <w:br/>
      </w:r>
      <w:r>
        <w:rPr>
          <w:rStyle w:val="NormalTok"/>
          <w:rFonts w:ascii="Consolas" w:hAnsi="Consolas"/>
          <w:sz w:val="18"/>
        </w:rPr>
        <w:t xml:space="preserve">    review_id: </w:t>
      </w:r>
      <w:r>
        <w:rPr>
          <w:rStyle w:val="BuiltInTok"/>
          <w:rFonts w:ascii="Consolas" w:hAnsi="Consolas"/>
          <w:sz w:val="18"/>
        </w:rPr>
        <w:t xml:space="preserve">str</w:t>
      </w:r>
      <w:r>
        <w:rPr>
          <w:rFonts w:ascii="Consolas" w:hAnsi="Consolas"/>
          <w:sz w:val="18"/>
        </w:rPr>
        <w:br/>
      </w:r>
      <w:r>
        <w:rPr>
          <w:rStyle w:val="NormalTok"/>
          <w:rFonts w:ascii="Consolas" w:hAnsi="Consolas"/>
          <w:sz w:val="18"/>
        </w:rPr>
        <w:t xml:space="preserve">    platform: </w:t>
      </w:r>
      <w:r>
        <w:rPr>
          <w:rStyle w:val="BuiltInTok"/>
          <w:rFonts w:ascii="Consolas" w:hAnsi="Consolas"/>
          <w:sz w:val="18"/>
        </w:rPr>
        <w:t xml:space="preserve">str</w:t>
      </w:r>
      <w:r>
        <w:rPr>
          <w:rFonts w:ascii="Consolas" w:hAnsi="Consolas"/>
          <w:sz w:val="18"/>
        </w:rPr>
        <w:br/>
      </w:r>
      <w:r>
        <w:rPr>
          <w:rStyle w:val="NormalTok"/>
          <w:rFonts w:ascii="Consolas" w:hAnsi="Consolas"/>
          <w:sz w:val="18"/>
        </w:rPr>
        <w:t xml:space="preserve">    similarity_score: </w:t>
      </w:r>
      <w:r>
        <w:rPr>
          <w:rStyle w:val="BuiltInTok"/>
          <w:rFonts w:ascii="Consolas" w:hAnsi="Consolas"/>
          <w:sz w:val="18"/>
        </w:rPr>
        <w:t xml:space="preserve">float</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w:t>
      </w:r>
      <w:r>
        <w:rPr>
          <w:rStyle w:val="VariableTok"/>
          <w:rFonts w:ascii="Consolas" w:hAnsi="Consolas"/>
          <w:sz w:val="18"/>
        </w:rPr>
        <w:t xml:space="preserve">None</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w:t>
      </w:r>
      <w:r>
        <w:rPr>
          <w:rStyle w:val="VariableTok"/>
          <w:rFonts w:ascii="Consolas" w:hAnsi="Consolas"/>
          <w:sz w:val="18"/>
        </w:rPr>
        <w:t xml:space="preserve">None</w:t>
      </w:r>
      <w:r>
        <w:rPr>
          <w:rFonts w:ascii="Consolas" w:hAnsi="Consolas"/>
          <w:sz w:val="18"/>
        </w:rPr>
        <w:br/>
      </w:r>
      <w:r>
        <w:rPr>
          <w:rFonts w:ascii="Consolas" w:hAnsi="Consolas"/>
          <w:sz w:val="18"/>
        </w:rPr>
        <w:br/>
      </w:r>
      <w:r>
        <w:rPr>
          <w:rStyle w:val="KeywordTok"/>
          <w:rFonts w:ascii="Consolas" w:hAnsi="Consolas"/>
          <w:sz w:val="18"/>
        </w:rPr>
        <w:t xml:space="preserve">class</w:t>
      </w:r>
      <w:r>
        <w:rPr>
          <w:rStyle w:val="NormalTok"/>
          <w:rFonts w:ascii="Consolas" w:hAnsi="Consolas"/>
          <w:sz w:val="18"/>
        </w:rPr>
        <w:t xml:space="preserve"> AskResponse(BaseModel):</w:t>
      </w:r>
      <w:r>
        <w:rPr>
          <w:rFonts w:ascii="Consolas" w:hAnsi="Consolas"/>
          <w:sz w:val="18"/>
        </w:rPr>
        <w:br/>
      </w:r>
      <w:r>
        <w:rPr>
          <w:rStyle w:val="NormalTok"/>
          <w:rFonts w:ascii="Consolas" w:hAnsi="Consolas"/>
          <w:sz w:val="18"/>
        </w:rPr>
        <w:t xml:space="preserve">    answer: </w:t>
      </w:r>
      <w:r>
        <w:rPr>
          <w:rStyle w:val="BuiltInTok"/>
          <w:rFonts w:ascii="Consolas" w:hAnsi="Consolas"/>
          <w:sz w:val="18"/>
        </w:rPr>
        <w:t xml:space="preserve">str</w:t>
      </w:r>
      <w:r>
        <w:rPr>
          <w:rFonts w:ascii="Consolas" w:hAnsi="Consolas"/>
          <w:sz w:val="18"/>
        </w:rPr>
        <w:br/>
      </w:r>
      <w:r>
        <w:rPr>
          <w:rStyle w:val="NormalTok"/>
          <w:rFonts w:ascii="Consolas" w:hAnsi="Consolas"/>
          <w:sz w:val="18"/>
        </w:rPr>
        <w:t xml:space="preserve">    sources: </w:t>
      </w:r>
      <w:r>
        <w:rPr>
          <w:rStyle w:val="BuiltInTok"/>
          <w:rFonts w:ascii="Consolas" w:hAnsi="Consolas"/>
          <w:sz w:val="18"/>
        </w:rPr>
        <w:t xml:space="preserve">list</w:t>
      </w:r>
      <w:r>
        <w:rPr>
          <w:rStyle w:val="NormalTok"/>
          <w:rFonts w:ascii="Consolas" w:hAnsi="Consolas"/>
          <w:sz w:val="18"/>
        </w:rPr>
        <w:t xml:space="preserve">[Source]</w:t>
      </w:r>
      <w:r>
        <w:rPr>
          <w:rFonts w:ascii="Consolas" w:hAnsi="Consolas"/>
          <w:sz w:val="18"/>
        </w:rPr>
        <w:br/>
      </w:r>
      <w:r>
        <w:rPr>
          <w:rStyle w:val="NormalTok"/>
          <w:rFonts w:ascii="Consolas" w:hAnsi="Consolas"/>
          <w:sz w:val="18"/>
        </w:rPr>
        <w:t xml:space="preserve">    grounded: </w:t>
      </w:r>
      <w:r>
        <w:rPr>
          <w:rStyle w:val="BuiltInTok"/>
          <w:rFonts w:ascii="Consolas" w:hAnsi="Consolas"/>
          <w:sz w:val="18"/>
        </w:rPr>
        <w:t xml:space="preserve">bool</w:t>
      </w:r>
      <w:r>
        <w:rPr>
          <w:rFonts w:ascii="Consolas" w:hAnsi="Consolas"/>
          <w:sz w:val="18"/>
        </w:rPr>
        <w:br/>
      </w:r>
      <w:r>
        <w:rPr>
          <w:rStyle w:val="NormalTok"/>
          <w:rFonts w:ascii="Consolas" w:hAnsi="Consolas"/>
          <w:sz w:val="18"/>
        </w:rPr>
        <w:t xml:space="preserve">    retrieval_count: </w:t>
      </w:r>
      <w:r>
        <w:rPr>
          <w:rStyle w:val="BuiltInTok"/>
          <w:rFonts w:ascii="Consolas" w:hAnsi="Consolas"/>
          <w:sz w:val="18"/>
        </w:rPr>
        <w:t xml:space="preserve">int</w:t>
      </w:r>
      <w:r>
        <w:rPr>
          <w:rFonts w:ascii="Consolas" w:hAnsi="Consolas"/>
          <w:sz w:val="18"/>
        </w:rPr>
        <w:br/>
      </w:r>
      <w:r>
        <w:rPr>
          <w:rFonts w:ascii="Consolas" w:hAnsi="Consolas"/>
          <w:sz w:val="18"/>
        </w:rPr>
        <w:br/>
      </w:r>
      <w:r>
        <w:rPr>
          <w:rStyle w:val="AttributeTok"/>
          <w:rFonts w:ascii="Consolas" w:hAnsi="Consolas"/>
          <w:sz w:val="18"/>
        </w:rPr>
        <w:t xml:space="preserve">@router.post</w:t>
      </w:r>
      <w:r>
        <w:rPr>
          <w:rStyle w:val="NormalTok"/>
          <w:rFonts w:ascii="Consolas" w:hAnsi="Consolas"/>
          <w:sz w:val="18"/>
        </w:rPr>
        <w:t xml:space="preserve">(</w:t>
      </w:r>
      <w:r>
        <w:rPr>
          <w:rStyle w:val="StringTok"/>
          <w:rFonts w:ascii="Consolas" w:hAnsi="Consolas"/>
          <w:sz w:val="18"/>
        </w:rPr>
        <w:t xml:space="preserve">"/ask"</w:t>
      </w:r>
      <w:r>
        <w:rPr>
          <w:rStyle w:val="NormalTok"/>
          <w:rFonts w:ascii="Consolas" w:hAnsi="Consolas"/>
          <w:sz w:val="18"/>
        </w:rPr>
        <w:t xml:space="preserve">, response_model</w:t>
      </w:r>
      <w:r>
        <w:rPr>
          <w:rStyle w:val="OperatorTok"/>
          <w:rFonts w:ascii="Consolas" w:hAnsi="Consolas"/>
          <w:sz w:val="18"/>
        </w:rPr>
        <w:t xml:space="preserve">=</w:t>
      </w:r>
      <w:r>
        <w:rPr>
          <w:rStyle w:val="NormalTok"/>
          <w:rFonts w:ascii="Consolas" w:hAnsi="Consolas"/>
          <w:sz w:val="18"/>
        </w:rPr>
        <w:t xml:space="preserve">AskResponse)</w:t>
      </w:r>
      <w:r>
        <w:rPr>
          <w:rFonts w:ascii="Consolas" w:hAnsi="Consolas"/>
          <w:sz w:val="18"/>
        </w:rPr>
        <w:br/>
      </w:r>
      <w:r>
        <w:rPr>
          <w:rStyle w:val="ControlFlowTok"/>
          <w:rFonts w:ascii="Consolas" w:hAnsi="Consolas"/>
          <w:sz w:val="18"/>
        </w:rPr>
        <w:t xml:space="preserve">async</w:t>
      </w:r>
      <w:r>
        <w:rPr>
          <w:rStyle w:val="NormalTok"/>
          <w:rFonts w:ascii="Consolas" w:hAnsi="Consolas"/>
          <w:sz w:val="18"/>
        </w:rPr>
        <w:t xml:space="preserve"> </w:t>
      </w:r>
      <w:r>
        <w:rPr>
          <w:rStyle w:val="KeywordTok"/>
          <w:rFonts w:ascii="Consolas" w:hAnsi="Consolas"/>
          <w:sz w:val="18"/>
        </w:rPr>
        <w:t xml:space="preserve">def</w:t>
      </w:r>
      <w:r>
        <w:rPr>
          <w:rStyle w:val="NormalTok"/>
          <w:rFonts w:ascii="Consolas" w:hAnsi="Consolas"/>
          <w:sz w:val="18"/>
        </w:rPr>
        <w:t xml:space="preserve"> ask_endpoint(req: AskRequest):</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try</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mmentTok"/>
          <w:rFonts w:ascii="Consolas" w:hAnsi="Consolas"/>
          <w:sz w:val="18"/>
        </w:rPr>
        <w:t xml:space="preserve"># ask() is synchronous and CPU/IO-bound (FAISS + external LLM).</w:t>
      </w:r>
      <w:r>
        <w:rPr>
          <w:rFonts w:ascii="Consolas" w:hAnsi="Consolas"/>
          <w:sz w:val="18"/>
        </w:rPr>
        <w:br/>
      </w:r>
      <w:r>
        <w:rPr>
          <w:rStyle w:val="NormalTok"/>
          <w:rFonts w:ascii="Consolas" w:hAnsi="Consolas"/>
          <w:sz w:val="18"/>
        </w:rPr>
        <w:t xml:space="preserve">        </w:t>
      </w:r>
      <w:r>
        <w:rPr>
          <w:rStyle w:val="CommentTok"/>
          <w:rFonts w:ascii="Consolas" w:hAnsi="Consolas"/>
          <w:sz w:val="18"/>
        </w:rPr>
        <w:t xml:space="preserve"># to_thread moves it off the event loop so concurrent requests</w:t>
      </w:r>
      <w:r>
        <w:rPr>
          <w:rFonts w:ascii="Consolas" w:hAnsi="Consolas"/>
          <w:sz w:val="18"/>
        </w:rPr>
        <w:br/>
      </w:r>
      <w:r>
        <w:rPr>
          <w:rStyle w:val="NormalTok"/>
          <w:rFonts w:ascii="Consolas" w:hAnsi="Consolas"/>
          <w:sz w:val="18"/>
        </w:rPr>
        <w:t xml:space="preserve">        </w:t>
      </w:r>
      <w:r>
        <w:rPr>
          <w:rStyle w:val="CommentTok"/>
          <w:rFonts w:ascii="Consolas" w:hAnsi="Consolas"/>
          <w:sz w:val="18"/>
        </w:rPr>
        <w:t xml:space="preserve"># are not serialised behind it.</w:t>
      </w:r>
      <w:r>
        <w:rPr>
          <w:rFonts w:ascii="Consolas" w:hAnsi="Consolas"/>
          <w:sz w:val="18"/>
        </w:rPr>
        <w:br/>
      </w:r>
      <w:r>
        <w:rPr>
          <w:rStyle w:val="NormalTok"/>
          <w:rFonts w:ascii="Consolas" w:hAnsi="Consolas"/>
          <w:sz w:val="18"/>
        </w:rPr>
        <w:t xml:space="preserve">        result </w:t>
      </w:r>
      <w:r>
        <w:rPr>
          <w:rStyle w:val="OperatorTok"/>
          <w:rFonts w:ascii="Consolas" w:hAnsi="Consolas"/>
          <w:sz w:val="18"/>
        </w:rPr>
        <w:t xml:space="preserve">=</w:t>
      </w:r>
      <w:r>
        <w:rPr>
          <w:rStyle w:val="NormalTok"/>
          <w:rFonts w:ascii="Consolas" w:hAnsi="Consolas"/>
          <w:sz w:val="18"/>
        </w:rPr>
        <w:t xml:space="preserve"> </w:t>
      </w:r>
      <w:r>
        <w:rPr>
          <w:rStyle w:val="ControlFlowTok"/>
          <w:rFonts w:ascii="Consolas" w:hAnsi="Consolas"/>
          <w:sz w:val="18"/>
        </w:rPr>
        <w:t xml:space="preserve">await</w:t>
      </w:r>
      <w:r>
        <w:rPr>
          <w:rStyle w:val="NormalTok"/>
          <w:rFonts w:ascii="Consolas" w:hAnsi="Consolas"/>
          <w:sz w:val="18"/>
        </w:rPr>
        <w:t xml:space="preserve"> asyncio.to_thread(ask, req.question, req.chat_history)</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except</w:t>
      </w:r>
      <w:r>
        <w:rPr>
          <w:rStyle w:val="NormalTok"/>
          <w:rFonts w:ascii="Consolas" w:hAnsi="Consolas"/>
          <w:sz w:val="18"/>
        </w:rPr>
        <w:t xml:space="preserve"> </w:t>
      </w:r>
      <w:r>
        <w:rPr>
          <w:rStyle w:val="PreprocessorTok"/>
          <w:rFonts w:ascii="Consolas" w:hAnsi="Consolas"/>
          <w:sz w:val="18"/>
        </w:rPr>
        <w:t xml:space="preserve">FileNotFoundError</w:t>
      </w:r>
      <w:r>
        <w:rPr>
          <w:rStyle w:val="NormalTok"/>
          <w:rFonts w:ascii="Consolas" w:hAnsi="Consolas"/>
          <w:sz w:val="18"/>
        </w:rPr>
        <w:t xml:space="preserve"> </w:t>
      </w:r>
      <w:r>
        <w:rPr>
          <w:rStyle w:val="ImportTok"/>
          <w:rFonts w:ascii="Consolas" w:hAnsi="Consolas"/>
          <w:sz w:val="18"/>
        </w:rPr>
        <w:t xml:space="preserve">as</w:t>
      </w:r>
      <w:r>
        <w:rPr>
          <w:rStyle w:val="NormalTok"/>
          <w:rFonts w:ascii="Consolas" w:hAnsi="Consolas"/>
          <w:sz w:val="18"/>
        </w:rPr>
        <w:t xml:space="preserve"> e:</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raise</w:t>
      </w:r>
      <w:r>
        <w:rPr>
          <w:rStyle w:val="NormalTok"/>
          <w:rFonts w:ascii="Consolas" w:hAnsi="Consolas"/>
          <w:sz w:val="18"/>
        </w:rPr>
        <w:t xml:space="preserve"> HTTPException(status_code</w:t>
      </w:r>
      <w:r>
        <w:rPr>
          <w:rStyle w:val="OperatorTok"/>
          <w:rFonts w:ascii="Consolas" w:hAnsi="Consolas"/>
          <w:sz w:val="18"/>
        </w:rPr>
        <w:t xml:space="preserve">=</w:t>
      </w:r>
      <w:r>
        <w:rPr>
          <w:rStyle w:val="DecValTok"/>
          <w:rFonts w:ascii="Consolas" w:hAnsi="Consolas"/>
          <w:sz w:val="18"/>
        </w:rPr>
        <w:t xml:space="preserve">503</w:t>
      </w:r>
      <w:r>
        <w:rPr>
          <w:rStyle w:val="NormalTok"/>
          <w:rFonts w:ascii="Consolas" w:hAnsi="Consolas"/>
          <w:sz w:val="18"/>
        </w:rPr>
        <w:t xml:space="preserve">, detail</w:t>
      </w:r>
      <w:r>
        <w:rPr>
          <w:rStyle w:val="OperatorTok"/>
          <w:rFonts w:ascii="Consolas" w:hAnsi="Consolas"/>
          <w:sz w:val="18"/>
        </w:rPr>
        <w:t xml:space="preserve">=</w:t>
      </w:r>
      <w:r>
        <w:rPr>
          <w:rStyle w:val="SpecialStringTok"/>
          <w:rFonts w:ascii="Consolas" w:hAnsi="Consolas"/>
          <w:sz w:val="18"/>
        </w:rPr>
        <w:t xml:space="preserve">f"Index unavailable: </w:t>
      </w:r>
      <w:r>
        <w:rPr>
          <w:rStyle w:val="SpecialCharTok"/>
          <w:rFonts w:ascii="Consolas" w:hAnsi="Consolas"/>
          <w:sz w:val="18"/>
        </w:rPr>
        <w:t xml:space="preserve">{e}</w:t>
      </w:r>
      <w:r>
        <w:rPr>
          <w:rStyle w:val="SpecialStringTok"/>
          <w:rFonts w:ascii="Consolas" w:hAnsi="Consolas"/>
          <w:sz w:val="18"/>
        </w:rPr>
        <w:t xml:space="preserve">"</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except</w:t>
      </w:r>
      <w:r>
        <w:rPr>
          <w:rStyle w:val="NormalTok"/>
          <w:rFonts w:ascii="Consolas" w:hAnsi="Consolas"/>
          <w:sz w:val="18"/>
        </w:rPr>
        <w:t xml:space="preserve"> </w:t>
      </w:r>
      <w:r>
        <w:rPr>
          <w:rStyle w:val="PreprocessorTok"/>
          <w:rFonts w:ascii="Consolas" w:hAnsi="Consolas"/>
          <w:sz w:val="18"/>
        </w:rPr>
        <w:t xml:space="preserve">Exception</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mmentTok"/>
          <w:rFonts w:ascii="Consolas" w:hAnsi="Consolas"/>
          <w:sz w:val="18"/>
        </w:rPr>
        <w:t xml:space="preserve"># never leak internals to the client; log server-side with traceback</w:t>
      </w:r>
      <w:r>
        <w:rPr>
          <w:rFonts w:ascii="Consolas" w:hAnsi="Consolas"/>
          <w:sz w:val="18"/>
        </w:rPr>
        <w:br/>
      </w:r>
      <w:r>
        <w:rPr>
          <w:rStyle w:val="NormalTok"/>
          <w:rFonts w:ascii="Consolas" w:hAnsi="Consolas"/>
          <w:sz w:val="18"/>
        </w:rPr>
        <w:t xml:space="preserve">        log.exception(</w:t>
      </w:r>
      <w:r>
        <w:rPr>
          <w:rStyle w:val="StringTok"/>
          <w:rFonts w:ascii="Consolas" w:hAnsi="Consolas"/>
          <w:sz w:val="18"/>
        </w:rPr>
        <w:t xml:space="preserve">"ask failed for question=</w:t>
      </w:r>
      <w:r>
        <w:rPr>
          <w:rStyle w:val="SpecialCharTok"/>
          <w:rFonts w:ascii="Consolas" w:hAnsi="Consolas"/>
          <w:sz w:val="18"/>
        </w:rPr>
        <w:t xml:space="preserve">%r</w:t>
      </w:r>
      <w:r>
        <w:rPr>
          <w:rStyle w:val="StringTok"/>
          <w:rFonts w:ascii="Consolas" w:hAnsi="Consolas"/>
          <w:sz w:val="18"/>
        </w:rPr>
        <w:t xml:space="preserve">"</w:t>
      </w:r>
      <w:r>
        <w:rPr>
          <w:rStyle w:val="NormalTok"/>
          <w:rFonts w:ascii="Consolas" w:hAnsi="Consolas"/>
          <w:sz w:val="18"/>
        </w:rPr>
        <w:t xml:space="preserve">, req.question[:</w:t>
      </w:r>
      <w:r>
        <w:rPr>
          <w:rStyle w:val="DecValTok"/>
          <w:rFonts w:ascii="Consolas" w:hAnsi="Consolas"/>
          <w:sz w:val="18"/>
        </w:rPr>
        <w:t xml:space="preserve">80</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raise</w:t>
      </w:r>
      <w:r>
        <w:rPr>
          <w:rStyle w:val="NormalTok"/>
          <w:rFonts w:ascii="Consolas" w:hAnsi="Consolas"/>
          <w:sz w:val="18"/>
        </w:rPr>
        <w:t xml:space="preserve"> HTTPException(status_code</w:t>
      </w:r>
      <w:r>
        <w:rPr>
          <w:rStyle w:val="OperatorTok"/>
          <w:rFonts w:ascii="Consolas" w:hAnsi="Consolas"/>
          <w:sz w:val="18"/>
        </w:rPr>
        <w:t xml:space="preserve">=</w:t>
      </w:r>
      <w:r>
        <w:rPr>
          <w:rStyle w:val="DecValTok"/>
          <w:rFonts w:ascii="Consolas" w:hAnsi="Consolas"/>
          <w:sz w:val="18"/>
        </w:rPr>
        <w:t xml:space="preserve">500</w:t>
      </w:r>
      <w:r>
        <w:rPr>
          <w:rStyle w:val="NormalTok"/>
          <w:rFonts w:ascii="Consolas" w:hAnsi="Consolas"/>
          <w:sz w:val="18"/>
        </w:rPr>
        <w:t xml:space="preserve">, detail</w:t>
      </w:r>
      <w:r>
        <w:rPr>
          <w:rStyle w:val="OperatorTok"/>
          <w:rFonts w:ascii="Consolas" w:hAnsi="Consolas"/>
          <w:sz w:val="18"/>
        </w:rPr>
        <w:t xml:space="preserve">=</w:t>
      </w:r>
      <w:r>
        <w:rPr>
          <w:rStyle w:val="StringTok"/>
          <w:rFonts w:ascii="Consolas" w:hAnsi="Consolas"/>
          <w:sz w:val="18"/>
        </w:rPr>
        <w:t xml:space="preserve">"Internal error"</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AskResponse(</w:t>
      </w:r>
      <w:r>
        <w:rPr>
          <w:rStyle w:val="OperatorTok"/>
          <w:rFonts w:ascii="Consolas" w:hAnsi="Consolas"/>
          <w:sz w:val="18"/>
        </w:rPr>
        <w:t xml:space="preserve">**</w:t>
      </w:r>
      <w:r>
        <w:rPr>
          <w:rStyle w:val="NormalTok"/>
          <w:rFonts w:ascii="Consolas" w:hAnsi="Consolas"/>
          <w:sz w:val="18"/>
        </w:rPr>
        <w:t xml:space="preserve">result)</w:t>
      </w:r>
    </w:p>
    <w:p>
      <w:pPr>
        <w:pStyle w:val="FirstParagraph"/>
      </w:pPr>
      <w:r>
        <w:rPr>
          <w:b/>
        </w:rPr>
        <w:t xml:space="preserve">What they’re checking.</w:t>
      </w:r>
      <w:r>
        <w:t xml:space="preserve"> </w:t>
      </w:r>
      <w:r>
        <w:t xml:space="preserve">That you know</w:t>
      </w:r>
      <w:r>
        <w:t xml:space="preserve"> </w:t>
      </w:r>
      <w:r>
        <w:rPr>
          <w:rStyle w:val="VerbatimChar"/>
        </w:rPr>
        <w:t xml:space="preserve">async def</w:t>
      </w:r>
      <w:r>
        <w:t xml:space="preserve"> </w:t>
      </w:r>
      <w:r>
        <w:t xml:space="preserve">around synchronous work buys nothing. Pydantic validation with bounds. Distinguishing a 503 (dependency missing) from a 500 (unexpected). Not leaking stack traces to clients. Logging with the exception attached.</w:t>
      </w:r>
    </w:p>
    <w:p>
      <w:pPr>
        <w:pStyle w:val="BodyText"/>
      </w:pPr>
      <w:r>
        <w:rPr>
          <w:b/>
        </w:rPr>
        <w:t xml:space="preserve">Follow-up: how would you add a timeout?</w:t>
      </w:r>
      <w:r>
        <w:t xml:space="preserve"> </w:t>
      </w:r>
      <w:r>
        <w:t xml:space="preserve">—</w:t>
      </w:r>
      <w:r>
        <w:t xml:space="preserve"> </w:t>
      </w:r>
      <w:r>
        <w:rPr>
          <w:rStyle w:val="VerbatimChar"/>
        </w:rPr>
        <w:t xml:space="preserve">asyncio.wait_for(asyncio.to_thread(...), timeout=30)</w:t>
      </w:r>
      <w:r>
        <w:t xml:space="preserve"> </w:t>
      </w:r>
      <w:r>
        <w:t xml:space="preserve">and return 504. Note that</w:t>
      </w:r>
      <w:r>
        <w:t xml:space="preserve"> </w:t>
      </w:r>
      <w:r>
        <w:rPr>
          <w:rStyle w:val="VerbatimChar"/>
        </w:rPr>
        <w:t xml:space="preserve">to_thread</w:t>
      </w:r>
      <w:r>
        <w:t xml:space="preserve"> </w:t>
      </w:r>
      <w:r>
        <w:t xml:space="preserve">can’t actually be cancelled, so the thread keeps running; a hard bound needs a process pool or a timeout inside the LLM client itself, which is why I set</w:t>
      </w:r>
      <w:r>
        <w:t xml:space="preserve"> </w:t>
      </w:r>
      <w:r>
        <w:rPr>
          <w:rStyle w:val="VerbatimChar"/>
        </w:rPr>
        <w:t xml:space="preserve">timeout=30</w:t>
      </w:r>
      <w:r>
        <w:t xml:space="preserve"> </w:t>
      </w:r>
      <w:r>
        <w:t xml:space="preserve">on the ChatGroq client.</w:t>
      </w:r>
    </w:p>
    <w:p>
      <w:r>
        <w:pict>
          <v:rect style="width:0;height:1.5pt" o:hralign="center" o:hrstd="t" o:hr="t"/>
        </w:pict>
      </w:r>
    </w:p>
    <w:p>
      <w:pPr>
        <w:pStyle w:val="Heading3"/>
      </w:pPr>
      <w:bookmarkStart w:id="84" w:name="X61388d8443df0d87017ab7e0011304cf239cbcb"/>
      <w:r>
        <w:t xml:space="preserve">Q49. Add retry-with-backoff for a rate-limited API. Retry only what should be retried.</w:t>
      </w:r>
      <w:bookmarkEnd w:id="84"/>
    </w:p>
    <w:p>
      <w:pPr>
        <w:pStyle w:val="SourceCode"/>
        <w:spacing w:after="0" w:before="0" w:line="240" w:lineRule="auto"/>
        <w:shd w:val="clear" w:fill="F5F5F5"/>
      </w:pPr>
      <w:r>
        <w:rPr>
          <w:rStyle w:val="ImportTok"/>
          <w:rFonts w:ascii="Consolas" w:hAnsi="Consolas"/>
          <w:sz w:val="18"/>
        </w:rPr>
        <w:t xml:space="preserve">import</w:t>
      </w:r>
      <w:r>
        <w:rPr>
          <w:rStyle w:val="NormalTok"/>
          <w:rFonts w:ascii="Consolas" w:hAnsi="Consolas"/>
          <w:sz w:val="18"/>
        </w:rPr>
        <w:t xml:space="preserve"> random, re, time</w:t>
      </w:r>
      <w:r>
        <w:rPr>
          <w:rFonts w:ascii="Consolas" w:hAnsi="Consolas"/>
          <w:sz w:val="18"/>
        </w:rPr>
        <w:br/>
      </w:r>
      <w:r>
        <w:rPr>
          <w:rFonts w:ascii="Consolas" w:hAnsi="Consolas"/>
          <w:sz w:val="18"/>
        </w:rPr>
        <w:br/>
      </w:r>
      <w:r>
        <w:rPr>
          <w:rStyle w:val="NormalTok"/>
          <w:rFonts w:ascii="Consolas" w:hAnsi="Consolas"/>
          <w:sz w:val="18"/>
        </w:rPr>
        <w:t xml:space="preserve">RETRYABLE_STATUS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429</w:t>
      </w:r>
      <w:r>
        <w:rPr>
          <w:rStyle w:val="NormalTok"/>
          <w:rFonts w:ascii="Consolas" w:hAnsi="Consolas"/>
          <w:sz w:val="18"/>
        </w:rPr>
        <w:t xml:space="preserve">, </w:t>
      </w:r>
      <w:r>
        <w:rPr>
          <w:rStyle w:val="DecValTok"/>
          <w:rFonts w:ascii="Consolas" w:hAnsi="Consolas"/>
          <w:sz w:val="18"/>
        </w:rPr>
        <w:t xml:space="preserve">500</w:t>
      </w:r>
      <w:r>
        <w:rPr>
          <w:rStyle w:val="NormalTok"/>
          <w:rFonts w:ascii="Consolas" w:hAnsi="Consolas"/>
          <w:sz w:val="18"/>
        </w:rPr>
        <w:t xml:space="preserve">, </w:t>
      </w:r>
      <w:r>
        <w:rPr>
          <w:rStyle w:val="DecValTok"/>
          <w:rFonts w:ascii="Consolas" w:hAnsi="Consolas"/>
          <w:sz w:val="18"/>
        </w:rPr>
        <w:t xml:space="preserve">502</w:t>
      </w:r>
      <w:r>
        <w:rPr>
          <w:rStyle w:val="NormalTok"/>
          <w:rFonts w:ascii="Consolas" w:hAnsi="Consolas"/>
          <w:sz w:val="18"/>
        </w:rPr>
        <w:t xml:space="preserve">, </w:t>
      </w:r>
      <w:r>
        <w:rPr>
          <w:rStyle w:val="DecValTok"/>
          <w:rFonts w:ascii="Consolas" w:hAnsi="Consolas"/>
          <w:sz w:val="18"/>
        </w:rPr>
        <w:t xml:space="preserve">503</w:t>
      </w:r>
      <w:r>
        <w:rPr>
          <w:rStyle w:val="NormalTok"/>
          <w:rFonts w:ascii="Consolas" w:hAnsi="Consolas"/>
          <w:sz w:val="18"/>
        </w:rPr>
        <w:t xml:space="preserve">, </w:t>
      </w:r>
      <w:r>
        <w:rPr>
          <w:rStyle w:val="DecValTok"/>
          <w:rFonts w:ascii="Consolas" w:hAnsi="Consolas"/>
          <w:sz w:val="18"/>
        </w:rPr>
        <w:t xml:space="preserve">504</w:t>
      </w:r>
      <w:r>
        <w:rPr>
          <w:rStyle w:val="NormalTok"/>
          <w:rFonts w:ascii="Consolas" w:hAnsi="Consolas"/>
          <w:sz w:val="18"/>
        </w:rPr>
        <w:t xml:space="preserve">}</w:t>
      </w:r>
      <w:r>
        <w:rPr>
          <w:rFonts w:ascii="Consolas" w:hAnsi="Consolas"/>
          <w:sz w:val="18"/>
        </w:rPr>
        <w:br/>
      </w:r>
      <w:r>
        <w:rPr>
          <w:rFonts w:ascii="Consolas" w:hAnsi="Consolas"/>
          <w:sz w:val="18"/>
        </w:rPr>
        <w:br/>
      </w:r>
      <w:r>
        <w:rPr>
          <w:rStyle w:val="KeywordTok"/>
          <w:rFonts w:ascii="Consolas" w:hAnsi="Consolas"/>
          <w:sz w:val="18"/>
        </w:rPr>
        <w:t xml:space="preserve">def</w:t>
      </w:r>
      <w:r>
        <w:rPr>
          <w:rStyle w:val="NormalTok"/>
          <w:rFonts w:ascii="Consolas" w:hAnsi="Consolas"/>
          <w:sz w:val="18"/>
        </w:rPr>
        <w:t xml:space="preserve"> _retry_after(exc: </w:t>
      </w:r>
      <w:r>
        <w:rPr>
          <w:rStyle w:val="PreprocessorTok"/>
          <w:rFonts w:ascii="Consolas" w:hAnsi="Consolas"/>
          <w:sz w:val="18"/>
        </w:rPr>
        <w:t xml:space="preserve">Exception</w:t>
      </w:r>
      <w:r>
        <w:rPr>
          <w:rStyle w:val="NormalTok"/>
          <w:rFonts w:ascii="Consolas" w:hAnsi="Consolas"/>
          <w:sz w:val="18"/>
        </w:rPr>
        <w:t xml:space="preserve">, default: </w:t>
      </w:r>
      <w:r>
        <w:rPr>
          <w:rStyle w:val="BuiltInTok"/>
          <w:rFonts w:ascii="Consolas" w:hAnsi="Consolas"/>
          <w:sz w:val="18"/>
        </w:rPr>
        <w:t xml:space="preserve">float</w:t>
      </w:r>
      <w:r>
        <w:rPr>
          <w:rStyle w:val="NormalTok"/>
          <w:rFonts w:ascii="Consolas" w:hAnsi="Consolas"/>
          <w:sz w:val="18"/>
        </w:rPr>
        <w:t xml:space="preserve">) </w:t>
      </w:r>
      <w:r>
        <w:rPr>
          <w:rStyle w:val="OperatorTok"/>
          <w:rFonts w:ascii="Consolas" w:hAnsi="Consolas"/>
          <w:sz w:val="18"/>
        </w:rPr>
        <w:t xml:space="preserve">-&gt;</w:t>
      </w:r>
      <w:r>
        <w:rPr>
          <w:rStyle w:val="NormalTok"/>
          <w:rFonts w:ascii="Consolas" w:hAnsi="Consolas"/>
          <w:sz w:val="18"/>
        </w:rPr>
        <w:t xml:space="preserve"> </w:t>
      </w:r>
      <w:r>
        <w:rPr>
          <w:rStyle w:val="BuiltInTok"/>
          <w:rFonts w:ascii="Consolas" w:hAnsi="Consolas"/>
          <w:sz w:val="18"/>
        </w:rPr>
        <w:t xml:space="preserve">float</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mmentTok"/>
          <w:rFonts w:ascii="Consolas" w:hAnsi="Consolas"/>
          <w:sz w:val="18"/>
        </w:rPr>
        <w:t xml:space="preserve">"""Providers often state the wait in the error body."""</w:t>
      </w:r>
      <w:r>
        <w:rPr>
          <w:rFonts w:ascii="Consolas" w:hAnsi="Consolas"/>
          <w:sz w:val="18"/>
        </w:rPr>
        <w:br/>
      </w:r>
      <w:r>
        <w:rPr>
          <w:rStyle w:val="NormalTok"/>
          <w:rFonts w:ascii="Consolas" w:hAnsi="Consolas"/>
          <w:sz w:val="18"/>
        </w:rPr>
        <w:t xml:space="preserve">    m </w:t>
      </w:r>
      <w:r>
        <w:rPr>
          <w:rStyle w:val="OperatorTok"/>
          <w:rFonts w:ascii="Consolas" w:hAnsi="Consolas"/>
          <w:sz w:val="18"/>
        </w:rPr>
        <w:t xml:space="preserve">=</w:t>
      </w:r>
      <w:r>
        <w:rPr>
          <w:rStyle w:val="NormalTok"/>
          <w:rFonts w:ascii="Consolas" w:hAnsi="Consolas"/>
          <w:sz w:val="18"/>
        </w:rPr>
        <w:t xml:space="preserve"> re.search(</w:t>
      </w:r>
      <w:r>
        <w:rPr>
          <w:rStyle w:val="VerbatimStringTok"/>
          <w:rFonts w:ascii="Consolas" w:hAnsi="Consolas"/>
          <w:sz w:val="18"/>
        </w:rPr>
        <w:t xml:space="preserve">r"try again in ([\d.]+)s"</w:t>
      </w:r>
      <w:r>
        <w:rPr>
          <w:rStyle w:val="NormalTok"/>
          <w:rFonts w:ascii="Consolas" w:hAnsi="Consolas"/>
          <w:sz w:val="18"/>
        </w:rPr>
        <w:t xml:space="preserve">, </w:t>
      </w:r>
      <w:r>
        <w:rPr>
          <w:rStyle w:val="BuiltInTok"/>
          <w:rFonts w:ascii="Consolas" w:hAnsi="Consolas"/>
          <w:sz w:val="18"/>
        </w:rPr>
        <w:t xml:space="preserve">str</w:t>
      </w:r>
      <w:r>
        <w:rPr>
          <w:rStyle w:val="NormalTok"/>
          <w:rFonts w:ascii="Consolas" w:hAnsi="Consolas"/>
          <w:sz w:val="18"/>
        </w:rPr>
        <w:t xml:space="preserve">(exc))</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if</w:t>
      </w:r>
      <w:r>
        <w:rPr>
          <w:rStyle w:val="NormalTok"/>
          <w:rFonts w:ascii="Consolas" w:hAnsi="Consolas"/>
          <w:sz w:val="18"/>
        </w:rPr>
        <w:t xml:space="preserve"> m:</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try</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w:t>
      </w:r>
      <w:r>
        <w:rPr>
          <w:rStyle w:val="BuiltInTok"/>
          <w:rFonts w:ascii="Consolas" w:hAnsi="Consolas"/>
          <w:sz w:val="18"/>
        </w:rPr>
        <w:t xml:space="preserve">float</w:t>
      </w:r>
      <w:r>
        <w:rPr>
          <w:rStyle w:val="NormalTok"/>
          <w:rFonts w:ascii="Consolas" w:hAnsi="Consolas"/>
          <w:sz w:val="18"/>
        </w:rPr>
        <w:t xml:space="preserve">(m.group(</w:t>
      </w:r>
      <w:r>
        <w:rPr>
          <w:rStyle w:val="DecValTok"/>
          <w:rFonts w:ascii="Consolas" w:hAnsi="Consolas"/>
          <w:sz w:val="18"/>
        </w:rPr>
        <w:t xml:space="preserve">1</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w:t>
      </w:r>
      <w:r>
        <w:rPr>
          <w:rStyle w:val="FloatTok"/>
          <w:rFonts w:ascii="Consolas" w:hAnsi="Consolas"/>
          <w:sz w:val="18"/>
        </w:rPr>
        <w:t xml:space="preserve">0.5</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except</w:t>
      </w:r>
      <w:r>
        <w:rPr>
          <w:rStyle w:val="NormalTok"/>
          <w:rFonts w:ascii="Consolas" w:hAnsi="Consolas"/>
          <w:sz w:val="18"/>
        </w:rPr>
        <w:t xml:space="preserve"> </w:t>
      </w:r>
      <w:r>
        <w:rPr>
          <w:rStyle w:val="PreprocessorTok"/>
          <w:rFonts w:ascii="Consolas" w:hAnsi="Consolas"/>
          <w:sz w:val="18"/>
        </w:rPr>
        <w:t xml:space="preserve">ValueError</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pass</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default</w:t>
      </w:r>
      <w:r>
        <w:rPr>
          <w:rFonts w:ascii="Consolas" w:hAnsi="Consolas"/>
          <w:sz w:val="18"/>
        </w:rPr>
        <w:br/>
      </w:r>
      <w:r>
        <w:rPr>
          <w:rFonts w:ascii="Consolas" w:hAnsi="Consolas"/>
          <w:sz w:val="18"/>
        </w:rPr>
        <w:br/>
      </w:r>
      <w:r>
        <w:rPr>
          <w:rStyle w:val="KeywordTok"/>
          <w:rFonts w:ascii="Consolas" w:hAnsi="Consolas"/>
          <w:sz w:val="18"/>
        </w:rPr>
        <w:t xml:space="preserve">def</w:t>
      </w:r>
      <w:r>
        <w:rPr>
          <w:rStyle w:val="NormalTok"/>
          <w:rFonts w:ascii="Consolas" w:hAnsi="Consolas"/>
          <w:sz w:val="18"/>
        </w:rPr>
        <w:t xml:space="preserve"> call_with_retry(fn, </w:t>
      </w:r>
      <w:r>
        <w:rPr>
          <w:rStyle w:val="OperatorTok"/>
          <w:rFonts w:ascii="Consolas" w:hAnsi="Consolas"/>
          <w:sz w:val="18"/>
        </w:rPr>
        <w:t xml:space="preserve">*</w:t>
      </w:r>
      <w:r>
        <w:rPr>
          <w:rStyle w:val="NormalTok"/>
          <w:rFonts w:ascii="Consolas" w:hAnsi="Consolas"/>
          <w:sz w:val="18"/>
        </w:rPr>
        <w:t xml:space="preserve">args, max_retries: </w:t>
      </w:r>
      <w:r>
        <w:rPr>
          <w:rStyle w:val="BuiltInTok"/>
          <w:rFonts w:ascii="Consolas" w:hAnsi="Consolas"/>
          <w:sz w:val="18"/>
        </w:rPr>
        <w:t xml:space="preserve">int</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2</w:t>
      </w:r>
      <w:r>
        <w:rPr>
          <w:rStyle w:val="NormalTok"/>
          <w:rFonts w:ascii="Consolas" w:hAnsi="Consolas"/>
          <w:sz w:val="18"/>
        </w:rPr>
        <w:t xml:space="preserve">, base: </w:t>
      </w:r>
      <w:r>
        <w:rPr>
          <w:rStyle w:val="BuiltInTok"/>
          <w:rFonts w:ascii="Consolas" w:hAnsi="Consolas"/>
          <w:sz w:val="18"/>
        </w:rPr>
        <w:t xml:space="preserve">float</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w:t>
      </w:r>
      <w:r>
        <w:rPr>
          <w:rStyle w:val="FloatTok"/>
          <w:rFonts w:ascii="Consolas" w:hAnsi="Consolas"/>
          <w:sz w:val="18"/>
        </w:rPr>
        <w:t xml:space="preserve">2.0</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kwargs):</w:t>
      </w:r>
      <w:r>
        <w:rPr>
          <w:rFonts w:ascii="Consolas" w:hAnsi="Consolas"/>
          <w:sz w:val="18"/>
        </w:rPr>
        <w:br/>
      </w:r>
      <w:r>
        <w:rPr>
          <w:rStyle w:val="NormalTok"/>
          <w:rFonts w:ascii="Consolas" w:hAnsi="Consolas"/>
          <w:sz w:val="18"/>
        </w:rPr>
        <w:t xml:space="preserve">    </w:t>
      </w:r>
      <w:r>
        <w:rPr>
          <w:rStyle w:val="CommentTok"/>
          <w:rFonts w:ascii="Consolas" w:hAnsi="Consolas"/>
          <w:sz w:val="18"/>
        </w:rPr>
        <w:t xml:space="preserve">"""Retry transient failures only. Non-retryable errors raise immediately."""</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for</w:t>
      </w:r>
      <w:r>
        <w:rPr>
          <w:rStyle w:val="NormalTok"/>
          <w:rFonts w:ascii="Consolas" w:hAnsi="Consolas"/>
          <w:sz w:val="18"/>
        </w:rPr>
        <w:t xml:space="preserve"> attempt </w:t>
      </w:r>
      <w:r>
        <w:rPr>
          <w:rStyle w:val="KeywordTok"/>
          <w:rFonts w:ascii="Consolas" w:hAnsi="Consolas"/>
          <w:sz w:val="18"/>
        </w:rPr>
        <w:t xml:space="preserve">in</w:t>
      </w:r>
      <w:r>
        <w:rPr>
          <w:rStyle w:val="NormalTok"/>
          <w:rFonts w:ascii="Consolas" w:hAnsi="Consolas"/>
          <w:sz w:val="18"/>
        </w:rPr>
        <w:t xml:space="preserve"> </w:t>
      </w:r>
      <w:r>
        <w:rPr>
          <w:rStyle w:val="BuiltInTok"/>
          <w:rFonts w:ascii="Consolas" w:hAnsi="Consolas"/>
          <w:sz w:val="18"/>
        </w:rPr>
        <w:t xml:space="preserve">range</w:t>
      </w:r>
      <w:r>
        <w:rPr>
          <w:rStyle w:val="NormalTok"/>
          <w:rFonts w:ascii="Consolas" w:hAnsi="Consolas"/>
          <w:sz w:val="18"/>
        </w:rPr>
        <w:t xml:space="preserve">(max_retries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1</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try</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fn(</w:t>
      </w:r>
      <w:r>
        <w:rPr>
          <w:rStyle w:val="OperatorTok"/>
          <w:rFonts w:ascii="Consolas" w:hAnsi="Consolas"/>
          <w:sz w:val="18"/>
        </w:rPr>
        <w:t xml:space="preserve">*</w:t>
      </w:r>
      <w:r>
        <w:rPr>
          <w:rStyle w:val="NormalTok"/>
          <w:rFonts w:ascii="Consolas" w:hAnsi="Consolas"/>
          <w:sz w:val="18"/>
        </w:rPr>
        <w:t xml:space="preserve">args, </w:t>
      </w:r>
      <w:r>
        <w:rPr>
          <w:rStyle w:val="OperatorTok"/>
          <w:rFonts w:ascii="Consolas" w:hAnsi="Consolas"/>
          <w:sz w:val="18"/>
        </w:rPr>
        <w:t xml:space="preserve">**</w:t>
      </w:r>
      <w:r>
        <w:rPr>
          <w:rStyle w:val="NormalTok"/>
          <w:rFonts w:ascii="Consolas" w:hAnsi="Consolas"/>
          <w:sz w:val="18"/>
        </w:rPr>
        <w:t xml:space="preserve">kwargs)</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except</w:t>
      </w:r>
      <w:r>
        <w:rPr>
          <w:rStyle w:val="NormalTok"/>
          <w:rFonts w:ascii="Consolas" w:hAnsi="Consolas"/>
          <w:sz w:val="18"/>
        </w:rPr>
        <w:t xml:space="preserve"> </w:t>
      </w:r>
      <w:r>
        <w:rPr>
          <w:rStyle w:val="PreprocessorTok"/>
          <w:rFonts w:ascii="Consolas" w:hAnsi="Consolas"/>
          <w:sz w:val="18"/>
        </w:rPr>
        <w:t xml:space="preserve">Exception</w:t>
      </w:r>
      <w:r>
        <w:rPr>
          <w:rStyle w:val="NormalTok"/>
          <w:rFonts w:ascii="Consolas" w:hAnsi="Consolas"/>
          <w:sz w:val="18"/>
        </w:rPr>
        <w:t xml:space="preserve"> </w:t>
      </w:r>
      <w:r>
        <w:rPr>
          <w:rStyle w:val="ImportTok"/>
          <w:rFonts w:ascii="Consolas" w:hAnsi="Consolas"/>
          <w:sz w:val="18"/>
        </w:rPr>
        <w:t xml:space="preserve">as</w:t>
      </w:r>
      <w:r>
        <w:rPr>
          <w:rStyle w:val="NormalTok"/>
          <w:rFonts w:ascii="Consolas" w:hAnsi="Consolas"/>
          <w:sz w:val="18"/>
        </w:rPr>
        <w:t xml:space="preserve"> exc:</w:t>
      </w:r>
      <w:r>
        <w:rPr>
          <w:rFonts w:ascii="Consolas" w:hAnsi="Consolas"/>
          <w:sz w:val="18"/>
        </w:rPr>
        <w:br/>
      </w:r>
      <w:r>
        <w:rPr>
          <w:rStyle w:val="NormalTok"/>
          <w:rFonts w:ascii="Consolas" w:hAnsi="Consolas"/>
          <w:sz w:val="18"/>
        </w:rPr>
        <w:t xml:space="preserve">            msg </w:t>
      </w:r>
      <w:r>
        <w:rPr>
          <w:rStyle w:val="OperatorTok"/>
          <w:rFonts w:ascii="Consolas" w:hAnsi="Consolas"/>
          <w:sz w:val="18"/>
        </w:rPr>
        <w:t xml:space="preserve">=</w:t>
      </w:r>
      <w:r>
        <w:rPr>
          <w:rStyle w:val="NormalTok"/>
          <w:rFonts w:ascii="Consolas" w:hAnsi="Consolas"/>
          <w:sz w:val="18"/>
        </w:rPr>
        <w:t xml:space="preserve"> </w:t>
      </w:r>
      <w:r>
        <w:rPr>
          <w:rStyle w:val="BuiltInTok"/>
          <w:rFonts w:ascii="Consolas" w:hAnsi="Consolas"/>
          <w:sz w:val="18"/>
        </w:rPr>
        <w:t xml:space="preserve">str</w:t>
      </w:r>
      <w:r>
        <w:rPr>
          <w:rStyle w:val="NormalTok"/>
          <w:rFonts w:ascii="Consolas" w:hAnsi="Consolas"/>
          <w:sz w:val="18"/>
        </w:rPr>
        <w:t xml:space="preserve">(exc).lower()</w:t>
      </w:r>
      <w:r>
        <w:rPr>
          <w:rFonts w:ascii="Consolas" w:hAnsi="Consolas"/>
          <w:sz w:val="18"/>
        </w:rPr>
        <w:br/>
      </w:r>
      <w:r>
        <w:rPr>
          <w:rStyle w:val="NormalTok"/>
          <w:rFonts w:ascii="Consolas" w:hAnsi="Consolas"/>
          <w:sz w:val="18"/>
        </w:rPr>
        <w:t xml:space="preserve">            transient </w:t>
      </w:r>
      <w:r>
        <w:rPr>
          <w:rStyle w:val="OperatorTok"/>
          <w:rFonts w:ascii="Consolas" w:hAnsi="Consolas"/>
          <w:sz w:val="18"/>
        </w:rPr>
        <w:t xml:space="preserve">=</w:t>
      </w:r>
      <w:r>
        <w:rPr>
          <w:rStyle w:val="NormalTok"/>
          <w:rFonts w:ascii="Consolas" w:hAnsi="Consolas"/>
          <w:sz w:val="18"/>
        </w:rPr>
        <w:t xml:space="preserve"> (</w:t>
      </w:r>
      <w:r>
        <w:rPr>
          <w:rStyle w:val="StringTok"/>
          <w:rFonts w:ascii="Consolas" w:hAnsi="Consolas"/>
          <w:sz w:val="18"/>
        </w:rPr>
        <w:t xml:space="preserve">"rate_limit"</w:t>
      </w:r>
      <w:r>
        <w:rPr>
          <w:rStyle w:val="NormalTok"/>
          <w:rFonts w:ascii="Consolas" w:hAnsi="Consolas"/>
          <w:sz w:val="18"/>
        </w:rPr>
        <w:t xml:space="preserve"> </w:t>
      </w:r>
      <w:r>
        <w:rPr>
          <w:rStyle w:val="KeywordTok"/>
          <w:rFonts w:ascii="Consolas" w:hAnsi="Consolas"/>
          <w:sz w:val="18"/>
        </w:rPr>
        <w:t xml:space="preserve">in</w:t>
      </w:r>
      <w:r>
        <w:rPr>
          <w:rStyle w:val="NormalTok"/>
          <w:rFonts w:ascii="Consolas" w:hAnsi="Consolas"/>
          <w:sz w:val="18"/>
        </w:rPr>
        <w:t xml:space="preserve"> msg</w:t>
      </w:r>
      <w:r>
        <w:rPr>
          <w:rFonts w:ascii="Consolas" w:hAnsi="Consolas"/>
          <w:sz w:val="18"/>
        </w:rPr>
        <w:br/>
      </w:r>
      <w:r>
        <w:rPr>
          <w:rStyle w:val="NormalTok"/>
          <w:rFonts w:ascii="Consolas" w:hAnsi="Consolas"/>
          <w:sz w:val="18"/>
        </w:rPr>
        <w:t xml:space="preserve">                         </w:t>
      </w:r>
      <w:r>
        <w:rPr>
          <w:rStyle w:val="KeywordTok"/>
          <w:rFonts w:ascii="Consolas" w:hAnsi="Consolas"/>
          <w:sz w:val="18"/>
        </w:rPr>
        <w:t xml:space="preserve">or</w:t>
      </w:r>
      <w:r>
        <w:rPr>
          <w:rStyle w:val="NormalTok"/>
          <w:rFonts w:ascii="Consolas" w:hAnsi="Consolas"/>
          <w:sz w:val="18"/>
        </w:rPr>
        <w:t xml:space="preserve"> </w:t>
      </w:r>
      <w:r>
        <w:rPr>
          <w:rStyle w:val="BuiltInTok"/>
          <w:rFonts w:ascii="Consolas" w:hAnsi="Consolas"/>
          <w:sz w:val="18"/>
        </w:rPr>
        <w:t xml:space="preserve">any</w:t>
      </w:r>
      <w:r>
        <w:rPr>
          <w:rStyle w:val="NormalTok"/>
          <w:rFonts w:ascii="Consolas" w:hAnsi="Consolas"/>
          <w:sz w:val="18"/>
        </w:rPr>
        <w:t xml:space="preserve">(</w:t>
      </w:r>
      <w:r>
        <w:rPr>
          <w:rStyle w:val="BuiltInTok"/>
          <w:rFonts w:ascii="Consolas" w:hAnsi="Consolas"/>
          <w:sz w:val="18"/>
        </w:rPr>
        <w:t xml:space="preserve">str</w:t>
      </w:r>
      <w:r>
        <w:rPr>
          <w:rStyle w:val="NormalTok"/>
          <w:rFonts w:ascii="Consolas" w:hAnsi="Consolas"/>
          <w:sz w:val="18"/>
        </w:rPr>
        <w:t xml:space="preserve">(c) </w:t>
      </w:r>
      <w:r>
        <w:rPr>
          <w:rStyle w:val="KeywordTok"/>
          <w:rFonts w:ascii="Consolas" w:hAnsi="Consolas"/>
          <w:sz w:val="18"/>
        </w:rPr>
        <w:t xml:space="preserve">in</w:t>
      </w:r>
      <w:r>
        <w:rPr>
          <w:rStyle w:val="NormalTok"/>
          <w:rFonts w:ascii="Consolas" w:hAnsi="Consolas"/>
          <w:sz w:val="18"/>
        </w:rPr>
        <w:t xml:space="preserve"> msg </w:t>
      </w:r>
      <w:r>
        <w:rPr>
          <w:rStyle w:val="ControlFlowTok"/>
          <w:rFonts w:ascii="Consolas" w:hAnsi="Consolas"/>
          <w:sz w:val="18"/>
        </w:rPr>
        <w:t xml:space="preserve">for</w:t>
      </w:r>
      <w:r>
        <w:rPr>
          <w:rStyle w:val="NormalTok"/>
          <w:rFonts w:ascii="Consolas" w:hAnsi="Consolas"/>
          <w:sz w:val="18"/>
        </w:rPr>
        <w:t xml:space="preserve"> c </w:t>
      </w:r>
      <w:r>
        <w:rPr>
          <w:rStyle w:val="KeywordTok"/>
          <w:rFonts w:ascii="Consolas" w:hAnsi="Consolas"/>
          <w:sz w:val="18"/>
        </w:rPr>
        <w:t xml:space="preserve">in</w:t>
      </w:r>
      <w:r>
        <w:rPr>
          <w:rStyle w:val="NormalTok"/>
          <w:rFonts w:ascii="Consolas" w:hAnsi="Consolas"/>
          <w:sz w:val="18"/>
        </w:rPr>
        <w:t xml:space="preserve"> RETRYABLE_STATUS))</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if</w:t>
      </w:r>
      <w:r>
        <w:rPr>
          <w:rStyle w:val="NormalTok"/>
          <w:rFonts w:ascii="Consolas" w:hAnsi="Consolas"/>
          <w:sz w:val="18"/>
        </w:rPr>
        <w:t xml:space="preserve"> </w:t>
      </w:r>
      <w:r>
        <w:rPr>
          <w:rStyle w:val="KeywordTok"/>
          <w:rFonts w:ascii="Consolas" w:hAnsi="Consolas"/>
          <w:sz w:val="18"/>
        </w:rPr>
        <w:t xml:space="preserve">not</w:t>
      </w:r>
      <w:r>
        <w:rPr>
          <w:rStyle w:val="NormalTok"/>
          <w:rFonts w:ascii="Consolas" w:hAnsi="Consolas"/>
          <w:sz w:val="18"/>
        </w:rPr>
        <w:t xml:space="preserve"> transient </w:t>
      </w:r>
      <w:r>
        <w:rPr>
          <w:rStyle w:val="KeywordTok"/>
          <w:rFonts w:ascii="Consolas" w:hAnsi="Consolas"/>
          <w:sz w:val="18"/>
        </w:rPr>
        <w:t xml:space="preserve">or</w:t>
      </w:r>
      <w:r>
        <w:rPr>
          <w:rStyle w:val="NormalTok"/>
          <w:rFonts w:ascii="Consolas" w:hAnsi="Consolas"/>
          <w:sz w:val="18"/>
        </w:rPr>
        <w:t xml:space="preserve"> attempt </w:t>
      </w:r>
      <w:r>
        <w:rPr>
          <w:rStyle w:val="OperatorTok"/>
          <w:rFonts w:ascii="Consolas" w:hAnsi="Consolas"/>
          <w:sz w:val="18"/>
        </w:rPr>
        <w:t xml:space="preserve">&gt;=</w:t>
      </w:r>
      <w:r>
        <w:rPr>
          <w:rStyle w:val="NormalTok"/>
          <w:rFonts w:ascii="Consolas" w:hAnsi="Consolas"/>
          <w:sz w:val="18"/>
        </w:rPr>
        <w:t xml:space="preserve"> max_retries:</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raise</w:t>
      </w:r>
      <w:r>
        <w:rPr>
          <w:rFonts w:ascii="Consolas" w:hAnsi="Consolas"/>
          <w:sz w:val="18"/>
        </w:rPr>
        <w:br/>
      </w:r>
      <w:r>
        <w:rPr>
          <w:rStyle w:val="NormalTok"/>
          <w:rFonts w:ascii="Consolas" w:hAnsi="Consolas"/>
          <w:sz w:val="18"/>
        </w:rPr>
        <w:t xml:space="preserve">            wait </w:t>
      </w:r>
      <w:r>
        <w:rPr>
          <w:rStyle w:val="OperatorTok"/>
          <w:rFonts w:ascii="Consolas" w:hAnsi="Consolas"/>
          <w:sz w:val="18"/>
        </w:rPr>
        <w:t xml:space="preserve">=</w:t>
      </w:r>
      <w:r>
        <w:rPr>
          <w:rStyle w:val="NormalTok"/>
          <w:rFonts w:ascii="Consolas" w:hAnsi="Consolas"/>
          <w:sz w:val="18"/>
        </w:rPr>
        <w:t xml:space="preserve"> _retry_after(exc, base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2</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attempt))</w:t>
      </w:r>
      <w:r>
        <w:rPr>
          <w:rFonts w:ascii="Consolas" w:hAnsi="Consolas"/>
          <w:sz w:val="18"/>
        </w:rPr>
        <w:br/>
      </w:r>
      <w:r>
        <w:rPr>
          <w:rStyle w:val="NormalTok"/>
          <w:rFonts w:ascii="Consolas" w:hAnsi="Consolas"/>
          <w:sz w:val="18"/>
        </w:rPr>
        <w:t xml:space="preserve">            wait </w:t>
      </w:r>
      <w:r>
        <w:rPr>
          <w:rStyle w:val="OperatorTok"/>
          <w:rFonts w:ascii="Consolas" w:hAnsi="Consolas"/>
          <w:sz w:val="18"/>
        </w:rPr>
        <w:t xml:space="preserve">+=</w:t>
      </w:r>
      <w:r>
        <w:rPr>
          <w:rStyle w:val="NormalTok"/>
          <w:rFonts w:ascii="Consolas" w:hAnsi="Consolas"/>
          <w:sz w:val="18"/>
        </w:rPr>
        <w:t xml:space="preserve"> random.uniform(</w:t>
      </w:r>
      <w:r>
        <w:rPr>
          <w:rStyle w:val="DecValTok"/>
          <w:rFonts w:ascii="Consolas" w:hAnsi="Consolas"/>
          <w:sz w:val="18"/>
        </w:rPr>
        <w:t xml:space="preserve">0</w:t>
      </w:r>
      <w:r>
        <w:rPr>
          <w:rStyle w:val="NormalTok"/>
          <w:rFonts w:ascii="Consolas" w:hAnsi="Consolas"/>
          <w:sz w:val="18"/>
        </w:rPr>
        <w:t xml:space="preserve">, wait </w:t>
      </w:r>
      <w:r>
        <w:rPr>
          <w:rStyle w:val="OperatorTok"/>
          <w:rFonts w:ascii="Consolas" w:hAnsi="Consolas"/>
          <w:sz w:val="18"/>
        </w:rPr>
        <w:t xml:space="preserve">*</w:t>
      </w:r>
      <w:r>
        <w:rPr>
          <w:rStyle w:val="NormalTok"/>
          <w:rFonts w:ascii="Consolas" w:hAnsi="Consolas"/>
          <w:sz w:val="18"/>
        </w:rPr>
        <w:t xml:space="preserve"> </w:t>
      </w:r>
      <w:r>
        <w:rPr>
          <w:rStyle w:val="FloatTok"/>
          <w:rFonts w:ascii="Consolas" w:hAnsi="Consolas"/>
          <w:sz w:val="18"/>
        </w:rPr>
        <w:t xml:space="preserve">0.1</w:t>
      </w:r>
      <w:r>
        <w:rPr>
          <w:rStyle w:val="NormalTok"/>
          <w:rFonts w:ascii="Consolas" w:hAnsi="Consolas"/>
          <w:sz w:val="18"/>
        </w:rPr>
        <w:t xml:space="preserve">)     </w:t>
      </w:r>
      <w:r>
        <w:rPr>
          <w:rStyle w:val="CommentTok"/>
          <w:rFonts w:ascii="Consolas" w:hAnsi="Consolas"/>
          <w:sz w:val="18"/>
        </w:rPr>
        <w:t xml:space="preserve"># jitter: avoid thundering herd</w:t>
      </w:r>
      <w:r>
        <w:rPr>
          <w:rFonts w:ascii="Consolas" w:hAnsi="Consolas"/>
          <w:sz w:val="18"/>
        </w:rPr>
        <w:br/>
      </w:r>
      <w:r>
        <w:rPr>
          <w:rStyle w:val="NormalTok"/>
          <w:rFonts w:ascii="Consolas" w:hAnsi="Consolas"/>
          <w:sz w:val="18"/>
        </w:rPr>
        <w:t xml:space="preserve">            log.warning(</w:t>
      </w:r>
      <w:r>
        <w:rPr>
          <w:rStyle w:val="StringTok"/>
          <w:rFonts w:ascii="Consolas" w:hAnsi="Consolas"/>
          <w:sz w:val="18"/>
        </w:rPr>
        <w:t xml:space="preserve">"transient failure, retrying in </w:t>
      </w:r>
      <w:r>
        <w:rPr>
          <w:rStyle w:val="SpecialCharTok"/>
          <w:rFonts w:ascii="Consolas" w:hAnsi="Consolas"/>
          <w:sz w:val="18"/>
        </w:rPr>
        <w:t xml:space="preserve">%.1f</w:t>
      </w:r>
      <w:r>
        <w:rPr>
          <w:rStyle w:val="StringTok"/>
          <w:rFonts w:ascii="Consolas" w:hAnsi="Consolas"/>
          <w:sz w:val="18"/>
        </w:rPr>
        <w:t xml:space="preserve">s (</w:t>
      </w:r>
      <w:r>
        <w:rPr>
          <w:rStyle w:val="SpecialCharTok"/>
          <w:rFonts w:ascii="Consolas" w:hAnsi="Consolas"/>
          <w:sz w:val="18"/>
        </w:rPr>
        <w:t xml:space="preserve">%d</w:t>
      </w:r>
      <w:r>
        <w:rPr>
          <w:rStyle w:val="StringTok"/>
          <w:rFonts w:ascii="Consolas" w:hAnsi="Consolas"/>
          <w:sz w:val="18"/>
        </w:rPr>
        <w:t xml:space="preserve">/</w:t>
      </w:r>
      <w:r>
        <w:rPr>
          <w:rStyle w:val="SpecialCharTok"/>
          <w:rFonts w:ascii="Consolas" w:hAnsi="Consolas"/>
          <w:sz w:val="18"/>
        </w:rPr>
        <w:t xml:space="preserve">%d</w:t>
      </w:r>
      <w:r>
        <w:rPr>
          <w:rStyle w:val="StringTok"/>
          <w:rFonts w:ascii="Consolas" w:hAnsi="Consolas"/>
          <w:sz w:val="18"/>
        </w:rPr>
        <w:t xml:space="preserve">)"</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wait, attempt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1</w:t>
      </w:r>
      <w:r>
        <w:rPr>
          <w:rStyle w:val="NormalTok"/>
          <w:rFonts w:ascii="Consolas" w:hAnsi="Consolas"/>
          <w:sz w:val="18"/>
        </w:rPr>
        <w:t xml:space="preserve">, max_retries)</w:t>
      </w:r>
      <w:r>
        <w:rPr>
          <w:rFonts w:ascii="Consolas" w:hAnsi="Consolas"/>
          <w:sz w:val="18"/>
        </w:rPr>
        <w:br/>
      </w:r>
      <w:r>
        <w:rPr>
          <w:rStyle w:val="NormalTok"/>
          <w:rFonts w:ascii="Consolas" w:hAnsi="Consolas"/>
          <w:sz w:val="18"/>
        </w:rPr>
        <w:t xml:space="preserve">            time.sleep(wait)</w:t>
      </w:r>
    </w:p>
    <w:p>
      <w:pPr>
        <w:pStyle w:val="FirstParagraph"/>
      </w:pPr>
      <w:r>
        <w:rPr>
          <w:b/>
        </w:rPr>
        <w:t xml:space="preserve">Points to make unprompted.</w:t>
      </w:r>
      <w:r>
        <w:t xml:space="preserve"> </w:t>
      </w:r>
      <w:r>
        <w:t xml:space="preserve">Exponential backoff with jitter, so simultaneous clients don’t retry in lockstep. Honouring a server-supplied</w:t>
      </w:r>
      <w:r>
        <w:t xml:space="preserve"> </w:t>
      </w:r>
      <w:r>
        <w:rPr>
          <w:rStyle w:val="VerbatimChar"/>
        </w:rPr>
        <w:t xml:space="preserve">Retry-After</w:t>
      </w:r>
      <w:r>
        <w:t xml:space="preserve"> </w:t>
      </w:r>
      <w:r>
        <w:t xml:space="preserve">over your own schedule. Retrying</w:t>
      </w:r>
      <w:r>
        <w:t xml:space="preserve"> </w:t>
      </w:r>
      <w:r>
        <w:rPr>
          <w:i/>
        </w:rPr>
        <w:t xml:space="preserve">only</w:t>
      </w:r>
      <w:r>
        <w:t xml:space="preserve"> </w:t>
      </w:r>
      <w:r>
        <w:t xml:space="preserve">transient classes — a bad API key retried three times is three failures and a slower error. And the retry budget differs by context: my offline evaluation script uses 6 retries at 8s, the live request path uses 2 at ~2s, because a person is waiting.</w:t>
      </w:r>
    </w:p>
    <w:p>
      <w:pPr>
        <w:pStyle w:val="BodyText"/>
      </w:pPr>
      <w:r>
        <w:rPr>
          <w:b/>
        </w:rPr>
        <w:t xml:space="preserve">Follow-up: what about a circuit breaker?</w:t>
      </w:r>
      <w:r>
        <w:t xml:space="preserve"> </w:t>
      </w:r>
      <w:r>
        <w:t xml:space="preserve">—</w:t>
      </w:r>
      <w:r>
        <w:t xml:space="preserve"> </w:t>
      </w:r>
      <w:r>
        <w:t xml:space="preserve">“</w:t>
      </w:r>
      <w:r>
        <w:t xml:space="preserve">Right answer for sustained failure. After N consecutive failures, open the circuit and fail fast for a cooldown window rather than retrying every request. Retry handles blips; circuit breakers handle outages, and conflating them means your latency collapses during a provider incident.</w:t>
      </w:r>
      <w:r>
        <w:t xml:space="preserve">”</w:t>
      </w:r>
    </w:p>
    <w:p>
      <w:r>
        <w:pict>
          <v:rect style="width:0;height:1.5pt" o:hralign="center" o:hrstd="t" o:hr="t"/>
        </w:pict>
      </w:r>
    </w:p>
    <w:p>
      <w:pPr>
        <w:pStyle w:val="Heading3"/>
      </w:pPr>
      <w:bookmarkStart w:id="85" w:name="Xf2906ac525db7abff81169da922288b902a6aef"/>
      <w:r>
        <w:t xml:space="preserve">Q50. Given the predictions CSV, compute macro F1 without sklearn.</w:t>
      </w:r>
      <w:bookmarkEnd w:id="85"/>
    </w:p>
    <w:p>
      <w:pPr>
        <w:pStyle w:val="SourceCode"/>
        <w:spacing w:after="0" w:before="0" w:line="240" w:lineRule="auto"/>
        <w:shd w:val="clear" w:fill="F5F5F5"/>
      </w:pPr>
      <w:r>
        <w:rPr>
          <w:rStyle w:val="KeywordTok"/>
          <w:rFonts w:ascii="Consolas" w:hAnsi="Consolas"/>
          <w:sz w:val="18"/>
        </w:rPr>
        <w:t xml:space="preserve">def</w:t>
      </w:r>
      <w:r>
        <w:rPr>
          <w:rStyle w:val="NormalTok"/>
          <w:rFonts w:ascii="Consolas" w:hAnsi="Consolas"/>
          <w:sz w:val="18"/>
        </w:rPr>
        <w:t xml:space="preserve"> macro_f1(y_true: </w:t>
      </w:r>
      <w:r>
        <w:rPr>
          <w:rStyle w:val="BuiltInTok"/>
          <w:rFonts w:ascii="Consolas" w:hAnsi="Consolas"/>
          <w:sz w:val="18"/>
        </w:rPr>
        <w:t xml:space="preserve">list</w:t>
      </w:r>
      <w:r>
        <w:rPr>
          <w:rStyle w:val="NormalTok"/>
          <w:rFonts w:ascii="Consolas" w:hAnsi="Consolas"/>
          <w:sz w:val="18"/>
        </w:rPr>
        <w:t xml:space="preserve">[</w:t>
      </w:r>
      <w:r>
        <w:rPr>
          <w:rStyle w:val="BuiltInTok"/>
          <w:rFonts w:ascii="Consolas" w:hAnsi="Consolas"/>
          <w:sz w:val="18"/>
        </w:rPr>
        <w:t xml:space="preserve">str</w:t>
      </w:r>
      <w:r>
        <w:rPr>
          <w:rStyle w:val="NormalTok"/>
          <w:rFonts w:ascii="Consolas" w:hAnsi="Consolas"/>
          <w:sz w:val="18"/>
        </w:rPr>
        <w:t xml:space="preserve">], y_pred: </w:t>
      </w:r>
      <w:r>
        <w:rPr>
          <w:rStyle w:val="BuiltInTok"/>
          <w:rFonts w:ascii="Consolas" w:hAnsi="Consolas"/>
          <w:sz w:val="18"/>
        </w:rPr>
        <w:t xml:space="preserve">list</w:t>
      </w:r>
      <w:r>
        <w:rPr>
          <w:rStyle w:val="NormalTok"/>
          <w:rFonts w:ascii="Consolas" w:hAnsi="Consolas"/>
          <w:sz w:val="18"/>
        </w:rPr>
        <w:t xml:space="preserve">[</w:t>
      </w:r>
      <w:r>
        <w:rPr>
          <w:rStyle w:val="BuiltInTok"/>
          <w:rFonts w:ascii="Consolas" w:hAnsi="Consolas"/>
          <w:sz w:val="18"/>
        </w:rPr>
        <w:t xml:space="preserve">str</w:t>
      </w:r>
      <w:r>
        <w:rPr>
          <w:rStyle w:val="NormalTok"/>
          <w:rFonts w:ascii="Consolas" w:hAnsi="Consolas"/>
          <w:sz w:val="18"/>
        </w:rPr>
        <w:t xml:space="preserve">]) </w:t>
      </w:r>
      <w:r>
        <w:rPr>
          <w:rStyle w:val="OperatorTok"/>
          <w:rFonts w:ascii="Consolas" w:hAnsi="Consolas"/>
          <w:sz w:val="18"/>
        </w:rPr>
        <w:t xml:space="preserve">-&gt;</w:t>
      </w:r>
      <w:r>
        <w:rPr>
          <w:rStyle w:val="NormalTok"/>
          <w:rFonts w:ascii="Consolas" w:hAnsi="Consolas"/>
          <w:sz w:val="18"/>
        </w:rPr>
        <w:t xml:space="preserve"> </w:t>
      </w:r>
      <w:r>
        <w:rPr>
          <w:rStyle w:val="BuiltInTok"/>
          <w:rFonts w:ascii="Consolas" w:hAnsi="Consolas"/>
          <w:sz w:val="18"/>
        </w:rPr>
        <w:t xml:space="preserve">tuple</w:t>
      </w:r>
      <w:r>
        <w:rPr>
          <w:rStyle w:val="NormalTok"/>
          <w:rFonts w:ascii="Consolas" w:hAnsi="Consolas"/>
          <w:sz w:val="18"/>
        </w:rPr>
        <w:t xml:space="preserve">[</w:t>
      </w:r>
      <w:r>
        <w:rPr>
          <w:rStyle w:val="BuiltInTok"/>
          <w:rFonts w:ascii="Consolas" w:hAnsi="Consolas"/>
          <w:sz w:val="18"/>
        </w:rPr>
        <w:t xml:space="preserve">float</w:t>
      </w:r>
      <w:r>
        <w:rPr>
          <w:rStyle w:val="NormalTok"/>
          <w:rFonts w:ascii="Consolas" w:hAnsi="Consolas"/>
          <w:sz w:val="18"/>
        </w:rPr>
        <w:t xml:space="preserve">, </w:t>
      </w:r>
      <w:r>
        <w:rPr>
          <w:rStyle w:val="BuiltInTok"/>
          <w:rFonts w:ascii="Consolas" w:hAnsi="Consolas"/>
          <w:sz w:val="18"/>
        </w:rPr>
        <w:t xml:space="preserve">dict</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labels </w:t>
      </w:r>
      <w:r>
        <w:rPr>
          <w:rStyle w:val="OperatorTok"/>
          <w:rFonts w:ascii="Consolas" w:hAnsi="Consolas"/>
          <w:sz w:val="18"/>
        </w:rPr>
        <w:t xml:space="preserve">=</w:t>
      </w:r>
      <w:r>
        <w:rPr>
          <w:rStyle w:val="NormalTok"/>
          <w:rFonts w:ascii="Consolas" w:hAnsi="Consolas"/>
          <w:sz w:val="18"/>
        </w:rPr>
        <w:t xml:space="preserve"> </w:t>
      </w:r>
      <w:r>
        <w:rPr>
          <w:rStyle w:val="BuiltInTok"/>
          <w:rFonts w:ascii="Consolas" w:hAnsi="Consolas"/>
          <w:sz w:val="18"/>
        </w:rPr>
        <w:t xml:space="preserve">sorted</w:t>
      </w:r>
      <w:r>
        <w:rPr>
          <w:rStyle w:val="NormalTok"/>
          <w:rFonts w:ascii="Consolas" w:hAnsi="Consolas"/>
          <w:sz w:val="18"/>
        </w:rPr>
        <w:t xml:space="preserve">(</w:t>
      </w:r>
      <w:r>
        <w:rPr>
          <w:rStyle w:val="BuiltInTok"/>
          <w:rFonts w:ascii="Consolas" w:hAnsi="Consolas"/>
          <w:sz w:val="18"/>
        </w:rPr>
        <w:t xml:space="preserve">set</w:t>
      </w:r>
      <w:r>
        <w:rPr>
          <w:rStyle w:val="NormalTok"/>
          <w:rFonts w:ascii="Consolas" w:hAnsi="Consolas"/>
          <w:sz w:val="18"/>
        </w:rPr>
        <w:t xml:space="preserve">(y_true) </w:t>
      </w:r>
      <w:r>
        <w:rPr>
          <w:rStyle w:val="OperatorTok"/>
          <w:rFonts w:ascii="Consolas" w:hAnsi="Consolas"/>
          <w:sz w:val="18"/>
        </w:rPr>
        <w:t xml:space="preserve">|</w:t>
      </w:r>
      <w:r>
        <w:rPr>
          <w:rStyle w:val="NormalTok"/>
          <w:rFonts w:ascii="Consolas" w:hAnsi="Consolas"/>
          <w:sz w:val="18"/>
        </w:rPr>
        <w:t xml:space="preserve"> </w:t>
      </w:r>
      <w:r>
        <w:rPr>
          <w:rStyle w:val="BuiltInTok"/>
          <w:rFonts w:ascii="Consolas" w:hAnsi="Consolas"/>
          <w:sz w:val="18"/>
        </w:rPr>
        <w:t xml:space="preserve">set</w:t>
      </w:r>
      <w:r>
        <w:rPr>
          <w:rStyle w:val="NormalTok"/>
          <w:rFonts w:ascii="Consolas" w:hAnsi="Consolas"/>
          <w:sz w:val="18"/>
        </w:rPr>
        <w:t xml:space="preserve">(y_pred))</w:t>
      </w:r>
      <w:r>
        <w:rPr>
          <w:rFonts w:ascii="Consolas" w:hAnsi="Consolas"/>
          <w:sz w:val="18"/>
        </w:rPr>
        <w:br/>
      </w:r>
      <w:r>
        <w:rPr>
          <w:rStyle w:val="NormalTok"/>
          <w:rFonts w:ascii="Consolas" w:hAnsi="Consolas"/>
          <w:sz w:val="18"/>
        </w:rPr>
        <w:t xml:space="preserve">    per_class, f1s </w:t>
      </w:r>
      <w:r>
        <w:rPr>
          <w:rStyle w:val="OperatorTok"/>
          <w:rFonts w:ascii="Consolas" w:hAnsi="Consolas"/>
          <w:sz w:val="18"/>
        </w:rPr>
        <w:t xml:space="preserve">=</w:t>
      </w:r>
      <w:r>
        <w:rPr>
          <w:rStyle w:val="NormalTok"/>
          <w:rFonts w:ascii="Consolas" w:hAnsi="Consolas"/>
          <w:sz w:val="18"/>
        </w:rPr>
        <w:t xml:space="preserve"> {}, []</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for</w:t>
      </w:r>
      <w:r>
        <w:rPr>
          <w:rStyle w:val="NormalTok"/>
          <w:rFonts w:ascii="Consolas" w:hAnsi="Consolas"/>
          <w:sz w:val="18"/>
        </w:rPr>
        <w:t xml:space="preserve"> lab </w:t>
      </w:r>
      <w:r>
        <w:rPr>
          <w:rStyle w:val="KeywordTok"/>
          <w:rFonts w:ascii="Consolas" w:hAnsi="Consolas"/>
          <w:sz w:val="18"/>
        </w:rPr>
        <w:t xml:space="preserve">in</w:t>
      </w:r>
      <w:r>
        <w:rPr>
          <w:rStyle w:val="NormalTok"/>
          <w:rFonts w:ascii="Consolas" w:hAnsi="Consolas"/>
          <w:sz w:val="18"/>
        </w:rPr>
        <w:t xml:space="preserve"> labels:</w:t>
      </w:r>
      <w:r>
        <w:rPr>
          <w:rFonts w:ascii="Consolas" w:hAnsi="Consolas"/>
          <w:sz w:val="18"/>
        </w:rPr>
        <w:br/>
      </w:r>
      <w:r>
        <w:rPr>
          <w:rStyle w:val="NormalTok"/>
          <w:rFonts w:ascii="Consolas" w:hAnsi="Consolas"/>
          <w:sz w:val="18"/>
        </w:rPr>
        <w:t xml:space="preserve">        tp </w:t>
      </w:r>
      <w:r>
        <w:rPr>
          <w:rStyle w:val="OperatorTok"/>
          <w:rFonts w:ascii="Consolas" w:hAnsi="Consolas"/>
          <w:sz w:val="18"/>
        </w:rPr>
        <w:t xml:space="preserve">=</w:t>
      </w:r>
      <w:r>
        <w:rPr>
          <w:rStyle w:val="NormalTok"/>
          <w:rFonts w:ascii="Consolas" w:hAnsi="Consolas"/>
          <w:sz w:val="18"/>
        </w:rPr>
        <w:t xml:space="preserve"> </w:t>
      </w:r>
      <w:r>
        <w:rPr>
          <w:rStyle w:val="BuiltInTok"/>
          <w:rFonts w:ascii="Consolas" w:hAnsi="Consolas"/>
          <w:sz w:val="18"/>
        </w:rPr>
        <w:t xml:space="preserve">sum</w:t>
      </w:r>
      <w:r>
        <w:rPr>
          <w:rStyle w:val="NormalTok"/>
          <w:rFonts w:ascii="Consolas" w:hAnsi="Consolas"/>
          <w:sz w:val="18"/>
        </w:rPr>
        <w:t xml:space="preserve">(</w:t>
      </w:r>
      <w:r>
        <w:rPr>
          <w:rStyle w:val="DecValTok"/>
          <w:rFonts w:ascii="Consolas" w:hAnsi="Consolas"/>
          <w:sz w:val="18"/>
        </w:rPr>
        <w:t xml:space="preserve">1</w:t>
      </w:r>
      <w:r>
        <w:rPr>
          <w:rStyle w:val="NormalTok"/>
          <w:rFonts w:ascii="Consolas" w:hAnsi="Consolas"/>
          <w:sz w:val="18"/>
        </w:rPr>
        <w:t xml:space="preserve"> </w:t>
      </w:r>
      <w:r>
        <w:rPr>
          <w:rStyle w:val="ControlFlowTok"/>
          <w:rFonts w:ascii="Consolas" w:hAnsi="Consolas"/>
          <w:sz w:val="18"/>
        </w:rPr>
        <w:t xml:space="preserve">for</w:t>
      </w:r>
      <w:r>
        <w:rPr>
          <w:rStyle w:val="NormalTok"/>
          <w:rFonts w:ascii="Consolas" w:hAnsi="Consolas"/>
          <w:sz w:val="18"/>
        </w:rPr>
        <w:t xml:space="preserve"> t, p </w:t>
      </w:r>
      <w:r>
        <w:rPr>
          <w:rStyle w:val="KeywordTok"/>
          <w:rFonts w:ascii="Consolas" w:hAnsi="Consolas"/>
          <w:sz w:val="18"/>
        </w:rPr>
        <w:t xml:space="preserve">in</w:t>
      </w:r>
      <w:r>
        <w:rPr>
          <w:rStyle w:val="NormalTok"/>
          <w:rFonts w:ascii="Consolas" w:hAnsi="Consolas"/>
          <w:sz w:val="18"/>
        </w:rPr>
        <w:t xml:space="preserve"> </w:t>
      </w:r>
      <w:r>
        <w:rPr>
          <w:rStyle w:val="BuiltInTok"/>
          <w:rFonts w:ascii="Consolas" w:hAnsi="Consolas"/>
          <w:sz w:val="18"/>
        </w:rPr>
        <w:t xml:space="preserve">zip</w:t>
      </w:r>
      <w:r>
        <w:rPr>
          <w:rStyle w:val="NormalTok"/>
          <w:rFonts w:ascii="Consolas" w:hAnsi="Consolas"/>
          <w:sz w:val="18"/>
        </w:rPr>
        <w:t xml:space="preserve">(y_true, y_pred) </w:t>
      </w:r>
      <w:r>
        <w:rPr>
          <w:rStyle w:val="ControlFlowTok"/>
          <w:rFonts w:ascii="Consolas" w:hAnsi="Consolas"/>
          <w:sz w:val="18"/>
        </w:rPr>
        <w:t xml:space="preserve">if</w:t>
      </w:r>
      <w:r>
        <w:rPr>
          <w:rStyle w:val="NormalTok"/>
          <w:rFonts w:ascii="Consolas" w:hAnsi="Consolas"/>
          <w:sz w:val="18"/>
        </w:rPr>
        <w:t xml:space="preserve"> t </w:t>
      </w:r>
      <w:r>
        <w:rPr>
          <w:rStyle w:val="OperatorTok"/>
          <w:rFonts w:ascii="Consolas" w:hAnsi="Consolas"/>
          <w:sz w:val="18"/>
        </w:rPr>
        <w:t xml:space="preserve">==</w:t>
      </w:r>
      <w:r>
        <w:rPr>
          <w:rStyle w:val="NormalTok"/>
          <w:rFonts w:ascii="Consolas" w:hAnsi="Consolas"/>
          <w:sz w:val="18"/>
        </w:rPr>
        <w:t xml:space="preserve"> lab </w:t>
      </w:r>
      <w:r>
        <w:rPr>
          <w:rStyle w:val="KeywordTok"/>
          <w:rFonts w:ascii="Consolas" w:hAnsi="Consolas"/>
          <w:sz w:val="18"/>
        </w:rPr>
        <w:t xml:space="preserve">and</w:t>
      </w:r>
      <w:r>
        <w:rPr>
          <w:rStyle w:val="NormalTok"/>
          <w:rFonts w:ascii="Consolas" w:hAnsi="Consolas"/>
          <w:sz w:val="18"/>
        </w:rPr>
        <w:t xml:space="preserve"> p </w:t>
      </w:r>
      <w:r>
        <w:rPr>
          <w:rStyle w:val="OperatorTok"/>
          <w:rFonts w:ascii="Consolas" w:hAnsi="Consolas"/>
          <w:sz w:val="18"/>
        </w:rPr>
        <w:t xml:space="preserve">==</w:t>
      </w:r>
      <w:r>
        <w:rPr>
          <w:rStyle w:val="NormalTok"/>
          <w:rFonts w:ascii="Consolas" w:hAnsi="Consolas"/>
          <w:sz w:val="18"/>
        </w:rPr>
        <w:t xml:space="preserve"> lab)</w:t>
      </w:r>
      <w:r>
        <w:rPr>
          <w:rFonts w:ascii="Consolas" w:hAnsi="Consolas"/>
          <w:sz w:val="18"/>
        </w:rPr>
        <w:br/>
      </w:r>
      <w:r>
        <w:rPr>
          <w:rStyle w:val="NormalTok"/>
          <w:rFonts w:ascii="Consolas" w:hAnsi="Consolas"/>
          <w:sz w:val="18"/>
        </w:rPr>
        <w:t xml:space="preserve">        fp </w:t>
      </w:r>
      <w:r>
        <w:rPr>
          <w:rStyle w:val="OperatorTok"/>
          <w:rFonts w:ascii="Consolas" w:hAnsi="Consolas"/>
          <w:sz w:val="18"/>
        </w:rPr>
        <w:t xml:space="preserve">=</w:t>
      </w:r>
      <w:r>
        <w:rPr>
          <w:rStyle w:val="NormalTok"/>
          <w:rFonts w:ascii="Consolas" w:hAnsi="Consolas"/>
          <w:sz w:val="18"/>
        </w:rPr>
        <w:t xml:space="preserve"> </w:t>
      </w:r>
      <w:r>
        <w:rPr>
          <w:rStyle w:val="BuiltInTok"/>
          <w:rFonts w:ascii="Consolas" w:hAnsi="Consolas"/>
          <w:sz w:val="18"/>
        </w:rPr>
        <w:t xml:space="preserve">sum</w:t>
      </w:r>
      <w:r>
        <w:rPr>
          <w:rStyle w:val="NormalTok"/>
          <w:rFonts w:ascii="Consolas" w:hAnsi="Consolas"/>
          <w:sz w:val="18"/>
        </w:rPr>
        <w:t xml:space="preserve">(</w:t>
      </w:r>
      <w:r>
        <w:rPr>
          <w:rStyle w:val="DecValTok"/>
          <w:rFonts w:ascii="Consolas" w:hAnsi="Consolas"/>
          <w:sz w:val="18"/>
        </w:rPr>
        <w:t xml:space="preserve">1</w:t>
      </w:r>
      <w:r>
        <w:rPr>
          <w:rStyle w:val="NormalTok"/>
          <w:rFonts w:ascii="Consolas" w:hAnsi="Consolas"/>
          <w:sz w:val="18"/>
        </w:rPr>
        <w:t xml:space="preserve"> </w:t>
      </w:r>
      <w:r>
        <w:rPr>
          <w:rStyle w:val="ControlFlowTok"/>
          <w:rFonts w:ascii="Consolas" w:hAnsi="Consolas"/>
          <w:sz w:val="18"/>
        </w:rPr>
        <w:t xml:space="preserve">for</w:t>
      </w:r>
      <w:r>
        <w:rPr>
          <w:rStyle w:val="NormalTok"/>
          <w:rFonts w:ascii="Consolas" w:hAnsi="Consolas"/>
          <w:sz w:val="18"/>
        </w:rPr>
        <w:t xml:space="preserve"> t, p </w:t>
      </w:r>
      <w:r>
        <w:rPr>
          <w:rStyle w:val="KeywordTok"/>
          <w:rFonts w:ascii="Consolas" w:hAnsi="Consolas"/>
          <w:sz w:val="18"/>
        </w:rPr>
        <w:t xml:space="preserve">in</w:t>
      </w:r>
      <w:r>
        <w:rPr>
          <w:rStyle w:val="NormalTok"/>
          <w:rFonts w:ascii="Consolas" w:hAnsi="Consolas"/>
          <w:sz w:val="18"/>
        </w:rPr>
        <w:t xml:space="preserve"> </w:t>
      </w:r>
      <w:r>
        <w:rPr>
          <w:rStyle w:val="BuiltInTok"/>
          <w:rFonts w:ascii="Consolas" w:hAnsi="Consolas"/>
          <w:sz w:val="18"/>
        </w:rPr>
        <w:t xml:space="preserve">zip</w:t>
      </w:r>
      <w:r>
        <w:rPr>
          <w:rStyle w:val="NormalTok"/>
          <w:rFonts w:ascii="Consolas" w:hAnsi="Consolas"/>
          <w:sz w:val="18"/>
        </w:rPr>
        <w:t xml:space="preserve">(y_true, y_pred) </w:t>
      </w:r>
      <w:r>
        <w:rPr>
          <w:rStyle w:val="ControlFlowTok"/>
          <w:rFonts w:ascii="Consolas" w:hAnsi="Consolas"/>
          <w:sz w:val="18"/>
        </w:rPr>
        <w:t xml:space="preserve">if</w:t>
      </w:r>
      <w:r>
        <w:rPr>
          <w:rStyle w:val="NormalTok"/>
          <w:rFonts w:ascii="Consolas" w:hAnsi="Consolas"/>
          <w:sz w:val="18"/>
        </w:rPr>
        <w:t xml:space="preserve"> t </w:t>
      </w:r>
      <w:r>
        <w:rPr>
          <w:rStyle w:val="OperatorTok"/>
          <w:rFonts w:ascii="Consolas" w:hAnsi="Consolas"/>
          <w:sz w:val="18"/>
        </w:rPr>
        <w:t xml:space="preserve">!=</w:t>
      </w:r>
      <w:r>
        <w:rPr>
          <w:rStyle w:val="NormalTok"/>
          <w:rFonts w:ascii="Consolas" w:hAnsi="Consolas"/>
          <w:sz w:val="18"/>
        </w:rPr>
        <w:t xml:space="preserve"> lab </w:t>
      </w:r>
      <w:r>
        <w:rPr>
          <w:rStyle w:val="KeywordTok"/>
          <w:rFonts w:ascii="Consolas" w:hAnsi="Consolas"/>
          <w:sz w:val="18"/>
        </w:rPr>
        <w:t xml:space="preserve">and</w:t>
      </w:r>
      <w:r>
        <w:rPr>
          <w:rStyle w:val="NormalTok"/>
          <w:rFonts w:ascii="Consolas" w:hAnsi="Consolas"/>
          <w:sz w:val="18"/>
        </w:rPr>
        <w:t xml:space="preserve"> p </w:t>
      </w:r>
      <w:r>
        <w:rPr>
          <w:rStyle w:val="OperatorTok"/>
          <w:rFonts w:ascii="Consolas" w:hAnsi="Consolas"/>
          <w:sz w:val="18"/>
        </w:rPr>
        <w:t xml:space="preserve">==</w:t>
      </w:r>
      <w:r>
        <w:rPr>
          <w:rStyle w:val="NormalTok"/>
          <w:rFonts w:ascii="Consolas" w:hAnsi="Consolas"/>
          <w:sz w:val="18"/>
        </w:rPr>
        <w:t xml:space="preserve"> lab)</w:t>
      </w:r>
      <w:r>
        <w:rPr>
          <w:rFonts w:ascii="Consolas" w:hAnsi="Consolas"/>
          <w:sz w:val="18"/>
        </w:rPr>
        <w:br/>
      </w:r>
      <w:r>
        <w:rPr>
          <w:rStyle w:val="NormalTok"/>
          <w:rFonts w:ascii="Consolas" w:hAnsi="Consolas"/>
          <w:sz w:val="18"/>
        </w:rPr>
        <w:t xml:space="preserve">        fn </w:t>
      </w:r>
      <w:r>
        <w:rPr>
          <w:rStyle w:val="OperatorTok"/>
          <w:rFonts w:ascii="Consolas" w:hAnsi="Consolas"/>
          <w:sz w:val="18"/>
        </w:rPr>
        <w:t xml:space="preserve">=</w:t>
      </w:r>
      <w:r>
        <w:rPr>
          <w:rStyle w:val="NormalTok"/>
          <w:rFonts w:ascii="Consolas" w:hAnsi="Consolas"/>
          <w:sz w:val="18"/>
        </w:rPr>
        <w:t xml:space="preserve"> </w:t>
      </w:r>
      <w:r>
        <w:rPr>
          <w:rStyle w:val="BuiltInTok"/>
          <w:rFonts w:ascii="Consolas" w:hAnsi="Consolas"/>
          <w:sz w:val="18"/>
        </w:rPr>
        <w:t xml:space="preserve">sum</w:t>
      </w:r>
      <w:r>
        <w:rPr>
          <w:rStyle w:val="NormalTok"/>
          <w:rFonts w:ascii="Consolas" w:hAnsi="Consolas"/>
          <w:sz w:val="18"/>
        </w:rPr>
        <w:t xml:space="preserve">(</w:t>
      </w:r>
      <w:r>
        <w:rPr>
          <w:rStyle w:val="DecValTok"/>
          <w:rFonts w:ascii="Consolas" w:hAnsi="Consolas"/>
          <w:sz w:val="18"/>
        </w:rPr>
        <w:t xml:space="preserve">1</w:t>
      </w:r>
      <w:r>
        <w:rPr>
          <w:rStyle w:val="NormalTok"/>
          <w:rFonts w:ascii="Consolas" w:hAnsi="Consolas"/>
          <w:sz w:val="18"/>
        </w:rPr>
        <w:t xml:space="preserve"> </w:t>
      </w:r>
      <w:r>
        <w:rPr>
          <w:rStyle w:val="ControlFlowTok"/>
          <w:rFonts w:ascii="Consolas" w:hAnsi="Consolas"/>
          <w:sz w:val="18"/>
        </w:rPr>
        <w:t xml:space="preserve">for</w:t>
      </w:r>
      <w:r>
        <w:rPr>
          <w:rStyle w:val="NormalTok"/>
          <w:rFonts w:ascii="Consolas" w:hAnsi="Consolas"/>
          <w:sz w:val="18"/>
        </w:rPr>
        <w:t xml:space="preserve"> t, p </w:t>
      </w:r>
      <w:r>
        <w:rPr>
          <w:rStyle w:val="KeywordTok"/>
          <w:rFonts w:ascii="Consolas" w:hAnsi="Consolas"/>
          <w:sz w:val="18"/>
        </w:rPr>
        <w:t xml:space="preserve">in</w:t>
      </w:r>
      <w:r>
        <w:rPr>
          <w:rStyle w:val="NormalTok"/>
          <w:rFonts w:ascii="Consolas" w:hAnsi="Consolas"/>
          <w:sz w:val="18"/>
        </w:rPr>
        <w:t xml:space="preserve"> </w:t>
      </w:r>
      <w:r>
        <w:rPr>
          <w:rStyle w:val="BuiltInTok"/>
          <w:rFonts w:ascii="Consolas" w:hAnsi="Consolas"/>
          <w:sz w:val="18"/>
        </w:rPr>
        <w:t xml:space="preserve">zip</w:t>
      </w:r>
      <w:r>
        <w:rPr>
          <w:rStyle w:val="NormalTok"/>
          <w:rFonts w:ascii="Consolas" w:hAnsi="Consolas"/>
          <w:sz w:val="18"/>
        </w:rPr>
        <w:t xml:space="preserve">(y_true, y_pred) </w:t>
      </w:r>
      <w:r>
        <w:rPr>
          <w:rStyle w:val="ControlFlowTok"/>
          <w:rFonts w:ascii="Consolas" w:hAnsi="Consolas"/>
          <w:sz w:val="18"/>
        </w:rPr>
        <w:t xml:space="preserve">if</w:t>
      </w:r>
      <w:r>
        <w:rPr>
          <w:rStyle w:val="NormalTok"/>
          <w:rFonts w:ascii="Consolas" w:hAnsi="Consolas"/>
          <w:sz w:val="18"/>
        </w:rPr>
        <w:t xml:space="preserve"> t </w:t>
      </w:r>
      <w:r>
        <w:rPr>
          <w:rStyle w:val="OperatorTok"/>
          <w:rFonts w:ascii="Consolas" w:hAnsi="Consolas"/>
          <w:sz w:val="18"/>
        </w:rPr>
        <w:t xml:space="preserve">==</w:t>
      </w:r>
      <w:r>
        <w:rPr>
          <w:rStyle w:val="NormalTok"/>
          <w:rFonts w:ascii="Consolas" w:hAnsi="Consolas"/>
          <w:sz w:val="18"/>
        </w:rPr>
        <w:t xml:space="preserve"> lab </w:t>
      </w:r>
      <w:r>
        <w:rPr>
          <w:rStyle w:val="KeywordTok"/>
          <w:rFonts w:ascii="Consolas" w:hAnsi="Consolas"/>
          <w:sz w:val="18"/>
        </w:rPr>
        <w:t xml:space="preserve">and</w:t>
      </w:r>
      <w:r>
        <w:rPr>
          <w:rStyle w:val="NormalTok"/>
          <w:rFonts w:ascii="Consolas" w:hAnsi="Consolas"/>
          <w:sz w:val="18"/>
        </w:rPr>
        <w:t xml:space="preserve"> p </w:t>
      </w:r>
      <w:r>
        <w:rPr>
          <w:rStyle w:val="OperatorTok"/>
          <w:rFonts w:ascii="Consolas" w:hAnsi="Consolas"/>
          <w:sz w:val="18"/>
        </w:rPr>
        <w:t xml:space="preserve">!=</w:t>
      </w:r>
      <w:r>
        <w:rPr>
          <w:rStyle w:val="NormalTok"/>
          <w:rFonts w:ascii="Consolas" w:hAnsi="Consolas"/>
          <w:sz w:val="18"/>
        </w:rPr>
        <w:t xml:space="preserve"> lab)</w:t>
      </w:r>
      <w:r>
        <w:rPr>
          <w:rFonts w:ascii="Consolas" w:hAnsi="Consolas"/>
          <w:sz w:val="18"/>
        </w:rPr>
        <w:br/>
      </w:r>
      <w:r>
        <w:rPr>
          <w:rStyle w:val="NormalTok"/>
          <w:rFonts w:ascii="Consolas" w:hAnsi="Consolas"/>
          <w:sz w:val="18"/>
        </w:rPr>
        <w:t xml:space="preserve">        prec </w:t>
      </w:r>
      <w:r>
        <w:rPr>
          <w:rStyle w:val="OperatorTok"/>
          <w:rFonts w:ascii="Consolas" w:hAnsi="Consolas"/>
          <w:sz w:val="18"/>
        </w:rPr>
        <w:t xml:space="preserve">=</w:t>
      </w:r>
      <w:r>
        <w:rPr>
          <w:rStyle w:val="NormalTok"/>
          <w:rFonts w:ascii="Consolas" w:hAnsi="Consolas"/>
          <w:sz w:val="18"/>
        </w:rPr>
        <w:t xml:space="preserve"> tp </w:t>
      </w:r>
      <w:r>
        <w:rPr>
          <w:rStyle w:val="OperatorTok"/>
          <w:rFonts w:ascii="Consolas" w:hAnsi="Consolas"/>
          <w:sz w:val="18"/>
        </w:rPr>
        <w:t xml:space="preserve">/</w:t>
      </w:r>
      <w:r>
        <w:rPr>
          <w:rStyle w:val="NormalTok"/>
          <w:rFonts w:ascii="Consolas" w:hAnsi="Consolas"/>
          <w:sz w:val="18"/>
        </w:rPr>
        <w:t xml:space="preserve"> (tp </w:t>
      </w:r>
      <w:r>
        <w:rPr>
          <w:rStyle w:val="OperatorTok"/>
          <w:rFonts w:ascii="Consolas" w:hAnsi="Consolas"/>
          <w:sz w:val="18"/>
        </w:rPr>
        <w:t xml:space="preserve">+</w:t>
      </w:r>
      <w:r>
        <w:rPr>
          <w:rStyle w:val="NormalTok"/>
          <w:rFonts w:ascii="Consolas" w:hAnsi="Consolas"/>
          <w:sz w:val="18"/>
        </w:rPr>
        <w:t xml:space="preserve"> fp) </w:t>
      </w:r>
      <w:r>
        <w:rPr>
          <w:rStyle w:val="ControlFlowTok"/>
          <w:rFonts w:ascii="Consolas" w:hAnsi="Consolas"/>
          <w:sz w:val="18"/>
        </w:rPr>
        <w:t xml:space="preserve">if</w:t>
      </w:r>
      <w:r>
        <w:rPr>
          <w:rStyle w:val="NormalTok"/>
          <w:rFonts w:ascii="Consolas" w:hAnsi="Consolas"/>
          <w:sz w:val="18"/>
        </w:rPr>
        <w:t xml:space="preserve"> tp </w:t>
      </w:r>
      <w:r>
        <w:rPr>
          <w:rStyle w:val="OperatorTok"/>
          <w:rFonts w:ascii="Consolas" w:hAnsi="Consolas"/>
          <w:sz w:val="18"/>
        </w:rPr>
        <w:t xml:space="preserve">+</w:t>
      </w:r>
      <w:r>
        <w:rPr>
          <w:rStyle w:val="NormalTok"/>
          <w:rFonts w:ascii="Consolas" w:hAnsi="Consolas"/>
          <w:sz w:val="18"/>
        </w:rPr>
        <w:t xml:space="preserve"> fp </w:t>
      </w:r>
      <w:r>
        <w:rPr>
          <w:rStyle w:val="ControlFlowTok"/>
          <w:rFonts w:ascii="Consolas" w:hAnsi="Consolas"/>
          <w:sz w:val="18"/>
        </w:rPr>
        <w:t xml:space="preserve">else</w:t>
      </w:r>
      <w:r>
        <w:rPr>
          <w:rStyle w:val="NormalTok"/>
          <w:rFonts w:ascii="Consolas" w:hAnsi="Consolas"/>
          <w:sz w:val="18"/>
        </w:rPr>
        <w:t xml:space="preserve"> </w:t>
      </w:r>
      <w:r>
        <w:rPr>
          <w:rStyle w:val="FloatTok"/>
          <w:rFonts w:ascii="Consolas" w:hAnsi="Consolas"/>
          <w:sz w:val="18"/>
        </w:rPr>
        <w:t xml:space="preserve">0.0</w:t>
      </w:r>
      <w:r>
        <w:rPr>
          <w:rFonts w:ascii="Consolas" w:hAnsi="Consolas"/>
          <w:sz w:val="18"/>
        </w:rPr>
        <w:br/>
      </w:r>
      <w:r>
        <w:rPr>
          <w:rStyle w:val="NormalTok"/>
          <w:rFonts w:ascii="Consolas" w:hAnsi="Consolas"/>
          <w:sz w:val="18"/>
        </w:rPr>
        <w:t xml:space="preserve">        rec  </w:t>
      </w:r>
      <w:r>
        <w:rPr>
          <w:rStyle w:val="OperatorTok"/>
          <w:rFonts w:ascii="Consolas" w:hAnsi="Consolas"/>
          <w:sz w:val="18"/>
        </w:rPr>
        <w:t xml:space="preserve">=</w:t>
      </w:r>
      <w:r>
        <w:rPr>
          <w:rStyle w:val="NormalTok"/>
          <w:rFonts w:ascii="Consolas" w:hAnsi="Consolas"/>
          <w:sz w:val="18"/>
        </w:rPr>
        <w:t xml:space="preserve"> tp </w:t>
      </w:r>
      <w:r>
        <w:rPr>
          <w:rStyle w:val="OperatorTok"/>
          <w:rFonts w:ascii="Consolas" w:hAnsi="Consolas"/>
          <w:sz w:val="18"/>
        </w:rPr>
        <w:t xml:space="preserve">/</w:t>
      </w:r>
      <w:r>
        <w:rPr>
          <w:rStyle w:val="NormalTok"/>
          <w:rFonts w:ascii="Consolas" w:hAnsi="Consolas"/>
          <w:sz w:val="18"/>
        </w:rPr>
        <w:t xml:space="preserve"> (tp </w:t>
      </w:r>
      <w:r>
        <w:rPr>
          <w:rStyle w:val="OperatorTok"/>
          <w:rFonts w:ascii="Consolas" w:hAnsi="Consolas"/>
          <w:sz w:val="18"/>
        </w:rPr>
        <w:t xml:space="preserve">+</w:t>
      </w:r>
      <w:r>
        <w:rPr>
          <w:rStyle w:val="NormalTok"/>
          <w:rFonts w:ascii="Consolas" w:hAnsi="Consolas"/>
          <w:sz w:val="18"/>
        </w:rPr>
        <w:t xml:space="preserve"> fn) </w:t>
      </w:r>
      <w:r>
        <w:rPr>
          <w:rStyle w:val="ControlFlowTok"/>
          <w:rFonts w:ascii="Consolas" w:hAnsi="Consolas"/>
          <w:sz w:val="18"/>
        </w:rPr>
        <w:t xml:space="preserve">if</w:t>
      </w:r>
      <w:r>
        <w:rPr>
          <w:rStyle w:val="NormalTok"/>
          <w:rFonts w:ascii="Consolas" w:hAnsi="Consolas"/>
          <w:sz w:val="18"/>
        </w:rPr>
        <w:t xml:space="preserve"> tp </w:t>
      </w:r>
      <w:r>
        <w:rPr>
          <w:rStyle w:val="OperatorTok"/>
          <w:rFonts w:ascii="Consolas" w:hAnsi="Consolas"/>
          <w:sz w:val="18"/>
        </w:rPr>
        <w:t xml:space="preserve">+</w:t>
      </w:r>
      <w:r>
        <w:rPr>
          <w:rStyle w:val="NormalTok"/>
          <w:rFonts w:ascii="Consolas" w:hAnsi="Consolas"/>
          <w:sz w:val="18"/>
        </w:rPr>
        <w:t xml:space="preserve"> fn </w:t>
      </w:r>
      <w:r>
        <w:rPr>
          <w:rStyle w:val="ControlFlowTok"/>
          <w:rFonts w:ascii="Consolas" w:hAnsi="Consolas"/>
          <w:sz w:val="18"/>
        </w:rPr>
        <w:t xml:space="preserve">else</w:t>
      </w:r>
      <w:r>
        <w:rPr>
          <w:rStyle w:val="NormalTok"/>
          <w:rFonts w:ascii="Consolas" w:hAnsi="Consolas"/>
          <w:sz w:val="18"/>
        </w:rPr>
        <w:t xml:space="preserve"> </w:t>
      </w:r>
      <w:r>
        <w:rPr>
          <w:rStyle w:val="FloatTok"/>
          <w:rFonts w:ascii="Consolas" w:hAnsi="Consolas"/>
          <w:sz w:val="18"/>
        </w:rPr>
        <w:t xml:space="preserve">0.0</w:t>
      </w:r>
      <w:r>
        <w:rPr>
          <w:rFonts w:ascii="Consolas" w:hAnsi="Consolas"/>
          <w:sz w:val="18"/>
        </w:rPr>
        <w:br/>
      </w:r>
      <w:r>
        <w:rPr>
          <w:rStyle w:val="NormalTok"/>
          <w:rFonts w:ascii="Consolas" w:hAnsi="Consolas"/>
          <w:sz w:val="18"/>
        </w:rPr>
        <w:t xml:space="preserve">        f1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2</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prec </w:t>
      </w:r>
      <w:r>
        <w:rPr>
          <w:rStyle w:val="OperatorTok"/>
          <w:rFonts w:ascii="Consolas" w:hAnsi="Consolas"/>
          <w:sz w:val="18"/>
        </w:rPr>
        <w:t xml:space="preserve">*</w:t>
      </w:r>
      <w:r>
        <w:rPr>
          <w:rStyle w:val="NormalTok"/>
          <w:rFonts w:ascii="Consolas" w:hAnsi="Consolas"/>
          <w:sz w:val="18"/>
        </w:rPr>
        <w:t xml:space="preserve"> rec </w:t>
      </w:r>
      <w:r>
        <w:rPr>
          <w:rStyle w:val="OperatorTok"/>
          <w:rFonts w:ascii="Consolas" w:hAnsi="Consolas"/>
          <w:sz w:val="18"/>
        </w:rPr>
        <w:t xml:space="preserve">/</w:t>
      </w:r>
      <w:r>
        <w:rPr>
          <w:rStyle w:val="NormalTok"/>
          <w:rFonts w:ascii="Consolas" w:hAnsi="Consolas"/>
          <w:sz w:val="18"/>
        </w:rPr>
        <w:t xml:space="preserve"> (prec </w:t>
      </w:r>
      <w:r>
        <w:rPr>
          <w:rStyle w:val="OperatorTok"/>
          <w:rFonts w:ascii="Consolas" w:hAnsi="Consolas"/>
          <w:sz w:val="18"/>
        </w:rPr>
        <w:t xml:space="preserve">+</w:t>
      </w:r>
      <w:r>
        <w:rPr>
          <w:rStyle w:val="NormalTok"/>
          <w:rFonts w:ascii="Consolas" w:hAnsi="Consolas"/>
          <w:sz w:val="18"/>
        </w:rPr>
        <w:t xml:space="preserve"> rec) </w:t>
      </w:r>
      <w:r>
        <w:rPr>
          <w:rStyle w:val="ControlFlowTok"/>
          <w:rFonts w:ascii="Consolas" w:hAnsi="Consolas"/>
          <w:sz w:val="18"/>
        </w:rPr>
        <w:t xml:space="preserve">if</w:t>
      </w:r>
      <w:r>
        <w:rPr>
          <w:rStyle w:val="NormalTok"/>
          <w:rFonts w:ascii="Consolas" w:hAnsi="Consolas"/>
          <w:sz w:val="18"/>
        </w:rPr>
        <w:t xml:space="preserve"> prec </w:t>
      </w:r>
      <w:r>
        <w:rPr>
          <w:rStyle w:val="OperatorTok"/>
          <w:rFonts w:ascii="Consolas" w:hAnsi="Consolas"/>
          <w:sz w:val="18"/>
        </w:rPr>
        <w:t xml:space="preserve">+</w:t>
      </w:r>
      <w:r>
        <w:rPr>
          <w:rStyle w:val="NormalTok"/>
          <w:rFonts w:ascii="Consolas" w:hAnsi="Consolas"/>
          <w:sz w:val="18"/>
        </w:rPr>
        <w:t xml:space="preserve"> rec </w:t>
      </w:r>
      <w:r>
        <w:rPr>
          <w:rStyle w:val="ControlFlowTok"/>
          <w:rFonts w:ascii="Consolas" w:hAnsi="Consolas"/>
          <w:sz w:val="18"/>
        </w:rPr>
        <w:t xml:space="preserve">else</w:t>
      </w:r>
      <w:r>
        <w:rPr>
          <w:rStyle w:val="NormalTok"/>
          <w:rFonts w:ascii="Consolas" w:hAnsi="Consolas"/>
          <w:sz w:val="18"/>
        </w:rPr>
        <w:t xml:space="preserve"> </w:t>
      </w:r>
      <w:r>
        <w:rPr>
          <w:rStyle w:val="FloatTok"/>
          <w:rFonts w:ascii="Consolas" w:hAnsi="Consolas"/>
          <w:sz w:val="18"/>
        </w:rPr>
        <w:t xml:space="preserve">0.0</w:t>
      </w:r>
      <w:r>
        <w:rPr>
          <w:rFonts w:ascii="Consolas" w:hAnsi="Consolas"/>
          <w:sz w:val="18"/>
        </w:rPr>
        <w:br/>
      </w:r>
      <w:r>
        <w:rPr>
          <w:rStyle w:val="NormalTok"/>
          <w:rFonts w:ascii="Consolas" w:hAnsi="Consolas"/>
          <w:sz w:val="18"/>
        </w:rPr>
        <w:t xml:space="preserve">        per_class[lab] </w:t>
      </w:r>
      <w:r>
        <w:rPr>
          <w:rStyle w:val="OperatorTok"/>
          <w:rFonts w:ascii="Consolas" w:hAnsi="Consolas"/>
          <w:sz w:val="18"/>
        </w:rPr>
        <w:t xml:space="preserve">=</w:t>
      </w:r>
      <w:r>
        <w:rPr>
          <w:rStyle w:val="NormalTok"/>
          <w:rFonts w:ascii="Consolas" w:hAnsi="Consolas"/>
          <w:sz w:val="18"/>
        </w:rPr>
        <w:t xml:space="preserve"> {</w:t>
      </w:r>
      <w:r>
        <w:rPr>
          <w:rStyle w:val="StringTok"/>
          <w:rFonts w:ascii="Consolas" w:hAnsi="Consolas"/>
          <w:sz w:val="18"/>
        </w:rPr>
        <w:t xml:space="preserve">"precision"</w:t>
      </w:r>
      <w:r>
        <w:rPr>
          <w:rStyle w:val="NormalTok"/>
          <w:rFonts w:ascii="Consolas" w:hAnsi="Consolas"/>
          <w:sz w:val="18"/>
        </w:rPr>
        <w:t xml:space="preserve">: prec, </w:t>
      </w:r>
      <w:r>
        <w:rPr>
          <w:rStyle w:val="StringTok"/>
          <w:rFonts w:ascii="Consolas" w:hAnsi="Consolas"/>
          <w:sz w:val="18"/>
        </w:rPr>
        <w:t xml:space="preserve">"recall"</w:t>
      </w:r>
      <w:r>
        <w:rPr>
          <w:rStyle w:val="NormalTok"/>
          <w:rFonts w:ascii="Consolas" w:hAnsi="Consolas"/>
          <w:sz w:val="18"/>
        </w:rPr>
        <w:t xml:space="preserve">: rec, </w:t>
      </w:r>
      <w:r>
        <w:rPr>
          <w:rStyle w:val="StringTok"/>
          <w:rFonts w:ascii="Consolas" w:hAnsi="Consolas"/>
          <w:sz w:val="18"/>
        </w:rPr>
        <w:t xml:space="preserve">"f1"</w:t>
      </w:r>
      <w:r>
        <w:rPr>
          <w:rStyle w:val="NormalTok"/>
          <w:rFonts w:ascii="Consolas" w:hAnsi="Consolas"/>
          <w:sz w:val="18"/>
        </w:rPr>
        <w:t xml:space="preserve">: f1,</w:t>
      </w:r>
      <w:r>
        <w:rPr>
          <w:rFonts w:ascii="Consolas" w:hAnsi="Consolas"/>
          <w:sz w:val="18"/>
        </w:rPr>
        <w:br/>
      </w:r>
      <w:r>
        <w:rPr>
          <w:rStyle w:val="NormalTok"/>
          <w:rFonts w:ascii="Consolas" w:hAnsi="Consolas"/>
          <w:sz w:val="18"/>
        </w:rPr>
        <w:t xml:space="preserve">                          </w:t>
      </w:r>
      <w:r>
        <w:rPr>
          <w:rStyle w:val="StringTok"/>
          <w:rFonts w:ascii="Consolas" w:hAnsi="Consolas"/>
          <w:sz w:val="18"/>
        </w:rPr>
        <w:t xml:space="preserve">"support"</w:t>
      </w:r>
      <w:r>
        <w:rPr>
          <w:rStyle w:val="NormalTok"/>
          <w:rFonts w:ascii="Consolas" w:hAnsi="Consolas"/>
          <w:sz w:val="18"/>
        </w:rPr>
        <w:t xml:space="preserve">: tp </w:t>
      </w:r>
      <w:r>
        <w:rPr>
          <w:rStyle w:val="OperatorTok"/>
          <w:rFonts w:ascii="Consolas" w:hAnsi="Consolas"/>
          <w:sz w:val="18"/>
        </w:rPr>
        <w:t xml:space="preserve">+</w:t>
      </w:r>
      <w:r>
        <w:rPr>
          <w:rStyle w:val="NormalTok"/>
          <w:rFonts w:ascii="Consolas" w:hAnsi="Consolas"/>
          <w:sz w:val="18"/>
        </w:rPr>
        <w:t xml:space="preserve"> fn}</w:t>
      </w:r>
      <w:r>
        <w:rPr>
          <w:rFonts w:ascii="Consolas" w:hAnsi="Consolas"/>
          <w:sz w:val="18"/>
        </w:rPr>
        <w:br/>
      </w:r>
      <w:r>
        <w:rPr>
          <w:rStyle w:val="NormalTok"/>
          <w:rFonts w:ascii="Consolas" w:hAnsi="Consolas"/>
          <w:sz w:val="18"/>
        </w:rPr>
        <w:t xml:space="preserve">        f1s.append(f1)</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w:t>
      </w:r>
      <w:r>
        <w:rPr>
          <w:rStyle w:val="BuiltInTok"/>
          <w:rFonts w:ascii="Consolas" w:hAnsi="Consolas"/>
          <w:sz w:val="18"/>
        </w:rPr>
        <w:t xml:space="preserve">sum</w:t>
      </w:r>
      <w:r>
        <w:rPr>
          <w:rStyle w:val="NormalTok"/>
          <w:rFonts w:ascii="Consolas" w:hAnsi="Consolas"/>
          <w:sz w:val="18"/>
        </w:rPr>
        <w:t xml:space="preserve">(f1s) </w:t>
      </w:r>
      <w:r>
        <w:rPr>
          <w:rStyle w:val="OperatorTok"/>
          <w:rFonts w:ascii="Consolas" w:hAnsi="Consolas"/>
          <w:sz w:val="18"/>
        </w:rPr>
        <w:t xml:space="preserve">/</w:t>
      </w:r>
      <w:r>
        <w:rPr>
          <w:rStyle w:val="NormalTok"/>
          <w:rFonts w:ascii="Consolas" w:hAnsi="Consolas"/>
          <w:sz w:val="18"/>
        </w:rPr>
        <w:t xml:space="preserve"> </w:t>
      </w:r>
      <w:r>
        <w:rPr>
          <w:rStyle w:val="BuiltInTok"/>
          <w:rFonts w:ascii="Consolas" w:hAnsi="Consolas"/>
          <w:sz w:val="18"/>
        </w:rPr>
        <w:t xml:space="preserve">len</w:t>
      </w:r>
      <w:r>
        <w:rPr>
          <w:rStyle w:val="NormalTok"/>
          <w:rFonts w:ascii="Consolas" w:hAnsi="Consolas"/>
          <w:sz w:val="18"/>
        </w:rPr>
        <w:t xml:space="preserve">(f1s), per_class</w:t>
      </w:r>
    </w:p>
    <w:p>
      <w:pPr>
        <w:pStyle w:val="FirstParagraph"/>
      </w:pPr>
      <w:r>
        <w:rPr>
          <w:b/>
        </w:rPr>
        <w:t xml:space="preserve">Say this while writing it:</w:t>
      </w:r>
      <w:r>
        <w:t xml:space="preserve"> </w:t>
      </w:r>
      <w:r>
        <w:t xml:space="preserve">the zero-denominator guards matter, and not just defensively. VADER’s neutral recall is 0.048 — a class it almost never predicts. If a model predicts a class zero times, precision is 0/0, and returning 0.0 rather than raising is the convention. That case is exactly where my central finding lives.</w:t>
      </w:r>
    </w:p>
    <w:p>
      <w:pPr>
        <w:pStyle w:val="BodyText"/>
      </w:pPr>
      <w:r>
        <w:rPr>
          <w:b/>
        </w:rPr>
        <w:t xml:space="preserve">Follow-up: implement McNemar’s exact test.</w:t>
      </w:r>
    </w:p>
    <w:p>
      <w:pPr>
        <w:pStyle w:val="SourceCode"/>
        <w:spacing w:after="0" w:before="0" w:line="240" w:lineRule="auto"/>
        <w:shd w:val="clear" w:fill="F5F5F5"/>
      </w:pPr>
      <w:r>
        <w:rPr>
          <w:rStyle w:val="ImportTok"/>
          <w:rFonts w:ascii="Consolas" w:hAnsi="Consolas"/>
          <w:sz w:val="18"/>
        </w:rPr>
        <w:t xml:space="preserve">from</w:t>
      </w:r>
      <w:r>
        <w:rPr>
          <w:rStyle w:val="NormalTok"/>
          <w:rFonts w:ascii="Consolas" w:hAnsi="Consolas"/>
          <w:sz w:val="18"/>
        </w:rPr>
        <w:t xml:space="preserve"> math </w:t>
      </w:r>
      <w:r>
        <w:rPr>
          <w:rStyle w:val="ImportTok"/>
          <w:rFonts w:ascii="Consolas" w:hAnsi="Consolas"/>
          <w:sz w:val="18"/>
        </w:rPr>
        <w:t xml:space="preserve">import</w:t>
      </w:r>
      <w:r>
        <w:rPr>
          <w:rStyle w:val="NormalTok"/>
          <w:rFonts w:ascii="Consolas" w:hAnsi="Consolas"/>
          <w:sz w:val="18"/>
        </w:rPr>
        <w:t xml:space="preserve"> comb</w:t>
      </w:r>
      <w:r>
        <w:rPr>
          <w:rFonts w:ascii="Consolas" w:hAnsi="Consolas"/>
          <w:sz w:val="18"/>
        </w:rPr>
        <w:br/>
      </w:r>
      <w:r>
        <w:rPr>
          <w:rFonts w:ascii="Consolas" w:hAnsi="Consolas"/>
          <w:sz w:val="18"/>
        </w:rPr>
        <w:br/>
      </w:r>
      <w:r>
        <w:rPr>
          <w:rStyle w:val="KeywordTok"/>
          <w:rFonts w:ascii="Consolas" w:hAnsi="Consolas"/>
          <w:sz w:val="18"/>
        </w:rPr>
        <w:t xml:space="preserve">def</w:t>
      </w:r>
      <w:r>
        <w:rPr>
          <w:rStyle w:val="NormalTok"/>
          <w:rFonts w:ascii="Consolas" w:hAnsi="Consolas"/>
          <w:sz w:val="18"/>
        </w:rPr>
        <w:t xml:space="preserve"> mcnemar_exact(correct_a: </w:t>
      </w:r>
      <w:r>
        <w:rPr>
          <w:rStyle w:val="BuiltInTok"/>
          <w:rFonts w:ascii="Consolas" w:hAnsi="Consolas"/>
          <w:sz w:val="18"/>
        </w:rPr>
        <w:t xml:space="preserve">list</w:t>
      </w:r>
      <w:r>
        <w:rPr>
          <w:rStyle w:val="NormalTok"/>
          <w:rFonts w:ascii="Consolas" w:hAnsi="Consolas"/>
          <w:sz w:val="18"/>
        </w:rPr>
        <w:t xml:space="preserve">[</w:t>
      </w:r>
      <w:r>
        <w:rPr>
          <w:rStyle w:val="BuiltInTok"/>
          <w:rFonts w:ascii="Consolas" w:hAnsi="Consolas"/>
          <w:sz w:val="18"/>
        </w:rPr>
        <w:t xml:space="preserve">bool</w:t>
      </w:r>
      <w:r>
        <w:rPr>
          <w:rStyle w:val="NormalTok"/>
          <w:rFonts w:ascii="Consolas" w:hAnsi="Consolas"/>
          <w:sz w:val="18"/>
        </w:rPr>
        <w:t xml:space="preserve">], correct_b: </w:t>
      </w:r>
      <w:r>
        <w:rPr>
          <w:rStyle w:val="BuiltInTok"/>
          <w:rFonts w:ascii="Consolas" w:hAnsi="Consolas"/>
          <w:sz w:val="18"/>
        </w:rPr>
        <w:t xml:space="preserve">list</w:t>
      </w:r>
      <w:r>
        <w:rPr>
          <w:rStyle w:val="NormalTok"/>
          <w:rFonts w:ascii="Consolas" w:hAnsi="Consolas"/>
          <w:sz w:val="18"/>
        </w:rPr>
        <w:t xml:space="preserve">[</w:t>
      </w:r>
      <w:r>
        <w:rPr>
          <w:rStyle w:val="BuiltInTok"/>
          <w:rFonts w:ascii="Consolas" w:hAnsi="Consolas"/>
          <w:sz w:val="18"/>
        </w:rPr>
        <w:t xml:space="preserve">bool</w:t>
      </w:r>
      <w:r>
        <w:rPr>
          <w:rStyle w:val="NormalTok"/>
          <w:rFonts w:ascii="Consolas" w:hAnsi="Consolas"/>
          <w:sz w:val="18"/>
        </w:rPr>
        <w:t xml:space="preserve">]) </w:t>
      </w:r>
      <w:r>
        <w:rPr>
          <w:rStyle w:val="OperatorTok"/>
          <w:rFonts w:ascii="Consolas" w:hAnsi="Consolas"/>
          <w:sz w:val="18"/>
        </w:rPr>
        <w:t xml:space="preserve">-&gt;</w:t>
      </w:r>
      <w:r>
        <w:rPr>
          <w:rStyle w:val="NormalTok"/>
          <w:rFonts w:ascii="Consolas" w:hAnsi="Consolas"/>
          <w:sz w:val="18"/>
        </w:rPr>
        <w:t xml:space="preserve"> </w:t>
      </w:r>
      <w:r>
        <w:rPr>
          <w:rStyle w:val="BuiltInTok"/>
          <w:rFonts w:ascii="Consolas" w:hAnsi="Consolas"/>
          <w:sz w:val="18"/>
        </w:rPr>
        <w:t xml:space="preserve">tuple</w:t>
      </w:r>
      <w:r>
        <w:rPr>
          <w:rStyle w:val="NormalTok"/>
          <w:rFonts w:ascii="Consolas" w:hAnsi="Consolas"/>
          <w:sz w:val="18"/>
        </w:rPr>
        <w:t xml:space="preserve">[</w:t>
      </w:r>
      <w:r>
        <w:rPr>
          <w:rStyle w:val="BuiltInTok"/>
          <w:rFonts w:ascii="Consolas" w:hAnsi="Consolas"/>
          <w:sz w:val="18"/>
        </w:rPr>
        <w:t xml:space="preserve">int</w:t>
      </w:r>
      <w:r>
        <w:rPr>
          <w:rStyle w:val="NormalTok"/>
          <w:rFonts w:ascii="Consolas" w:hAnsi="Consolas"/>
          <w:sz w:val="18"/>
        </w:rPr>
        <w:t xml:space="preserve">, </w:t>
      </w:r>
      <w:r>
        <w:rPr>
          <w:rStyle w:val="BuiltInTok"/>
          <w:rFonts w:ascii="Consolas" w:hAnsi="Consolas"/>
          <w:sz w:val="18"/>
        </w:rPr>
        <w:t xml:space="preserve">int</w:t>
      </w:r>
      <w:r>
        <w:rPr>
          <w:rStyle w:val="NormalTok"/>
          <w:rFonts w:ascii="Consolas" w:hAnsi="Consolas"/>
          <w:sz w:val="18"/>
        </w:rPr>
        <w:t xml:space="preserve">, </w:t>
      </w:r>
      <w:r>
        <w:rPr>
          <w:rStyle w:val="BuiltInTok"/>
          <w:rFonts w:ascii="Consolas" w:hAnsi="Consolas"/>
          <w:sz w:val="18"/>
        </w:rPr>
        <w:t xml:space="preserve">float</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mmentTok"/>
          <w:rFonts w:ascii="Consolas" w:hAnsi="Consolas"/>
          <w:sz w:val="18"/>
        </w:rPr>
        <w:t xml:space="preserve">"""Two-sided exact binomial test on discordant pairs."""</w:t>
      </w:r>
      <w:r>
        <w:rPr>
          <w:rFonts w:ascii="Consolas" w:hAnsi="Consolas"/>
          <w:sz w:val="18"/>
        </w:rPr>
        <w:br/>
      </w:r>
      <w:r>
        <w:rPr>
          <w:rStyle w:val="NormalTok"/>
          <w:rFonts w:ascii="Consolas" w:hAnsi="Consolas"/>
          <w:sz w:val="18"/>
        </w:rPr>
        <w:t xml:space="preserve">    b </w:t>
      </w:r>
      <w:r>
        <w:rPr>
          <w:rStyle w:val="OperatorTok"/>
          <w:rFonts w:ascii="Consolas" w:hAnsi="Consolas"/>
          <w:sz w:val="18"/>
        </w:rPr>
        <w:t xml:space="preserve">=</w:t>
      </w:r>
      <w:r>
        <w:rPr>
          <w:rStyle w:val="NormalTok"/>
          <w:rFonts w:ascii="Consolas" w:hAnsi="Consolas"/>
          <w:sz w:val="18"/>
        </w:rPr>
        <w:t xml:space="preserve"> </w:t>
      </w:r>
      <w:r>
        <w:rPr>
          <w:rStyle w:val="BuiltInTok"/>
          <w:rFonts w:ascii="Consolas" w:hAnsi="Consolas"/>
          <w:sz w:val="18"/>
        </w:rPr>
        <w:t xml:space="preserve">sum</w:t>
      </w:r>
      <w:r>
        <w:rPr>
          <w:rStyle w:val="NormalTok"/>
          <w:rFonts w:ascii="Consolas" w:hAnsi="Consolas"/>
          <w:sz w:val="18"/>
        </w:rPr>
        <w:t xml:space="preserve">(</w:t>
      </w:r>
      <w:r>
        <w:rPr>
          <w:rStyle w:val="DecValTok"/>
          <w:rFonts w:ascii="Consolas" w:hAnsi="Consolas"/>
          <w:sz w:val="18"/>
        </w:rPr>
        <w:t xml:space="preserve">1</w:t>
      </w:r>
      <w:r>
        <w:rPr>
          <w:rStyle w:val="NormalTok"/>
          <w:rFonts w:ascii="Consolas" w:hAnsi="Consolas"/>
          <w:sz w:val="18"/>
        </w:rPr>
        <w:t xml:space="preserve"> </w:t>
      </w:r>
      <w:r>
        <w:rPr>
          <w:rStyle w:val="ControlFlowTok"/>
          <w:rFonts w:ascii="Consolas" w:hAnsi="Consolas"/>
          <w:sz w:val="18"/>
        </w:rPr>
        <w:t xml:space="preserve">for</w:t>
      </w:r>
      <w:r>
        <w:rPr>
          <w:rStyle w:val="NormalTok"/>
          <w:rFonts w:ascii="Consolas" w:hAnsi="Consolas"/>
          <w:sz w:val="18"/>
        </w:rPr>
        <w:t xml:space="preserve"> a, c </w:t>
      </w:r>
      <w:r>
        <w:rPr>
          <w:rStyle w:val="KeywordTok"/>
          <w:rFonts w:ascii="Consolas" w:hAnsi="Consolas"/>
          <w:sz w:val="18"/>
        </w:rPr>
        <w:t xml:space="preserve">in</w:t>
      </w:r>
      <w:r>
        <w:rPr>
          <w:rStyle w:val="NormalTok"/>
          <w:rFonts w:ascii="Consolas" w:hAnsi="Consolas"/>
          <w:sz w:val="18"/>
        </w:rPr>
        <w:t xml:space="preserve"> </w:t>
      </w:r>
      <w:r>
        <w:rPr>
          <w:rStyle w:val="BuiltInTok"/>
          <w:rFonts w:ascii="Consolas" w:hAnsi="Consolas"/>
          <w:sz w:val="18"/>
        </w:rPr>
        <w:t xml:space="preserve">zip</w:t>
      </w:r>
      <w:r>
        <w:rPr>
          <w:rStyle w:val="NormalTok"/>
          <w:rFonts w:ascii="Consolas" w:hAnsi="Consolas"/>
          <w:sz w:val="18"/>
        </w:rPr>
        <w:t xml:space="preserve">(correct_a, correct_b) </w:t>
      </w:r>
      <w:r>
        <w:rPr>
          <w:rStyle w:val="ControlFlowTok"/>
          <w:rFonts w:ascii="Consolas" w:hAnsi="Consolas"/>
          <w:sz w:val="18"/>
        </w:rPr>
        <w:t xml:space="preserve">if</w:t>
      </w:r>
      <w:r>
        <w:rPr>
          <w:rStyle w:val="NormalTok"/>
          <w:rFonts w:ascii="Consolas" w:hAnsi="Consolas"/>
          <w:sz w:val="18"/>
        </w:rPr>
        <w:t xml:space="preserve"> a </w:t>
      </w:r>
      <w:r>
        <w:rPr>
          <w:rStyle w:val="KeywordTok"/>
          <w:rFonts w:ascii="Consolas" w:hAnsi="Consolas"/>
          <w:sz w:val="18"/>
        </w:rPr>
        <w:t xml:space="preserve">and</w:t>
      </w:r>
      <w:r>
        <w:rPr>
          <w:rStyle w:val="NormalTok"/>
          <w:rFonts w:ascii="Consolas" w:hAnsi="Consolas"/>
          <w:sz w:val="18"/>
        </w:rPr>
        <w:t xml:space="preserve"> </w:t>
      </w:r>
      <w:r>
        <w:rPr>
          <w:rStyle w:val="KeywordTok"/>
          <w:rFonts w:ascii="Consolas" w:hAnsi="Consolas"/>
          <w:sz w:val="18"/>
        </w:rPr>
        <w:t xml:space="preserve">not</w:t>
      </w:r>
      <w:r>
        <w:rPr>
          <w:rStyle w:val="NormalTok"/>
          <w:rFonts w:ascii="Consolas" w:hAnsi="Consolas"/>
          <w:sz w:val="18"/>
        </w:rPr>
        <w:t xml:space="preserve"> c)   </w:t>
      </w:r>
      <w:r>
        <w:rPr>
          <w:rStyle w:val="CommentTok"/>
          <w:rFonts w:ascii="Consolas" w:hAnsi="Consolas"/>
          <w:sz w:val="18"/>
        </w:rPr>
        <w:t xml:space="preserve"># A right, B wrong</w:t>
      </w:r>
      <w:r>
        <w:rPr>
          <w:rFonts w:ascii="Consolas" w:hAnsi="Consolas"/>
          <w:sz w:val="18"/>
        </w:rPr>
        <w:br/>
      </w:r>
      <w:r>
        <w:rPr>
          <w:rStyle w:val="NormalTok"/>
          <w:rFonts w:ascii="Consolas" w:hAnsi="Consolas"/>
          <w:sz w:val="18"/>
        </w:rPr>
        <w:t xml:space="preserve">    c </w:t>
      </w:r>
      <w:r>
        <w:rPr>
          <w:rStyle w:val="OperatorTok"/>
          <w:rFonts w:ascii="Consolas" w:hAnsi="Consolas"/>
          <w:sz w:val="18"/>
        </w:rPr>
        <w:t xml:space="preserve">=</w:t>
      </w:r>
      <w:r>
        <w:rPr>
          <w:rStyle w:val="NormalTok"/>
          <w:rFonts w:ascii="Consolas" w:hAnsi="Consolas"/>
          <w:sz w:val="18"/>
        </w:rPr>
        <w:t xml:space="preserve"> </w:t>
      </w:r>
      <w:r>
        <w:rPr>
          <w:rStyle w:val="BuiltInTok"/>
          <w:rFonts w:ascii="Consolas" w:hAnsi="Consolas"/>
          <w:sz w:val="18"/>
        </w:rPr>
        <w:t xml:space="preserve">sum</w:t>
      </w:r>
      <w:r>
        <w:rPr>
          <w:rStyle w:val="NormalTok"/>
          <w:rFonts w:ascii="Consolas" w:hAnsi="Consolas"/>
          <w:sz w:val="18"/>
        </w:rPr>
        <w:t xml:space="preserve">(</w:t>
      </w:r>
      <w:r>
        <w:rPr>
          <w:rStyle w:val="DecValTok"/>
          <w:rFonts w:ascii="Consolas" w:hAnsi="Consolas"/>
          <w:sz w:val="18"/>
        </w:rPr>
        <w:t xml:space="preserve">1</w:t>
      </w:r>
      <w:r>
        <w:rPr>
          <w:rStyle w:val="NormalTok"/>
          <w:rFonts w:ascii="Consolas" w:hAnsi="Consolas"/>
          <w:sz w:val="18"/>
        </w:rPr>
        <w:t xml:space="preserve"> </w:t>
      </w:r>
      <w:r>
        <w:rPr>
          <w:rStyle w:val="ControlFlowTok"/>
          <w:rFonts w:ascii="Consolas" w:hAnsi="Consolas"/>
          <w:sz w:val="18"/>
        </w:rPr>
        <w:t xml:space="preserve">for</w:t>
      </w:r>
      <w:r>
        <w:rPr>
          <w:rStyle w:val="NormalTok"/>
          <w:rFonts w:ascii="Consolas" w:hAnsi="Consolas"/>
          <w:sz w:val="18"/>
        </w:rPr>
        <w:t xml:space="preserve"> a, d </w:t>
      </w:r>
      <w:r>
        <w:rPr>
          <w:rStyle w:val="KeywordTok"/>
          <w:rFonts w:ascii="Consolas" w:hAnsi="Consolas"/>
          <w:sz w:val="18"/>
        </w:rPr>
        <w:t xml:space="preserve">in</w:t>
      </w:r>
      <w:r>
        <w:rPr>
          <w:rStyle w:val="NormalTok"/>
          <w:rFonts w:ascii="Consolas" w:hAnsi="Consolas"/>
          <w:sz w:val="18"/>
        </w:rPr>
        <w:t xml:space="preserve"> </w:t>
      </w:r>
      <w:r>
        <w:rPr>
          <w:rStyle w:val="BuiltInTok"/>
          <w:rFonts w:ascii="Consolas" w:hAnsi="Consolas"/>
          <w:sz w:val="18"/>
        </w:rPr>
        <w:t xml:space="preserve">zip</w:t>
      </w:r>
      <w:r>
        <w:rPr>
          <w:rStyle w:val="NormalTok"/>
          <w:rFonts w:ascii="Consolas" w:hAnsi="Consolas"/>
          <w:sz w:val="18"/>
        </w:rPr>
        <w:t xml:space="preserve">(correct_a, correct_b) </w:t>
      </w:r>
      <w:r>
        <w:rPr>
          <w:rStyle w:val="ControlFlowTok"/>
          <w:rFonts w:ascii="Consolas" w:hAnsi="Consolas"/>
          <w:sz w:val="18"/>
        </w:rPr>
        <w:t xml:space="preserve">if</w:t>
      </w:r>
      <w:r>
        <w:rPr>
          <w:rStyle w:val="NormalTok"/>
          <w:rFonts w:ascii="Consolas" w:hAnsi="Consolas"/>
          <w:sz w:val="18"/>
        </w:rPr>
        <w:t xml:space="preserve"> </w:t>
      </w:r>
      <w:r>
        <w:rPr>
          <w:rStyle w:val="KeywordTok"/>
          <w:rFonts w:ascii="Consolas" w:hAnsi="Consolas"/>
          <w:sz w:val="18"/>
        </w:rPr>
        <w:t xml:space="preserve">not</w:t>
      </w:r>
      <w:r>
        <w:rPr>
          <w:rStyle w:val="NormalTok"/>
          <w:rFonts w:ascii="Consolas" w:hAnsi="Consolas"/>
          <w:sz w:val="18"/>
        </w:rPr>
        <w:t xml:space="preserve"> a </w:t>
      </w:r>
      <w:r>
        <w:rPr>
          <w:rStyle w:val="KeywordTok"/>
          <w:rFonts w:ascii="Consolas" w:hAnsi="Consolas"/>
          <w:sz w:val="18"/>
        </w:rPr>
        <w:t xml:space="preserve">and</w:t>
      </w:r>
      <w:r>
        <w:rPr>
          <w:rStyle w:val="NormalTok"/>
          <w:rFonts w:ascii="Consolas" w:hAnsi="Consolas"/>
          <w:sz w:val="18"/>
        </w:rPr>
        <w:t xml:space="preserve"> d)   </w:t>
      </w:r>
      <w:r>
        <w:rPr>
          <w:rStyle w:val="CommentTok"/>
          <w:rFonts w:ascii="Consolas" w:hAnsi="Consolas"/>
          <w:sz w:val="18"/>
        </w:rPr>
        <w:t xml:space="preserve"># B right, A wrong</w:t>
      </w:r>
      <w:r>
        <w:rPr>
          <w:rFonts w:ascii="Consolas" w:hAnsi="Consolas"/>
          <w:sz w:val="18"/>
        </w:rPr>
        <w:br/>
      </w:r>
      <w:r>
        <w:rPr>
          <w:rStyle w:val="NormalTok"/>
          <w:rFonts w:ascii="Consolas" w:hAnsi="Consolas"/>
          <w:sz w:val="18"/>
        </w:rPr>
        <w:t xml:space="preserve">    n </w:t>
      </w:r>
      <w:r>
        <w:rPr>
          <w:rStyle w:val="OperatorTok"/>
          <w:rFonts w:ascii="Consolas" w:hAnsi="Consolas"/>
          <w:sz w:val="18"/>
        </w:rPr>
        <w:t xml:space="preserve">=</w:t>
      </w:r>
      <w:r>
        <w:rPr>
          <w:rStyle w:val="NormalTok"/>
          <w:rFonts w:ascii="Consolas" w:hAnsi="Consolas"/>
          <w:sz w:val="18"/>
        </w:rPr>
        <w:t xml:space="preserve"> b </w:t>
      </w:r>
      <w:r>
        <w:rPr>
          <w:rStyle w:val="OperatorTok"/>
          <w:rFonts w:ascii="Consolas" w:hAnsi="Consolas"/>
          <w:sz w:val="18"/>
        </w:rPr>
        <w:t xml:space="preserve">+</w:t>
      </w:r>
      <w:r>
        <w:rPr>
          <w:rStyle w:val="NormalTok"/>
          <w:rFonts w:ascii="Consolas" w:hAnsi="Consolas"/>
          <w:sz w:val="18"/>
        </w:rPr>
        <w:t xml:space="preserve"> c</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if</w:t>
      </w:r>
      <w:r>
        <w:rPr>
          <w:rStyle w:val="NormalTok"/>
          <w:rFonts w:ascii="Consolas" w:hAnsi="Consolas"/>
          <w:sz w:val="18"/>
        </w:rPr>
        <w:t xml:space="preserve"> n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0</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b, c, </w:t>
      </w:r>
      <w:r>
        <w:rPr>
          <w:rStyle w:val="FloatTok"/>
          <w:rFonts w:ascii="Consolas" w:hAnsi="Consolas"/>
          <w:sz w:val="18"/>
        </w:rPr>
        <w:t xml:space="preserve">1.0</w:t>
      </w:r>
      <w:r>
        <w:rPr>
          <w:rFonts w:ascii="Consolas" w:hAnsi="Consolas"/>
          <w:sz w:val="18"/>
        </w:rPr>
        <w:br/>
      </w:r>
      <w:r>
        <w:rPr>
          <w:rStyle w:val="NormalTok"/>
          <w:rFonts w:ascii="Consolas" w:hAnsi="Consolas"/>
          <w:sz w:val="18"/>
        </w:rPr>
        <w:t xml:space="preserve">    k </w:t>
      </w:r>
      <w:r>
        <w:rPr>
          <w:rStyle w:val="OperatorTok"/>
          <w:rFonts w:ascii="Consolas" w:hAnsi="Consolas"/>
          <w:sz w:val="18"/>
        </w:rPr>
        <w:t xml:space="preserve">=</w:t>
      </w:r>
      <w:r>
        <w:rPr>
          <w:rStyle w:val="NormalTok"/>
          <w:rFonts w:ascii="Consolas" w:hAnsi="Consolas"/>
          <w:sz w:val="18"/>
        </w:rPr>
        <w:t xml:space="preserve"> </w:t>
      </w:r>
      <w:r>
        <w:rPr>
          <w:rStyle w:val="BuiltInTok"/>
          <w:rFonts w:ascii="Consolas" w:hAnsi="Consolas"/>
          <w:sz w:val="18"/>
        </w:rPr>
        <w:t xml:space="preserve">min</w:t>
      </w:r>
      <w:r>
        <w:rPr>
          <w:rStyle w:val="NormalTok"/>
          <w:rFonts w:ascii="Consolas" w:hAnsi="Consolas"/>
          <w:sz w:val="18"/>
        </w:rPr>
        <w:t xml:space="preserve">(b, c)</w:t>
      </w:r>
      <w:r>
        <w:rPr>
          <w:rFonts w:ascii="Consolas" w:hAnsi="Consolas"/>
          <w:sz w:val="18"/>
        </w:rPr>
        <w:br/>
      </w:r>
      <w:r>
        <w:rPr>
          <w:rStyle w:val="NormalTok"/>
          <w:rFonts w:ascii="Consolas" w:hAnsi="Consolas"/>
          <w:sz w:val="18"/>
        </w:rPr>
        <w:t xml:space="preserve">    tail </w:t>
      </w:r>
      <w:r>
        <w:rPr>
          <w:rStyle w:val="OperatorTok"/>
          <w:rFonts w:ascii="Consolas" w:hAnsi="Consolas"/>
          <w:sz w:val="18"/>
        </w:rPr>
        <w:t xml:space="preserve">=</w:t>
      </w:r>
      <w:r>
        <w:rPr>
          <w:rStyle w:val="NormalTok"/>
          <w:rFonts w:ascii="Consolas" w:hAnsi="Consolas"/>
          <w:sz w:val="18"/>
        </w:rPr>
        <w:t xml:space="preserve"> </w:t>
      </w:r>
      <w:r>
        <w:rPr>
          <w:rStyle w:val="BuiltInTok"/>
          <w:rFonts w:ascii="Consolas" w:hAnsi="Consolas"/>
          <w:sz w:val="18"/>
        </w:rPr>
        <w:t xml:space="preserve">sum</w:t>
      </w:r>
      <w:r>
        <w:rPr>
          <w:rStyle w:val="NormalTok"/>
          <w:rFonts w:ascii="Consolas" w:hAnsi="Consolas"/>
          <w:sz w:val="18"/>
        </w:rPr>
        <w:t xml:space="preserve">(comb(n, i) </w:t>
      </w:r>
      <w:r>
        <w:rPr>
          <w:rStyle w:val="ControlFlowTok"/>
          <w:rFonts w:ascii="Consolas" w:hAnsi="Consolas"/>
          <w:sz w:val="18"/>
        </w:rPr>
        <w:t xml:space="preserve">for</w:t>
      </w:r>
      <w:r>
        <w:rPr>
          <w:rStyle w:val="NormalTok"/>
          <w:rFonts w:ascii="Consolas" w:hAnsi="Consolas"/>
          <w:sz w:val="18"/>
        </w:rPr>
        <w:t xml:space="preserve"> i </w:t>
      </w:r>
      <w:r>
        <w:rPr>
          <w:rStyle w:val="KeywordTok"/>
          <w:rFonts w:ascii="Consolas" w:hAnsi="Consolas"/>
          <w:sz w:val="18"/>
        </w:rPr>
        <w:t xml:space="preserve">in</w:t>
      </w:r>
      <w:r>
        <w:rPr>
          <w:rStyle w:val="NormalTok"/>
          <w:rFonts w:ascii="Consolas" w:hAnsi="Consolas"/>
          <w:sz w:val="18"/>
        </w:rPr>
        <w:t xml:space="preserve"> </w:t>
      </w:r>
      <w:r>
        <w:rPr>
          <w:rStyle w:val="BuiltInTok"/>
          <w:rFonts w:ascii="Consolas" w:hAnsi="Consolas"/>
          <w:sz w:val="18"/>
        </w:rPr>
        <w:t xml:space="preserve">range</w:t>
      </w:r>
      <w:r>
        <w:rPr>
          <w:rStyle w:val="NormalTok"/>
          <w:rFonts w:ascii="Consolas" w:hAnsi="Consolas"/>
          <w:sz w:val="18"/>
        </w:rPr>
        <w:t xml:space="preserve">(k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1</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2</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n)</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b, c, </w:t>
      </w:r>
      <w:r>
        <w:rPr>
          <w:rStyle w:val="BuiltInTok"/>
          <w:rFonts w:ascii="Consolas" w:hAnsi="Consolas"/>
          <w:sz w:val="18"/>
        </w:rPr>
        <w:t xml:space="preserve">min</w:t>
      </w:r>
      <w:r>
        <w:rPr>
          <w:rStyle w:val="NormalTok"/>
          <w:rFonts w:ascii="Consolas" w:hAnsi="Consolas"/>
          <w:sz w:val="18"/>
        </w:rPr>
        <w:t xml:space="preserve">(</w:t>
      </w:r>
      <w:r>
        <w:rPr>
          <w:rStyle w:val="FloatTok"/>
          <w:rFonts w:ascii="Consolas" w:hAnsi="Consolas"/>
          <w:sz w:val="18"/>
        </w:rPr>
        <w:t xml:space="preserve">1.0</w:t>
      </w:r>
      <w:r>
        <w:rPr>
          <w:rStyle w:val="NormalTok"/>
          <w:rFonts w:ascii="Consolas" w:hAnsi="Consolas"/>
          <w:sz w:val="18"/>
        </w:rPr>
        <w:t xml:space="preserve">, </w:t>
      </w:r>
      <w:r>
        <w:rPr>
          <w:rStyle w:val="DecValTok"/>
          <w:rFonts w:ascii="Consolas" w:hAnsi="Consolas"/>
          <w:sz w:val="18"/>
        </w:rPr>
        <w:t xml:space="preserve">2</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tail)</w:t>
      </w:r>
    </w:p>
    <w:p>
      <w:pPr>
        <w:pStyle w:val="FirstParagraph"/>
      </w:pPr>
      <w:r>
        <w:t xml:space="preserve">Point out that concordant pairs are discarded entirely — that’s the whole idea, and it’s why the test needs paired predictions rather than two accuracy numbers.</w:t>
      </w:r>
    </w:p>
    <w:p>
      <w:r>
        <w:pict>
          <v:rect style="width:0;height:1.5pt" o:hralign="center" o:hrstd="t" o:hr="t"/>
        </w:pict>
      </w:r>
    </w:p>
    <w:p>
      <w:pPr>
        <w:pStyle w:val="Heading3"/>
      </w:pPr>
      <w:bookmarkStart w:id="86" w:name="Xe13ea59ed987ff4441ef4a5dcffe050dc4ed0c7"/>
      <w:r>
        <w:t xml:space="preserve">Q51. Design the retrieval pipeline as a class. Show me your OOP.</w:t>
      </w:r>
      <w:bookmarkEnd w:id="86"/>
    </w:p>
    <w:p>
      <w:pPr>
        <w:pStyle w:val="SourceCode"/>
        <w:spacing w:after="0" w:before="0" w:line="240" w:lineRule="auto"/>
        <w:shd w:val="clear" w:fill="F5F5F5"/>
      </w:pPr>
      <w:r>
        <w:rPr>
          <w:rStyle w:val="ImportTok"/>
          <w:rFonts w:ascii="Consolas" w:hAnsi="Consolas"/>
          <w:sz w:val="18"/>
        </w:rPr>
        <w:t xml:space="preserve">from</w:t>
      </w:r>
      <w:r>
        <w:rPr>
          <w:rStyle w:val="NormalTok"/>
          <w:rFonts w:ascii="Consolas" w:hAnsi="Consolas"/>
          <w:sz w:val="18"/>
        </w:rPr>
        <w:t xml:space="preserve"> abc </w:t>
      </w:r>
      <w:r>
        <w:rPr>
          <w:rStyle w:val="ImportTok"/>
          <w:rFonts w:ascii="Consolas" w:hAnsi="Consolas"/>
          <w:sz w:val="18"/>
        </w:rPr>
        <w:t xml:space="preserve">import</w:t>
      </w:r>
      <w:r>
        <w:rPr>
          <w:rStyle w:val="NormalTok"/>
          <w:rFonts w:ascii="Consolas" w:hAnsi="Consolas"/>
          <w:sz w:val="18"/>
        </w:rPr>
        <w:t xml:space="preserve"> ABC, abstractmethod</w:t>
      </w:r>
      <w:r>
        <w:rPr>
          <w:rFonts w:ascii="Consolas" w:hAnsi="Consolas"/>
          <w:sz w:val="18"/>
        </w:rPr>
        <w:br/>
      </w:r>
      <w:r>
        <w:rPr>
          <w:rStyle w:val="ImportTok"/>
          <w:rFonts w:ascii="Consolas" w:hAnsi="Consolas"/>
          <w:sz w:val="18"/>
        </w:rPr>
        <w:t xml:space="preserve">from</w:t>
      </w:r>
      <w:r>
        <w:rPr>
          <w:rStyle w:val="NormalTok"/>
          <w:rFonts w:ascii="Consolas" w:hAnsi="Consolas"/>
          <w:sz w:val="18"/>
        </w:rPr>
        <w:t xml:space="preserve"> dataclasses </w:t>
      </w:r>
      <w:r>
        <w:rPr>
          <w:rStyle w:val="ImportTok"/>
          <w:rFonts w:ascii="Consolas" w:hAnsi="Consolas"/>
          <w:sz w:val="18"/>
        </w:rPr>
        <w:t xml:space="preserve">import</w:t>
      </w:r>
      <w:r>
        <w:rPr>
          <w:rStyle w:val="NormalTok"/>
          <w:rFonts w:ascii="Consolas" w:hAnsi="Consolas"/>
          <w:sz w:val="18"/>
        </w:rPr>
        <w:t xml:space="preserve"> dataclass</w:t>
      </w:r>
      <w:r>
        <w:rPr>
          <w:rFonts w:ascii="Consolas" w:hAnsi="Consolas"/>
          <w:sz w:val="18"/>
        </w:rPr>
        <w:br/>
      </w:r>
      <w:r>
        <w:rPr>
          <w:rFonts w:ascii="Consolas" w:hAnsi="Consolas"/>
          <w:sz w:val="18"/>
        </w:rPr>
        <w:br/>
      </w:r>
      <w:r>
        <w:rPr>
          <w:rStyle w:val="AttributeTok"/>
          <w:rFonts w:ascii="Consolas" w:hAnsi="Consolas"/>
          <w:sz w:val="18"/>
        </w:rPr>
        <w:t xml:space="preserve">@dataclass</w:t>
      </w:r>
      <w:r>
        <w:rPr>
          <w:rStyle w:val="NormalTok"/>
          <w:rFonts w:ascii="Consolas" w:hAnsi="Consolas"/>
          <w:sz w:val="18"/>
        </w:rPr>
        <w:t xml:space="preserve">(frozen</w:t>
      </w:r>
      <w:r>
        <w:rPr>
          <w:rStyle w:val="OperatorTok"/>
          <w:rFonts w:ascii="Consolas" w:hAnsi="Consolas"/>
          <w:sz w:val="18"/>
        </w:rPr>
        <w:t xml:space="preserve">=</w:t>
      </w:r>
      <w:r>
        <w:rPr>
          <w:rStyle w:val="VariableTok"/>
          <w:rFonts w:ascii="Consolas" w:hAnsi="Consolas"/>
          <w:sz w:val="18"/>
        </w:rPr>
        <w:t xml:space="preserve">True</w:t>
      </w:r>
      <w:r>
        <w:rPr>
          <w:rStyle w:val="NormalTok"/>
          <w:rFonts w:ascii="Consolas" w:hAnsi="Consolas"/>
          <w:sz w:val="18"/>
        </w:rPr>
        <w:t xml:space="preserve">)</w:t>
      </w:r>
      <w:r>
        <w:rPr>
          <w:rFonts w:ascii="Consolas" w:hAnsi="Consolas"/>
          <w:sz w:val="18"/>
        </w:rPr>
        <w:br/>
      </w:r>
      <w:r>
        <w:rPr>
          <w:rStyle w:val="KeywordTok"/>
          <w:rFonts w:ascii="Consolas" w:hAnsi="Consolas"/>
          <w:sz w:val="18"/>
        </w:rPr>
        <w:t xml:space="preserve">class</w:t>
      </w:r>
      <w:r>
        <w:rPr>
          <w:rStyle w:val="NormalTok"/>
          <w:rFonts w:ascii="Consolas" w:hAnsi="Consolas"/>
          <w:sz w:val="18"/>
        </w:rPr>
        <w:t xml:space="preserve"> RetrievedDoc:</w:t>
      </w:r>
      <w:r>
        <w:rPr>
          <w:rFonts w:ascii="Consolas" w:hAnsi="Consolas"/>
          <w:sz w:val="18"/>
        </w:rPr>
        <w:br/>
      </w:r>
      <w:r>
        <w:rPr>
          <w:rStyle w:val="NormalTok"/>
          <w:rFonts w:ascii="Consolas" w:hAnsi="Consolas"/>
          <w:sz w:val="18"/>
        </w:rPr>
        <w:t xml:space="preserve">    doc_id: </w:t>
      </w:r>
      <w:r>
        <w:rPr>
          <w:rStyle w:val="BuiltInTok"/>
          <w:rFonts w:ascii="Consolas" w:hAnsi="Consolas"/>
          <w:sz w:val="18"/>
        </w:rPr>
        <w:t xml:space="preserve">str</w:t>
      </w:r>
      <w:r>
        <w:rPr>
          <w:rFonts w:ascii="Consolas" w:hAnsi="Consolas"/>
          <w:sz w:val="18"/>
        </w:rPr>
        <w:br/>
      </w:r>
      <w:r>
        <w:rPr>
          <w:rStyle w:val="NormalTok"/>
          <w:rFonts w:ascii="Consolas" w:hAnsi="Consolas"/>
          <w:sz w:val="18"/>
        </w:rPr>
        <w:t xml:space="preserve">    text: </w:t>
      </w:r>
      <w:r>
        <w:rPr>
          <w:rStyle w:val="BuiltInTok"/>
          <w:rFonts w:ascii="Consolas" w:hAnsi="Consolas"/>
          <w:sz w:val="18"/>
        </w:rPr>
        <w:t xml:space="preserve">str</w:t>
      </w:r>
      <w:r>
        <w:rPr>
          <w:rFonts w:ascii="Consolas" w:hAnsi="Consolas"/>
          <w:sz w:val="18"/>
        </w:rPr>
        <w:br/>
      </w:r>
      <w:r>
        <w:rPr>
          <w:rStyle w:val="NormalTok"/>
          <w:rFonts w:ascii="Consolas" w:hAnsi="Consolas"/>
          <w:sz w:val="18"/>
        </w:rPr>
        <w:t xml:space="preserve">    score: </w:t>
      </w:r>
      <w:r>
        <w:rPr>
          <w:rStyle w:val="BuiltInTok"/>
          <w:rFonts w:ascii="Consolas" w:hAnsi="Consolas"/>
          <w:sz w:val="18"/>
        </w:rPr>
        <w:t xml:space="preserve">float</w:t>
      </w:r>
      <w:r>
        <w:rPr>
          <w:rFonts w:ascii="Consolas" w:hAnsi="Consolas"/>
          <w:sz w:val="18"/>
        </w:rPr>
        <w:br/>
      </w:r>
      <w:r>
        <w:rPr>
          <w:rStyle w:val="NormalTok"/>
          <w:rFonts w:ascii="Consolas" w:hAnsi="Consolas"/>
          <w:sz w:val="18"/>
        </w:rPr>
        <w:t xml:space="preserve">    metadata: </w:t>
      </w:r>
      <w:r>
        <w:rPr>
          <w:rStyle w:val="BuiltInTok"/>
          <w:rFonts w:ascii="Consolas" w:hAnsi="Consolas"/>
          <w:sz w:val="18"/>
        </w:rPr>
        <w:t xml:space="preserve">dict</w:t>
      </w:r>
      <w:r>
        <w:rPr>
          <w:rFonts w:ascii="Consolas" w:hAnsi="Consolas"/>
          <w:sz w:val="18"/>
        </w:rPr>
        <w:br/>
      </w:r>
      <w:r>
        <w:rPr>
          <w:rFonts w:ascii="Consolas" w:hAnsi="Consolas"/>
          <w:sz w:val="18"/>
        </w:rPr>
        <w:br/>
      </w:r>
      <w:r>
        <w:rPr>
          <w:rStyle w:val="KeywordTok"/>
          <w:rFonts w:ascii="Consolas" w:hAnsi="Consolas"/>
          <w:sz w:val="18"/>
        </w:rPr>
        <w:t xml:space="preserve">class</w:t>
      </w:r>
      <w:r>
        <w:rPr>
          <w:rStyle w:val="NormalTok"/>
          <w:rFonts w:ascii="Consolas" w:hAnsi="Consolas"/>
          <w:sz w:val="18"/>
        </w:rPr>
        <w:t xml:space="preserve"> Retriever(ABC):</w:t>
      </w:r>
      <w:r>
        <w:rPr>
          <w:rFonts w:ascii="Consolas" w:hAnsi="Consolas"/>
          <w:sz w:val="18"/>
        </w:rPr>
        <w:br/>
      </w:r>
      <w:r>
        <w:rPr>
          <w:rStyle w:val="NormalTok"/>
          <w:rFonts w:ascii="Consolas" w:hAnsi="Consolas"/>
          <w:sz w:val="18"/>
        </w:rPr>
        <w:t xml:space="preserve">    </w:t>
      </w:r>
      <w:r>
        <w:rPr>
          <w:rStyle w:val="AttributeTok"/>
          <w:rFonts w:ascii="Consolas" w:hAnsi="Consolas"/>
          <w:sz w:val="18"/>
        </w:rPr>
        <w:t xml:space="preserve">@abstractmethod</w:t>
      </w:r>
      <w:r>
        <w:rPr>
          <w:rFonts w:ascii="Consolas" w:hAnsi="Consolas"/>
          <w:sz w:val="18"/>
        </w:rPr>
        <w:br/>
      </w:r>
      <w:r>
        <w:rPr>
          <w:rStyle w:val="NormalTok"/>
          <w:rFonts w:ascii="Consolas" w:hAnsi="Consolas"/>
          <w:sz w:val="18"/>
        </w:rPr>
        <w:t xml:space="preserve">    </w:t>
      </w:r>
      <w:r>
        <w:rPr>
          <w:rStyle w:val="KeywordTok"/>
          <w:rFonts w:ascii="Consolas" w:hAnsi="Consolas"/>
          <w:sz w:val="18"/>
        </w:rPr>
        <w:t xml:space="preserve">def</w:t>
      </w:r>
      <w:r>
        <w:rPr>
          <w:rStyle w:val="NormalTok"/>
          <w:rFonts w:ascii="Consolas" w:hAnsi="Consolas"/>
          <w:sz w:val="18"/>
        </w:rPr>
        <w:t xml:space="preserve"> retrieve(</w:t>
      </w:r>
      <w:r>
        <w:rPr>
          <w:rStyle w:val="VariableTok"/>
          <w:rFonts w:ascii="Consolas" w:hAnsi="Consolas"/>
          <w:sz w:val="18"/>
        </w:rPr>
        <w:t xml:space="preserve">self</w:t>
      </w:r>
      <w:r>
        <w:rPr>
          <w:rStyle w:val="NormalTok"/>
          <w:rFonts w:ascii="Consolas" w:hAnsi="Consolas"/>
          <w:sz w:val="18"/>
        </w:rPr>
        <w:t xml:space="preserve">, query: </w:t>
      </w:r>
      <w:r>
        <w:rPr>
          <w:rStyle w:val="BuiltInTok"/>
          <w:rFonts w:ascii="Consolas" w:hAnsi="Consolas"/>
          <w:sz w:val="18"/>
        </w:rPr>
        <w:t xml:space="preserve">str</w:t>
      </w:r>
      <w:r>
        <w:rPr>
          <w:rStyle w:val="NormalTok"/>
          <w:rFonts w:ascii="Consolas" w:hAnsi="Consolas"/>
          <w:sz w:val="18"/>
        </w:rPr>
        <w:t xml:space="preserve">, k: </w:t>
      </w:r>
      <w:r>
        <w:rPr>
          <w:rStyle w:val="BuiltInTok"/>
          <w:rFonts w:ascii="Consolas" w:hAnsi="Consolas"/>
          <w:sz w:val="18"/>
        </w:rPr>
        <w:t xml:space="preserve">int</w:t>
      </w:r>
      <w:r>
        <w:rPr>
          <w:rStyle w:val="NormalTok"/>
          <w:rFonts w:ascii="Consolas" w:hAnsi="Consolas"/>
          <w:sz w:val="18"/>
        </w:rPr>
        <w:t xml:space="preserve">) </w:t>
      </w:r>
      <w:r>
        <w:rPr>
          <w:rStyle w:val="OperatorTok"/>
          <w:rFonts w:ascii="Consolas" w:hAnsi="Consolas"/>
          <w:sz w:val="18"/>
        </w:rPr>
        <w:t xml:space="preserve">-&gt;</w:t>
      </w:r>
      <w:r>
        <w:rPr>
          <w:rStyle w:val="NormalTok"/>
          <w:rFonts w:ascii="Consolas" w:hAnsi="Consolas"/>
          <w:sz w:val="18"/>
        </w:rPr>
        <w:t xml:space="preserve"> </w:t>
      </w:r>
      <w:r>
        <w:rPr>
          <w:rStyle w:val="BuiltInTok"/>
          <w:rFonts w:ascii="Consolas" w:hAnsi="Consolas"/>
          <w:sz w:val="18"/>
        </w:rPr>
        <w:t xml:space="preserve">list</w:t>
      </w:r>
      <w:r>
        <w:rPr>
          <w:rStyle w:val="NormalTok"/>
          <w:rFonts w:ascii="Consolas" w:hAnsi="Consolas"/>
          <w:sz w:val="18"/>
        </w:rPr>
        <w:t xml:space="preserve">[RetrievedDoc]: ...</w:t>
      </w:r>
      <w:r>
        <w:rPr>
          <w:rFonts w:ascii="Consolas" w:hAnsi="Consolas"/>
          <w:sz w:val="18"/>
        </w:rPr>
        <w:br/>
      </w:r>
      <w:r>
        <w:rPr>
          <w:rFonts w:ascii="Consolas" w:hAnsi="Consolas"/>
          <w:sz w:val="18"/>
        </w:rPr>
        <w:br/>
      </w:r>
      <w:r>
        <w:rPr>
          <w:rStyle w:val="KeywordTok"/>
          <w:rFonts w:ascii="Consolas" w:hAnsi="Consolas"/>
          <w:sz w:val="18"/>
        </w:rPr>
        <w:t xml:space="preserve">class</w:t>
      </w:r>
      <w:r>
        <w:rPr>
          <w:rStyle w:val="NormalTok"/>
          <w:rFonts w:ascii="Consolas" w:hAnsi="Consolas"/>
          <w:sz w:val="18"/>
        </w:rPr>
        <w:t xml:space="preserve"> DenseRetriever(Retriever):</w:t>
      </w:r>
      <w:r>
        <w:rPr>
          <w:rFonts w:ascii="Consolas" w:hAnsi="Consolas"/>
          <w:sz w:val="18"/>
        </w:rPr>
        <w:br/>
      </w:r>
      <w:r>
        <w:rPr>
          <w:rStyle w:val="NormalTok"/>
          <w:rFonts w:ascii="Consolas" w:hAnsi="Consolas"/>
          <w:sz w:val="18"/>
        </w:rPr>
        <w:t xml:space="preserve">    </w:t>
      </w:r>
      <w:r>
        <w:rPr>
          <w:rStyle w:val="KeywordTok"/>
          <w:rFonts w:ascii="Consolas" w:hAnsi="Consolas"/>
          <w:sz w:val="18"/>
        </w:rPr>
        <w:t xml:space="preserve">def</w:t>
      </w:r>
      <w:r>
        <w:rPr>
          <w:rStyle w:val="NormalTok"/>
          <w:rFonts w:ascii="Consolas" w:hAnsi="Consolas"/>
          <w:sz w:val="18"/>
        </w:rPr>
        <w:t xml:space="preserve"> </w:t>
      </w:r>
      <w:r>
        <w:rPr>
          <w:rStyle w:val="FunctionTok"/>
          <w:rFonts w:ascii="Consolas" w:hAnsi="Consolas"/>
          <w:sz w:val="18"/>
        </w:rPr>
        <w:t xml:space="preserve">__init__</w:t>
      </w:r>
      <w:r>
        <w:rPr>
          <w:rStyle w:val="NormalTok"/>
          <w:rFonts w:ascii="Consolas" w:hAnsi="Consolas"/>
          <w:sz w:val="18"/>
        </w:rPr>
        <w:t xml:space="preserve">(</w:t>
      </w:r>
      <w:r>
        <w:rPr>
          <w:rStyle w:val="VariableTok"/>
          <w:rFonts w:ascii="Consolas" w:hAnsi="Consolas"/>
          <w:sz w:val="18"/>
        </w:rPr>
        <w:t xml:space="preserve">self</w:t>
      </w:r>
      <w:r>
        <w:rPr>
          <w:rStyle w:val="NormalTok"/>
          <w:rFonts w:ascii="Consolas" w:hAnsi="Consolas"/>
          <w:sz w:val="18"/>
        </w:rPr>
        <w:t xml:space="preserve">, index, encoder, </w:t>
      </w:r>
      <w:r>
        <w:rPr>
          <w:rStyle w:val="OperatorTok"/>
          <w:rFonts w:ascii="Consolas" w:hAnsi="Consolas"/>
          <w:sz w:val="18"/>
        </w:rPr>
        <w:t xml:space="preserve">*</w:t>
      </w:r>
      <w:r>
        <w:rPr>
          <w:rStyle w:val="NormalTok"/>
          <w:rFonts w:ascii="Consolas" w:hAnsi="Consolas"/>
          <w:sz w:val="18"/>
        </w:rPr>
        <w:t xml:space="preserve">, threshold: </w:t>
      </w:r>
      <w:r>
        <w:rPr>
          <w:rStyle w:val="BuiltInTok"/>
          <w:rFonts w:ascii="Consolas" w:hAnsi="Consolas"/>
          <w:sz w:val="18"/>
        </w:rPr>
        <w:t xml:space="preserve">float</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w:t>
      </w:r>
      <w:r>
        <w:rPr>
          <w:rStyle w:val="FloatTok"/>
          <w:rFonts w:ascii="Consolas" w:hAnsi="Consolas"/>
          <w:sz w:val="18"/>
        </w:rPr>
        <w:t xml:space="preserve">0.35</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VariableTok"/>
          <w:rFonts w:ascii="Consolas" w:hAnsi="Consolas"/>
          <w:sz w:val="18"/>
        </w:rPr>
        <w:t xml:space="preserve">self</w:t>
      </w:r>
      <w:r>
        <w:rPr>
          <w:rStyle w:val="NormalTok"/>
          <w:rFonts w:ascii="Consolas" w:hAnsi="Consolas"/>
          <w:sz w:val="18"/>
        </w:rPr>
        <w:t xml:space="preserve">._index, </w:t>
      </w:r>
      <w:r>
        <w:rPr>
          <w:rStyle w:val="VariableTok"/>
          <w:rFonts w:ascii="Consolas" w:hAnsi="Consolas"/>
          <w:sz w:val="18"/>
        </w:rPr>
        <w:t xml:space="preserve">self</w:t>
      </w:r>
      <w:r>
        <w:rPr>
          <w:rStyle w:val="NormalTok"/>
          <w:rFonts w:ascii="Consolas" w:hAnsi="Consolas"/>
          <w:sz w:val="18"/>
        </w:rPr>
        <w:t xml:space="preserve">._encoder, </w:t>
      </w:r>
      <w:r>
        <w:rPr>
          <w:rStyle w:val="VariableTok"/>
          <w:rFonts w:ascii="Consolas" w:hAnsi="Consolas"/>
          <w:sz w:val="18"/>
        </w:rPr>
        <w:t xml:space="preserve">self</w:t>
      </w:r>
      <w:r>
        <w:rPr>
          <w:rStyle w:val="NormalTok"/>
          <w:rFonts w:ascii="Consolas" w:hAnsi="Consolas"/>
          <w:sz w:val="18"/>
        </w:rPr>
        <w:t xml:space="preserve">._threshold </w:t>
      </w:r>
      <w:r>
        <w:rPr>
          <w:rStyle w:val="OperatorTok"/>
          <w:rFonts w:ascii="Consolas" w:hAnsi="Consolas"/>
          <w:sz w:val="18"/>
        </w:rPr>
        <w:t xml:space="preserve">=</w:t>
      </w:r>
      <w:r>
        <w:rPr>
          <w:rStyle w:val="NormalTok"/>
          <w:rFonts w:ascii="Consolas" w:hAnsi="Consolas"/>
          <w:sz w:val="18"/>
        </w:rPr>
        <w:t xml:space="preserve"> index, encoder, threshold</w:t>
      </w:r>
      <w:r>
        <w:rPr>
          <w:rFonts w:ascii="Consolas" w:hAnsi="Consolas"/>
          <w:sz w:val="18"/>
        </w:rPr>
        <w:br/>
      </w:r>
      <w:r>
        <w:rPr>
          <w:rFonts w:ascii="Consolas" w:hAnsi="Consolas"/>
          <w:sz w:val="18"/>
        </w:rPr>
        <w:br/>
      </w:r>
      <w:r>
        <w:rPr>
          <w:rStyle w:val="NormalTok"/>
          <w:rFonts w:ascii="Consolas" w:hAnsi="Consolas"/>
          <w:sz w:val="18"/>
        </w:rPr>
        <w:t xml:space="preserve">    </w:t>
      </w:r>
      <w:r>
        <w:rPr>
          <w:rStyle w:val="KeywordTok"/>
          <w:rFonts w:ascii="Consolas" w:hAnsi="Consolas"/>
          <w:sz w:val="18"/>
        </w:rPr>
        <w:t xml:space="preserve">def</w:t>
      </w:r>
      <w:r>
        <w:rPr>
          <w:rStyle w:val="NormalTok"/>
          <w:rFonts w:ascii="Consolas" w:hAnsi="Consolas"/>
          <w:sz w:val="18"/>
        </w:rPr>
        <w:t xml:space="preserve"> retrieve(</w:t>
      </w:r>
      <w:r>
        <w:rPr>
          <w:rStyle w:val="VariableTok"/>
          <w:rFonts w:ascii="Consolas" w:hAnsi="Consolas"/>
          <w:sz w:val="18"/>
        </w:rPr>
        <w:t xml:space="preserve">self</w:t>
      </w:r>
      <w:r>
        <w:rPr>
          <w:rStyle w:val="NormalTok"/>
          <w:rFonts w:ascii="Consolas" w:hAnsi="Consolas"/>
          <w:sz w:val="18"/>
        </w:rPr>
        <w:t xml:space="preserve">, query: </w:t>
      </w:r>
      <w:r>
        <w:rPr>
          <w:rStyle w:val="BuiltInTok"/>
          <w:rFonts w:ascii="Consolas" w:hAnsi="Consolas"/>
          <w:sz w:val="18"/>
        </w:rPr>
        <w:t xml:space="preserve">str</w:t>
      </w:r>
      <w:r>
        <w:rPr>
          <w:rStyle w:val="NormalTok"/>
          <w:rFonts w:ascii="Consolas" w:hAnsi="Consolas"/>
          <w:sz w:val="18"/>
        </w:rPr>
        <w:t xml:space="preserve">, k: </w:t>
      </w:r>
      <w:r>
        <w:rPr>
          <w:rStyle w:val="BuiltInTok"/>
          <w:rFonts w:ascii="Consolas" w:hAnsi="Consolas"/>
          <w:sz w:val="18"/>
        </w:rPr>
        <w:t xml:space="preserve">int</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5</w:t>
      </w:r>
      <w:r>
        <w:rPr>
          <w:rStyle w:val="NormalTok"/>
          <w:rFonts w:ascii="Consolas" w:hAnsi="Consolas"/>
          <w:sz w:val="18"/>
        </w:rPr>
        <w:t xml:space="preserve">) </w:t>
      </w:r>
      <w:r>
        <w:rPr>
          <w:rStyle w:val="OperatorTok"/>
          <w:rFonts w:ascii="Consolas" w:hAnsi="Consolas"/>
          <w:sz w:val="18"/>
        </w:rPr>
        <w:t xml:space="preserve">-&gt;</w:t>
      </w:r>
      <w:r>
        <w:rPr>
          <w:rStyle w:val="NormalTok"/>
          <w:rFonts w:ascii="Consolas" w:hAnsi="Consolas"/>
          <w:sz w:val="18"/>
        </w:rPr>
        <w:t xml:space="preserve"> </w:t>
      </w:r>
      <w:r>
        <w:rPr>
          <w:rStyle w:val="BuiltInTok"/>
          <w:rFonts w:ascii="Consolas" w:hAnsi="Consolas"/>
          <w:sz w:val="18"/>
        </w:rPr>
        <w:t xml:space="preserve">list</w:t>
      </w:r>
      <w:r>
        <w:rPr>
          <w:rStyle w:val="NormalTok"/>
          <w:rFonts w:ascii="Consolas" w:hAnsi="Consolas"/>
          <w:sz w:val="18"/>
        </w:rPr>
        <w:t xml:space="preserve">[RetrievedDoc]:</w:t>
      </w:r>
      <w:r>
        <w:rPr>
          <w:rFonts w:ascii="Consolas" w:hAnsi="Consolas"/>
          <w:sz w:val="18"/>
        </w:rPr>
        <w:br/>
      </w:r>
      <w:r>
        <w:rPr>
          <w:rStyle w:val="NormalTok"/>
          <w:rFonts w:ascii="Consolas" w:hAnsi="Consolas"/>
          <w:sz w:val="18"/>
        </w:rPr>
        <w:t xml:space="preserve">        vec </w:t>
      </w:r>
      <w:r>
        <w:rPr>
          <w:rStyle w:val="OperatorTok"/>
          <w:rFonts w:ascii="Consolas" w:hAnsi="Consolas"/>
          <w:sz w:val="18"/>
        </w:rPr>
        <w:t xml:space="preserve">=</w:t>
      </w:r>
      <w:r>
        <w:rPr>
          <w:rStyle w:val="NormalTok"/>
          <w:rFonts w:ascii="Consolas" w:hAnsi="Consolas"/>
          <w:sz w:val="18"/>
        </w:rPr>
        <w:t xml:space="preserve"> </w:t>
      </w:r>
      <w:r>
        <w:rPr>
          <w:rStyle w:val="VariableTok"/>
          <w:rFonts w:ascii="Consolas" w:hAnsi="Consolas"/>
          <w:sz w:val="18"/>
        </w:rPr>
        <w:t xml:space="preserve">self</w:t>
      </w:r>
      <w:r>
        <w:rPr>
          <w:rStyle w:val="NormalTok"/>
          <w:rFonts w:ascii="Consolas" w:hAnsi="Consolas"/>
          <w:sz w:val="18"/>
        </w:rPr>
        <w:t xml:space="preserve">._encoder.encode(query, normalize_embeddings</w:t>
      </w:r>
      <w:r>
        <w:rPr>
          <w:rStyle w:val="OperatorTok"/>
          <w:rFonts w:ascii="Consolas" w:hAnsi="Consolas"/>
          <w:sz w:val="18"/>
        </w:rPr>
        <w:t xml:space="preserve">=</w:t>
      </w:r>
      <w:r>
        <w:rPr>
          <w:rStyle w:val="VariableTok"/>
          <w:rFonts w:ascii="Consolas" w:hAnsi="Consolas"/>
          <w:sz w:val="18"/>
        </w:rPr>
        <w:t xml:space="preserve">True</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hits </w:t>
      </w:r>
      <w:r>
        <w:rPr>
          <w:rStyle w:val="OperatorTok"/>
          <w:rFonts w:ascii="Consolas" w:hAnsi="Consolas"/>
          <w:sz w:val="18"/>
        </w:rPr>
        <w:t xml:space="preserve">=</w:t>
      </w:r>
      <w:r>
        <w:rPr>
          <w:rStyle w:val="NormalTok"/>
          <w:rFonts w:ascii="Consolas" w:hAnsi="Consolas"/>
          <w:sz w:val="18"/>
        </w:rPr>
        <w:t xml:space="preserve"> </w:t>
      </w:r>
      <w:r>
        <w:rPr>
          <w:rStyle w:val="VariableTok"/>
          <w:rFonts w:ascii="Consolas" w:hAnsi="Consolas"/>
          <w:sz w:val="18"/>
        </w:rPr>
        <w:t xml:space="preserve">self</w:t>
      </w:r>
      <w:r>
        <w:rPr>
          <w:rStyle w:val="NormalTok"/>
          <w:rFonts w:ascii="Consolas" w:hAnsi="Consolas"/>
          <w:sz w:val="18"/>
        </w:rPr>
        <w:t xml:space="preserve">._index.search(vec, k</w:t>
      </w:r>
      <w:r>
        <w:rPr>
          <w:rStyle w:val="OperatorTok"/>
          <w:rFonts w:ascii="Consolas" w:hAnsi="Consolas"/>
          <w:sz w:val="18"/>
        </w:rPr>
        <w:t xml:space="preserve">=</w:t>
      </w:r>
      <w:r>
        <w:rPr>
          <w:rStyle w:val="NormalTok"/>
          <w:rFonts w:ascii="Consolas" w:hAnsi="Consolas"/>
          <w:sz w:val="18"/>
        </w:rPr>
        <w:t xml:space="preserve">k)</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[d </w:t>
      </w:r>
      <w:r>
        <w:rPr>
          <w:rStyle w:val="ControlFlowTok"/>
          <w:rFonts w:ascii="Consolas" w:hAnsi="Consolas"/>
          <w:sz w:val="18"/>
        </w:rPr>
        <w:t xml:space="preserve">for</w:t>
      </w:r>
      <w:r>
        <w:rPr>
          <w:rStyle w:val="NormalTok"/>
          <w:rFonts w:ascii="Consolas" w:hAnsi="Consolas"/>
          <w:sz w:val="18"/>
        </w:rPr>
        <w:t xml:space="preserve"> d </w:t>
      </w:r>
      <w:r>
        <w:rPr>
          <w:rStyle w:val="KeywordTok"/>
          <w:rFonts w:ascii="Consolas" w:hAnsi="Consolas"/>
          <w:sz w:val="18"/>
        </w:rPr>
        <w:t xml:space="preserve">in</w:t>
      </w:r>
      <w:r>
        <w:rPr>
          <w:rStyle w:val="NormalTok"/>
          <w:rFonts w:ascii="Consolas" w:hAnsi="Consolas"/>
          <w:sz w:val="18"/>
        </w:rPr>
        <w:t xml:space="preserve"> hits </w:t>
      </w:r>
      <w:r>
        <w:rPr>
          <w:rStyle w:val="ControlFlowTok"/>
          <w:rFonts w:ascii="Consolas" w:hAnsi="Consolas"/>
          <w:sz w:val="18"/>
        </w:rPr>
        <w:t xml:space="preserve">if</w:t>
      </w:r>
      <w:r>
        <w:rPr>
          <w:rStyle w:val="NormalTok"/>
          <w:rFonts w:ascii="Consolas" w:hAnsi="Consolas"/>
          <w:sz w:val="18"/>
        </w:rPr>
        <w:t xml:space="preserve"> d.score </w:t>
      </w:r>
      <w:r>
        <w:rPr>
          <w:rStyle w:val="OperatorTok"/>
          <w:rFonts w:ascii="Consolas" w:hAnsi="Consolas"/>
          <w:sz w:val="18"/>
        </w:rPr>
        <w:t xml:space="preserve">&gt;=</w:t>
      </w:r>
      <w:r>
        <w:rPr>
          <w:rStyle w:val="NormalTok"/>
          <w:rFonts w:ascii="Consolas" w:hAnsi="Consolas"/>
          <w:sz w:val="18"/>
        </w:rPr>
        <w:t xml:space="preserve"> </w:t>
      </w:r>
      <w:r>
        <w:rPr>
          <w:rStyle w:val="VariableTok"/>
          <w:rFonts w:ascii="Consolas" w:hAnsi="Consolas"/>
          <w:sz w:val="18"/>
        </w:rPr>
        <w:t xml:space="preserve">self</w:t>
      </w:r>
      <w:r>
        <w:rPr>
          <w:rStyle w:val="NormalTok"/>
          <w:rFonts w:ascii="Consolas" w:hAnsi="Consolas"/>
          <w:sz w:val="18"/>
        </w:rPr>
        <w:t xml:space="preserve">._threshold]</w:t>
      </w:r>
      <w:r>
        <w:rPr>
          <w:rFonts w:ascii="Consolas" w:hAnsi="Consolas"/>
          <w:sz w:val="18"/>
        </w:rPr>
        <w:br/>
      </w:r>
      <w:r>
        <w:rPr>
          <w:rFonts w:ascii="Consolas" w:hAnsi="Consolas"/>
          <w:sz w:val="18"/>
        </w:rPr>
        <w:br/>
      </w:r>
      <w:r>
        <w:rPr>
          <w:rStyle w:val="KeywordTok"/>
          <w:rFonts w:ascii="Consolas" w:hAnsi="Consolas"/>
          <w:sz w:val="18"/>
        </w:rPr>
        <w:t xml:space="preserve">class</w:t>
      </w:r>
      <w:r>
        <w:rPr>
          <w:rStyle w:val="NormalTok"/>
          <w:rFonts w:ascii="Consolas" w:hAnsi="Consolas"/>
          <w:sz w:val="18"/>
        </w:rPr>
        <w:t xml:space="preserve"> GuardedRetriever(Retriever):</w:t>
      </w:r>
      <w:r>
        <w:rPr>
          <w:rFonts w:ascii="Consolas" w:hAnsi="Consolas"/>
          <w:sz w:val="18"/>
        </w:rPr>
        <w:br/>
      </w:r>
      <w:r>
        <w:rPr>
          <w:rStyle w:val="NormalTok"/>
          <w:rFonts w:ascii="Consolas" w:hAnsi="Consolas"/>
          <w:sz w:val="18"/>
        </w:rPr>
        <w:t xml:space="preserve">    </w:t>
      </w:r>
      <w:r>
        <w:rPr>
          <w:rStyle w:val="CommentTok"/>
          <w:rFonts w:ascii="Consolas" w:hAnsi="Consolas"/>
          <w:sz w:val="18"/>
        </w:rPr>
        <w:t xml:space="preserve">"""Decorator: composes a scope check in front of any retriever."""</w:t>
      </w:r>
      <w:r>
        <w:rPr>
          <w:rFonts w:ascii="Consolas" w:hAnsi="Consolas"/>
          <w:sz w:val="18"/>
        </w:rPr>
        <w:br/>
      </w:r>
      <w:r>
        <w:rPr>
          <w:rStyle w:val="NormalTok"/>
          <w:rFonts w:ascii="Consolas" w:hAnsi="Consolas"/>
          <w:sz w:val="18"/>
        </w:rPr>
        <w:t xml:space="preserve">    </w:t>
      </w:r>
      <w:r>
        <w:rPr>
          <w:rStyle w:val="KeywordTok"/>
          <w:rFonts w:ascii="Consolas" w:hAnsi="Consolas"/>
          <w:sz w:val="18"/>
        </w:rPr>
        <w:t xml:space="preserve">def</w:t>
      </w:r>
      <w:r>
        <w:rPr>
          <w:rStyle w:val="NormalTok"/>
          <w:rFonts w:ascii="Consolas" w:hAnsi="Consolas"/>
          <w:sz w:val="18"/>
        </w:rPr>
        <w:t xml:space="preserve"> </w:t>
      </w:r>
      <w:r>
        <w:rPr>
          <w:rStyle w:val="FunctionTok"/>
          <w:rFonts w:ascii="Consolas" w:hAnsi="Consolas"/>
          <w:sz w:val="18"/>
        </w:rPr>
        <w:t xml:space="preserve">__init__</w:t>
      </w:r>
      <w:r>
        <w:rPr>
          <w:rStyle w:val="NormalTok"/>
          <w:rFonts w:ascii="Consolas" w:hAnsi="Consolas"/>
          <w:sz w:val="18"/>
        </w:rPr>
        <w:t xml:space="preserve">(</w:t>
      </w:r>
      <w:r>
        <w:rPr>
          <w:rStyle w:val="VariableTok"/>
          <w:rFonts w:ascii="Consolas" w:hAnsi="Consolas"/>
          <w:sz w:val="18"/>
        </w:rPr>
        <w:t xml:space="preserve">self</w:t>
      </w:r>
      <w:r>
        <w:rPr>
          <w:rStyle w:val="NormalTok"/>
          <w:rFonts w:ascii="Consolas" w:hAnsi="Consolas"/>
          <w:sz w:val="18"/>
        </w:rPr>
        <w:t xml:space="preserve">, inner: Retriever, guard):</w:t>
      </w:r>
      <w:r>
        <w:rPr>
          <w:rFonts w:ascii="Consolas" w:hAnsi="Consolas"/>
          <w:sz w:val="18"/>
        </w:rPr>
        <w:br/>
      </w:r>
      <w:r>
        <w:rPr>
          <w:rStyle w:val="NormalTok"/>
          <w:rFonts w:ascii="Consolas" w:hAnsi="Consolas"/>
          <w:sz w:val="18"/>
        </w:rPr>
        <w:t xml:space="preserve">        </w:t>
      </w:r>
      <w:r>
        <w:rPr>
          <w:rStyle w:val="VariableTok"/>
          <w:rFonts w:ascii="Consolas" w:hAnsi="Consolas"/>
          <w:sz w:val="18"/>
        </w:rPr>
        <w:t xml:space="preserve">self</w:t>
      </w:r>
      <w:r>
        <w:rPr>
          <w:rStyle w:val="NormalTok"/>
          <w:rFonts w:ascii="Consolas" w:hAnsi="Consolas"/>
          <w:sz w:val="18"/>
        </w:rPr>
        <w:t xml:space="preserve">._inner, </w:t>
      </w:r>
      <w:r>
        <w:rPr>
          <w:rStyle w:val="VariableTok"/>
          <w:rFonts w:ascii="Consolas" w:hAnsi="Consolas"/>
          <w:sz w:val="18"/>
        </w:rPr>
        <w:t xml:space="preserve">self</w:t>
      </w:r>
      <w:r>
        <w:rPr>
          <w:rStyle w:val="NormalTok"/>
          <w:rFonts w:ascii="Consolas" w:hAnsi="Consolas"/>
          <w:sz w:val="18"/>
        </w:rPr>
        <w:t xml:space="preserve">._guard </w:t>
      </w:r>
      <w:r>
        <w:rPr>
          <w:rStyle w:val="OperatorTok"/>
          <w:rFonts w:ascii="Consolas" w:hAnsi="Consolas"/>
          <w:sz w:val="18"/>
        </w:rPr>
        <w:t xml:space="preserve">=</w:t>
      </w:r>
      <w:r>
        <w:rPr>
          <w:rStyle w:val="NormalTok"/>
          <w:rFonts w:ascii="Consolas" w:hAnsi="Consolas"/>
          <w:sz w:val="18"/>
        </w:rPr>
        <w:t xml:space="preserve"> inner, guard</w:t>
      </w:r>
      <w:r>
        <w:rPr>
          <w:rFonts w:ascii="Consolas" w:hAnsi="Consolas"/>
          <w:sz w:val="18"/>
        </w:rPr>
        <w:br/>
      </w:r>
      <w:r>
        <w:rPr>
          <w:rFonts w:ascii="Consolas" w:hAnsi="Consolas"/>
          <w:sz w:val="18"/>
        </w:rPr>
        <w:br/>
      </w:r>
      <w:r>
        <w:rPr>
          <w:rStyle w:val="NormalTok"/>
          <w:rFonts w:ascii="Consolas" w:hAnsi="Consolas"/>
          <w:sz w:val="18"/>
        </w:rPr>
        <w:t xml:space="preserve">    </w:t>
      </w:r>
      <w:r>
        <w:rPr>
          <w:rStyle w:val="KeywordTok"/>
          <w:rFonts w:ascii="Consolas" w:hAnsi="Consolas"/>
          <w:sz w:val="18"/>
        </w:rPr>
        <w:t xml:space="preserve">def</w:t>
      </w:r>
      <w:r>
        <w:rPr>
          <w:rStyle w:val="NormalTok"/>
          <w:rFonts w:ascii="Consolas" w:hAnsi="Consolas"/>
          <w:sz w:val="18"/>
        </w:rPr>
        <w:t xml:space="preserve"> retrieve(</w:t>
      </w:r>
      <w:r>
        <w:rPr>
          <w:rStyle w:val="VariableTok"/>
          <w:rFonts w:ascii="Consolas" w:hAnsi="Consolas"/>
          <w:sz w:val="18"/>
        </w:rPr>
        <w:t xml:space="preserve">self</w:t>
      </w:r>
      <w:r>
        <w:rPr>
          <w:rStyle w:val="NormalTok"/>
          <w:rFonts w:ascii="Consolas" w:hAnsi="Consolas"/>
          <w:sz w:val="18"/>
        </w:rPr>
        <w:t xml:space="preserve">, query: </w:t>
      </w:r>
      <w:r>
        <w:rPr>
          <w:rStyle w:val="BuiltInTok"/>
          <w:rFonts w:ascii="Consolas" w:hAnsi="Consolas"/>
          <w:sz w:val="18"/>
        </w:rPr>
        <w:t xml:space="preserve">str</w:t>
      </w:r>
      <w:r>
        <w:rPr>
          <w:rStyle w:val="NormalTok"/>
          <w:rFonts w:ascii="Consolas" w:hAnsi="Consolas"/>
          <w:sz w:val="18"/>
        </w:rPr>
        <w:t xml:space="preserve">, k: </w:t>
      </w:r>
      <w:r>
        <w:rPr>
          <w:rStyle w:val="BuiltInTok"/>
          <w:rFonts w:ascii="Consolas" w:hAnsi="Consolas"/>
          <w:sz w:val="18"/>
        </w:rPr>
        <w:t xml:space="preserve">int</w:t>
      </w:r>
      <w:r>
        <w:rPr>
          <w:rStyle w:val="NormalTok"/>
          <w:rFonts w:ascii="Consolas" w:hAnsi="Consolas"/>
          <w:sz w:val="18"/>
        </w:rPr>
        <w:t xml:space="preserve"> </w:t>
      </w:r>
      <w:r>
        <w:rPr>
          <w:rStyle w:val="OperatorTok"/>
          <w:rFonts w:ascii="Consolas" w:hAnsi="Consolas"/>
          <w:sz w:val="18"/>
        </w:rPr>
        <w:t xml:space="preserve">=</w:t>
      </w:r>
      <w:r>
        <w:rPr>
          <w:rStyle w:val="NormalTok"/>
          <w:rFonts w:ascii="Consolas" w:hAnsi="Consolas"/>
          <w:sz w:val="18"/>
        </w:rPr>
        <w:t xml:space="preserve"> </w:t>
      </w:r>
      <w:r>
        <w:rPr>
          <w:rStyle w:val="DecValTok"/>
          <w:rFonts w:ascii="Consolas" w:hAnsi="Consolas"/>
          <w:sz w:val="18"/>
        </w:rPr>
        <w:t xml:space="preserve">5</w:t>
      </w:r>
      <w:r>
        <w:rPr>
          <w:rStyle w:val="NormalTok"/>
          <w:rFonts w:ascii="Consolas" w:hAnsi="Consolas"/>
          <w:sz w:val="18"/>
        </w:rPr>
        <w:t xml:space="preserve">) </w:t>
      </w:r>
      <w:r>
        <w:rPr>
          <w:rStyle w:val="OperatorTok"/>
          <w:rFonts w:ascii="Consolas" w:hAnsi="Consolas"/>
          <w:sz w:val="18"/>
        </w:rPr>
        <w:t xml:space="preserve">-&gt;</w:t>
      </w:r>
      <w:r>
        <w:rPr>
          <w:rStyle w:val="NormalTok"/>
          <w:rFonts w:ascii="Consolas" w:hAnsi="Consolas"/>
          <w:sz w:val="18"/>
        </w:rPr>
        <w:t xml:space="preserve"> </w:t>
      </w:r>
      <w:r>
        <w:rPr>
          <w:rStyle w:val="BuiltInTok"/>
          <w:rFonts w:ascii="Consolas" w:hAnsi="Consolas"/>
          <w:sz w:val="18"/>
        </w:rPr>
        <w:t xml:space="preserve">list</w:t>
      </w:r>
      <w:r>
        <w:rPr>
          <w:rStyle w:val="NormalTok"/>
          <w:rFonts w:ascii="Consolas" w:hAnsi="Consolas"/>
          <w:sz w:val="18"/>
        </w:rPr>
        <w:t xml:space="preserve">[RetrievedDoc]:</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if</w:t>
      </w:r>
      <w:r>
        <w:rPr>
          <w:rStyle w:val="NormalTok"/>
          <w:rFonts w:ascii="Consolas" w:hAnsi="Consolas"/>
          <w:sz w:val="18"/>
        </w:rPr>
        <w:t xml:space="preserve"> </w:t>
      </w:r>
      <w:r>
        <w:rPr>
          <w:rStyle w:val="KeywordTok"/>
          <w:rFonts w:ascii="Consolas" w:hAnsi="Consolas"/>
          <w:sz w:val="18"/>
        </w:rPr>
        <w:t xml:space="preserve">not</w:t>
      </w:r>
      <w:r>
        <w:rPr>
          <w:rStyle w:val="NormalTok"/>
          <w:rFonts w:ascii="Consolas" w:hAnsi="Consolas"/>
          <w:sz w:val="18"/>
        </w:rPr>
        <w:t xml:space="preserve"> </w:t>
      </w:r>
      <w:r>
        <w:rPr>
          <w:rStyle w:val="VariableTok"/>
          <w:rFonts w:ascii="Consolas" w:hAnsi="Consolas"/>
          <w:sz w:val="18"/>
        </w:rPr>
        <w:t xml:space="preserve">self</w:t>
      </w:r>
      <w:r>
        <w:rPr>
          <w:rStyle w:val="NormalTok"/>
          <w:rFonts w:ascii="Consolas" w:hAnsi="Consolas"/>
          <w:sz w:val="18"/>
        </w:rPr>
        <w:t xml:space="preserve">._guard.in_scope(query):</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                      </w:t>
      </w:r>
      <w:r>
        <w:rPr>
          <w:rStyle w:val="CommentTok"/>
          <w:rFonts w:ascii="Consolas" w:hAnsi="Consolas"/>
          <w:sz w:val="18"/>
        </w:rPr>
        <w:t xml:space="preserve"># empty means "do not generate"</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w:t>
      </w:r>
      <w:r>
        <w:rPr>
          <w:rStyle w:val="VariableTok"/>
          <w:rFonts w:ascii="Consolas" w:hAnsi="Consolas"/>
          <w:sz w:val="18"/>
        </w:rPr>
        <w:t xml:space="preserve">self</w:t>
      </w:r>
      <w:r>
        <w:rPr>
          <w:rStyle w:val="NormalTok"/>
          <w:rFonts w:ascii="Consolas" w:hAnsi="Consolas"/>
          <w:sz w:val="18"/>
        </w:rPr>
        <w:t xml:space="preserve">._inner.retrieve(query, k)</w:t>
      </w:r>
    </w:p>
    <w:p>
      <w:pPr>
        <w:pStyle w:val="FirstParagraph"/>
      </w:pPr>
      <w:r>
        <w:rPr>
          <w:b/>
        </w:rPr>
        <w:t xml:space="preserve">Design points to articulate.</w:t>
      </w:r>
      <w:r>
        <w:t xml:space="preserve"> </w:t>
      </w:r>
      <w:r>
        <w:rPr>
          <w:rStyle w:val="VerbatimChar"/>
        </w:rPr>
        <w:t xml:space="preserve">Retriever</w:t>
      </w:r>
      <w:r>
        <w:t xml:space="preserve"> </w:t>
      </w:r>
      <w:r>
        <w:t xml:space="preserve">as an ABC so a sparse or hybrid retriever drops in without touching callers.</w:t>
      </w:r>
      <w:r>
        <w:t xml:space="preserve"> </w:t>
      </w:r>
      <w:r>
        <w:rPr>
          <w:rStyle w:val="VerbatimChar"/>
        </w:rPr>
        <w:t xml:space="preserve">GuardedRetriever</w:t>
      </w:r>
      <w:r>
        <w:t xml:space="preserve"> </w:t>
      </w:r>
      <w:r>
        <w:t xml:space="preserve">as a decorator rather than an</w:t>
      </w:r>
      <w:r>
        <w:t xml:space="preserve"> </w:t>
      </w:r>
      <w:r>
        <w:rPr>
          <w:rStyle w:val="VerbatimChar"/>
        </w:rPr>
        <w:t xml:space="preserve">if</w:t>
      </w:r>
      <w:r>
        <w:t xml:space="preserve"> </w:t>
      </w:r>
      <w:r>
        <w:t xml:space="preserve">inside</w:t>
      </w:r>
      <w:r>
        <w:t xml:space="preserve"> </w:t>
      </w:r>
      <w:r>
        <w:rPr>
          <w:rStyle w:val="VerbatimChar"/>
        </w:rPr>
        <w:t xml:space="preserve">DenseRetriever</w:t>
      </w:r>
      <w:r>
        <w:t xml:space="preserve"> </w:t>
      </w:r>
      <w:r>
        <w:t xml:space="preserve">— the guard is orthogonal to retrieval and composes with any implementation. Frozen dataclass so retrieved documents can’t be mutated downstream. Threshold injected, not a module constant, so it’s testable and configurable per deployment.</w:t>
      </w:r>
    </w:p>
    <w:p>
      <w:pPr>
        <w:pStyle w:val="BodyText"/>
      </w:pPr>
      <w:r>
        <w:rPr>
          <w:b/>
        </w:rPr>
        <w:t xml:space="preserve">The weakness in my actual code, and admit it:</w:t>
      </w:r>
      <w:r>
        <w:t xml:space="preserve"> </w:t>
      </w:r>
      <w:r>
        <w:t xml:space="preserve">in</w:t>
      </w:r>
      <w:r>
        <w:t xml:space="preserve"> </w:t>
      </w:r>
      <w:r>
        <w:rPr>
          <w:rStyle w:val="VerbatimChar"/>
        </w:rPr>
        <w:t xml:space="preserve">rag/pipeline.py</w:t>
      </w:r>
      <w:r>
        <w:t xml:space="preserve"> </w:t>
      </w:r>
      <w:r>
        <w:t xml:space="preserve">the threshold is a module-level constant and the guard is inline in</w:t>
      </w:r>
      <w:r>
        <w:t xml:space="preserve"> </w:t>
      </w:r>
      <w:r>
        <w:rPr>
          <w:rStyle w:val="VerbatimChar"/>
        </w:rPr>
        <w:t xml:space="preserve">ask()</w:t>
      </w:r>
      <w:r>
        <w:t xml:space="preserve">. It works but it’s harder to test and you can’t run two configurations side by side — which is exactly what made the ablation awkward to write.</w:t>
      </w:r>
    </w:p>
    <w:p>
      <w:r>
        <w:pict>
          <v:rect style="width:0;height:1.5pt" o:hralign="center" o:hrstd="t" o:hr="t"/>
        </w:pict>
      </w:r>
    </w:p>
    <w:p>
      <w:pPr>
        <w:pStyle w:val="Heading1"/>
      </w:pPr>
      <w:bookmarkStart w:id="87" w:name="round-7-system-design"/>
      <w:r>
        <w:t xml:space="preserve">ROUND 7 — System Design</w:t>
      </w:r>
      <w:bookmarkEnd w:id="87"/>
    </w:p>
    <w:p>
      <w:pPr>
        <w:pStyle w:val="Heading3"/>
      </w:pPr>
      <w:bookmarkStart w:id="88" w:name="X79dc752c960aeb0a0eed81a87c85c00eee2b738"/>
      <w:r>
        <w:t xml:space="preserve">Q52. Scale this to 100 million reviews, 500 QPS, p99 under 300ms, multi-tenant.</w:t>
      </w:r>
      <w:bookmarkEnd w:id="88"/>
    </w:p>
    <w:p>
      <w:pPr>
        <w:pStyle w:val="FirstParagraph"/>
      </w:pPr>
      <w:r>
        <w:t xml:space="preserve">Structure your answer in this order — requirements, then estimates, then components, then failure modes.</w:t>
      </w:r>
    </w:p>
    <w:p>
      <w:pPr>
        <w:pStyle w:val="BodyText"/>
      </w:pPr>
      <w:r>
        <w:rPr>
          <w:b/>
        </w:rPr>
        <w:t xml:space="preserve">Estimates first.</w:t>
      </w:r>
      <w:r>
        <w:t xml:space="preserve"> </w:t>
      </w:r>
      <w:r>
        <w:t xml:space="preserve">100M × 384 dims × 4 bytes ≈ 154GB of raw vectors. That doesn’t fit one instance, so sharding is forced rather than optional. At 500 QPS with p99 300ms and generation taking ~1.5s, generation cannot be in the synchronous path for every request — that constraint drives the design.</w:t>
      </w:r>
    </w:p>
    <w:p>
      <w:pPr>
        <w:pStyle w:val="BodyText"/>
      </w:pPr>
      <w:r>
        <w:rPr>
          <w:b/>
        </w:rPr>
        <w:t xml:space="preserve">Components.</w:t>
      </w:r>
    </w:p>
    <w:p>
      <w:pPr>
        <w:pStyle w:val="BodyText"/>
      </w:pPr>
      <w:r>
        <w:rPr>
          <w:i/>
        </w:rPr>
        <w:t xml:space="preserve">Ingestion:</w:t>
      </w:r>
      <w:r>
        <w:t xml:space="preserve"> </w:t>
      </w:r>
      <w:r>
        <w:t xml:space="preserve">reviews land on a queue (Kafka/PubSub). A stateless embedding service consumes, batches, encodes on GPU, writes vectors plus metadata to object storage. Batching matters — GPU utilisation on single documents is terrible.</w:t>
      </w:r>
    </w:p>
    <w:p>
      <w:pPr>
        <w:pStyle w:val="BodyText"/>
      </w:pPr>
      <w:r>
        <w:rPr>
          <w:i/>
        </w:rPr>
        <w:t xml:space="preserve">Index build:</w:t>
      </w:r>
      <w:r>
        <w:t xml:space="preserve"> </w:t>
      </w:r>
      <w:r>
        <w:t xml:space="preserve">offline job producing versioned, immutable shard artefacts. IVF-PQ or HNSW, not Flat — at 100M, exhaustive scan is dead. Shard by tenant if tenants are large, or by hash if many small tenants, because per-tenant shards give isolation and let you delete a tenant cleanly.</w:t>
      </w:r>
    </w:p>
    <w:p>
      <w:pPr>
        <w:pStyle w:val="BodyText"/>
      </w:pPr>
      <w:r>
        <w:rPr>
          <w:i/>
        </w:rPr>
        <w:t xml:space="preserve">Serving:</w:t>
      </w:r>
      <w:r>
        <w:t xml:space="preserve"> </w:t>
      </w:r>
      <w:r>
        <w:t xml:space="preserve">stateless retrieval service, N replicas per shard, loading shard artefacts read-only from object storage. A scatter-gather coordinator queries relevant shards and merges top-k. Behind a load balancer.</w:t>
      </w:r>
    </w:p>
    <w:p>
      <w:pPr>
        <w:pStyle w:val="BodyText"/>
      </w:pPr>
      <w:r>
        <w:rPr>
          <w:i/>
        </w:rPr>
        <w:t xml:space="preserve">Caching:</w:t>
      </w:r>
      <w:r>
        <w:t xml:space="preserve"> </w:t>
      </w:r>
      <w:r>
        <w:t xml:space="preserve">Redis with two layers — exact-match on normalised query string, and a semantic layer on quantised query embedding. Analyst workloads are repetitive, so hit rate should be meaningful. Cache key must include index version and tenant.</w:t>
      </w:r>
    </w:p>
    <w:p>
      <w:pPr>
        <w:pStyle w:val="BodyText"/>
      </w:pPr>
      <w:r>
        <w:rPr>
          <w:i/>
        </w:rPr>
        <w:t xml:space="preserve">Generation:</w:t>
      </w:r>
      <w:r>
        <w:t xml:space="preserve"> </w:t>
      </w:r>
      <w:r>
        <w:t xml:space="preserve">async. Return retrieved evidence synchronously within the 300ms budget, then stream the generated answer over SSE or WebSocket. This is the key move — you meet p99 on retrieval and let generation arrive progressively.</w:t>
      </w:r>
    </w:p>
    <w:p>
      <w:pPr>
        <w:pStyle w:val="BodyText"/>
      </w:pPr>
      <w:r>
        <w:rPr>
          <w:i/>
        </w:rPr>
        <w:t xml:space="preserve">Multi-tenancy:</w:t>
      </w:r>
      <w:r>
        <w:t xml:space="preserve"> </w:t>
      </w:r>
      <w:r>
        <w:t xml:space="preserve">tenant ID in every request, enforced at the shard-routing layer, not filtered post-retrieval. Post-filtering is both slower and a data-leak risk if the filter is ever missed.</w:t>
      </w:r>
    </w:p>
    <w:p>
      <w:pPr>
        <w:pStyle w:val="BodyText"/>
      </w:pPr>
      <w:r>
        <w:rPr>
          <w:b/>
        </w:rPr>
        <w:t xml:space="preserve">Failure modes to raise unprompted.</w:t>
      </w:r>
      <w:r>
        <w:t xml:space="preserve"> </w:t>
      </w:r>
      <w:r>
        <w:t xml:space="preserve">Shard hot-spotting if one tenant dominates. Index rebuild causing a serving gap — solved with blue-green artefact swap, never in-place mutation. LLM provider outage — circuit breaker, and degrade to returning retrieved reviews without a generated summary, which is still useful. Cold start on replica scale-up loading a multi-GB shard, mitigated by pre-warmed pools.</w:t>
      </w:r>
    </w:p>
    <w:p>
      <w:r>
        <w:pict>
          <v:rect style="width:0;height:1.5pt" o:hralign="center" o:hrstd="t" o:hr="t"/>
        </w:pict>
      </w:r>
    </w:p>
    <w:p>
      <w:pPr>
        <w:pStyle w:val="Heading3"/>
      </w:pPr>
      <w:bookmarkStart w:id="89" w:name="Xf64bc4e90d66b4fb502a74aacbcebcacb0eb143"/>
      <w:r>
        <w:t xml:space="preserve">Q53. How do you add a review without rebuilding the index?</w:t>
      </w:r>
      <w:bookmarkEnd w:id="89"/>
    </w:p>
    <w:p>
      <w:pPr>
        <w:pStyle w:val="FirstParagraph"/>
      </w:pPr>
      <w:r>
        <w:t xml:space="preserve">"</w:t>
      </w:r>
      <w:r>
        <w:rPr>
          <w:rStyle w:val="VerbatimChar"/>
        </w:rPr>
        <w:t xml:space="preserve">IndexFlatL2</w:t>
      </w:r>
      <w:r>
        <w:t xml:space="preserve"> </w:t>
      </w:r>
      <w:r>
        <w:t xml:space="preserve">supports</w:t>
      </w:r>
      <w:r>
        <w:t xml:space="preserve"> </w:t>
      </w:r>
      <w:r>
        <w:rPr>
          <w:rStyle w:val="VerbatimChar"/>
        </w:rPr>
        <w:t xml:space="preserve">add()</w:t>
      </w:r>
      <w:r>
        <w:t xml:space="preserve">, so appends are cheap. Deletes are the problem — Flat has no delete, and IVF’s</w:t>
      </w:r>
      <w:r>
        <w:t xml:space="preserve"> </w:t>
      </w:r>
      <w:r>
        <w:rPr>
          <w:rStyle w:val="VerbatimChar"/>
        </w:rPr>
        <w:t xml:space="preserve">remove_ids</w:t>
      </w:r>
      <w:r>
        <w:t xml:space="preserve"> </w:t>
      </w:r>
      <w:r>
        <w:t xml:space="preserve">is expensive and fragments the structure.</w:t>
      </w:r>
    </w:p>
    <w:p>
      <w:pPr>
        <w:pStyle w:val="BodyText"/>
      </w:pPr>
      <w:r>
        <w:t xml:space="preserve">Production pattern is tombstoning: mark deleted in a metadata store, filter post-retrieval, over-fetch to compensate for filtered results, and rebuild on a schedule when the tombstone ratio crosses a threshold — maybe 10%.</w:t>
      </w:r>
    </w:p>
    <w:p>
      <w:pPr>
        <w:pStyle w:val="BodyText"/>
      </w:pPr>
      <w:r>
        <w:t xml:space="preserve">For a stream of new reviews I’d keep a small hot index of recent additions searched alongside the main index, merging results, then fold it into the main index at each rebuild. That bounds staleness to minutes without paying a full rebuild per write."</w:t>
      </w:r>
    </w:p>
    <w:p>
      <w:r>
        <w:pict>
          <v:rect style="width:0;height:1.5pt" o:hralign="center" o:hrstd="t" o:hr="t"/>
        </w:pict>
      </w:r>
    </w:p>
    <w:p>
      <w:pPr>
        <w:pStyle w:val="Heading3"/>
      </w:pPr>
      <w:bookmarkStart w:id="90" w:name="X6acef69511fdc34d6d5cba3dd41e4ba47665fb3"/>
      <w:r>
        <w:t xml:space="preserve">Q54. Your index is 990MB and loaded per process. Fix it.</w:t>
      </w:r>
      <w:bookmarkEnd w:id="90"/>
    </w:p>
    <w:p>
      <w:pPr>
        <w:pStyle w:val="FirstParagraph"/>
      </w:pPr>
      <w:r>
        <w:t xml:space="preserve">"Three options with different trade-offs.</w:t>
      </w:r>
    </w:p>
    <w:p>
      <w:pPr>
        <w:pStyle w:val="BodyText"/>
      </w:pPr>
      <w:r>
        <w:t xml:space="preserve">Memory-map the index so multiple processes share physical pages — FAISS supports</w:t>
      </w:r>
      <w:r>
        <w:t xml:space="preserve"> </w:t>
      </w:r>
      <w:r>
        <w:rPr>
          <w:rStyle w:val="VerbatimChar"/>
        </w:rPr>
        <w:t xml:space="preserve">IO_FLAG_MMAP</w:t>
      </w:r>
      <w:r>
        <w:t xml:space="preserve">. Cheapest fix, keeps the current architecture, and cuts memory from N×990MB to roughly 990MB plus per-process overhead.</w:t>
      </w:r>
    </w:p>
    <w:p>
      <w:pPr>
        <w:pStyle w:val="BodyText"/>
      </w:pPr>
      <w:r>
        <w:t xml:space="preserve">Or separate retrieval into its own service that API workers call over the network. Cleaner scaling because you scale retrieval and API independently, at the cost of a network hop.</w:t>
      </w:r>
    </w:p>
    <w:p>
      <w:pPr>
        <w:pStyle w:val="BodyText"/>
      </w:pPr>
      <w:r>
        <w:t xml:space="preserve">Or move to a managed vector store and stop operating the index yourself.</w:t>
      </w:r>
    </w:p>
    <w:p>
      <w:pPr>
        <w:pStyle w:val="BodyText"/>
      </w:pPr>
      <w:r>
        <w:t xml:space="preserve">For my scale, mmap is the right first move — it’s a one-line change to how the index loads and solves the immediate problem. The service split is the right answer once retrieval and request handling need different scaling profiles."</w:t>
      </w:r>
    </w:p>
    <w:p>
      <w:r>
        <w:pict>
          <v:rect style="width:0;height:1.5pt" o:hralign="center" o:hrstd="t" o:hr="t"/>
        </w:pict>
      </w:r>
    </w:p>
    <w:p>
      <w:pPr>
        <w:pStyle w:val="Heading3"/>
      </w:pPr>
      <w:bookmarkStart w:id="91" w:name="X9f18565128a405588b9b3560ea900e6918ae206"/>
      <w:r>
        <w:t xml:space="preserve">Q55. Design monitoring for this system. What pages someone at 3am?</w:t>
      </w:r>
      <w:bookmarkEnd w:id="91"/>
    </w:p>
    <w:p>
      <w:pPr>
        <w:pStyle w:val="FirstParagraph"/>
      </w:pPr>
      <w:r>
        <w:rPr>
          <w:b/>
        </w:rPr>
        <w:t xml:space="preserve">Tiers matter — say this explicitly.</w:t>
      </w:r>
    </w:p>
    <w:p>
      <w:pPr>
        <w:pStyle w:val="BodyText"/>
      </w:pPr>
      <w:r>
        <w:rPr>
          <w:i/>
        </w:rPr>
        <w:t xml:space="preserve">Page immediately:</w:t>
      </w:r>
      <w:r>
        <w:t xml:space="preserve"> </w:t>
      </w:r>
      <w:r>
        <w:t xml:space="preserve">error rate above threshold, p99 latency breach sustained, index load failure, LLM provider circuit open. These are user-facing outages.</w:t>
      </w:r>
    </w:p>
    <w:p>
      <w:pPr>
        <w:pStyle w:val="BodyText"/>
      </w:pPr>
      <w:r>
        <w:rPr>
          <w:i/>
        </w:rPr>
        <w:t xml:space="preserve">Alert during business hours:</w:t>
      </w:r>
      <w:r>
        <w:t xml:space="preserve"> </w:t>
      </w:r>
      <w:r>
        <w:t xml:space="preserve">refusal rate shifted more than X% week-on-week segmented by reason (scope-guard versus no-evidence — my bug is why this is segmented), embedding-distribution drift, cache hit rate collapse, cost-per-query trending up.</w:t>
      </w:r>
    </w:p>
    <w:p>
      <w:pPr>
        <w:pStyle w:val="BodyText"/>
      </w:pPr>
      <w:r>
        <w:rPr>
          <w:i/>
        </w:rPr>
        <w:t xml:space="preserve">Dashboard only:</w:t>
      </w:r>
      <w:r>
        <w:t xml:space="preserve"> </w:t>
      </w:r>
      <w:r>
        <w:t xml:space="preserve">per-tenant QPS, retrieval score distributions, token consumption, sentiment class distribution over time.</w:t>
      </w:r>
    </w:p>
    <w:p>
      <w:pPr>
        <w:pStyle w:val="BodyText"/>
      </w:pPr>
      <w:r>
        <w:rPr>
          <w:b/>
        </w:rPr>
        <w:t xml:space="preserve">The one I’d add because of what I found:</w:t>
      </w:r>
      <w:r>
        <w:t xml:space="preserve"> </w:t>
      </w:r>
      <w:r>
        <w:t xml:space="preserve">refusal rate by reason, as a first-class metric. My scope guard falsely rejected a valid question and it was invisible in every accuracy metric because those questions never reach the model. A rise in out-of-scope rejections is the only signal that classifier is degrading.</w:t>
      </w:r>
    </w:p>
    <w:p>
      <w:pPr>
        <w:pStyle w:val="BodyText"/>
      </w:pPr>
      <w:r>
        <w:rPr>
          <w:b/>
        </w:rPr>
        <w:t xml:space="preserve">On alert fatigue:</w:t>
      </w:r>
      <w:r>
        <w:t xml:space="preserve"> </w:t>
      </w:r>
      <w:r>
        <w:t xml:space="preserve">anything that fires more than roughly once a week without action gets demoted to a dashboard. An alert nobody acts on trains people to ignore alerts.</w:t>
      </w:r>
    </w:p>
    <w:p>
      <w:r>
        <w:pict>
          <v:rect style="width:0;height:1.5pt" o:hralign="center" o:hrstd="t" o:hr="t"/>
        </w:pict>
      </w:r>
    </w:p>
    <w:p>
      <w:pPr>
        <w:pStyle w:val="Heading3"/>
      </w:pPr>
      <w:bookmarkStart w:id="92" w:name="X717c540663c0821005a1ce7c181c51a265893a4"/>
      <w:r>
        <w:t xml:space="preserve">Q56. How would you A/B test the metadata-tagging change in production?</w:t>
      </w:r>
      <w:bookmarkEnd w:id="92"/>
    </w:p>
    <w:p>
      <w:pPr>
        <w:pStyle w:val="FirstParagraph"/>
      </w:pPr>
      <w:r>
        <w:t xml:space="preserve">"Randomise at the session level, not per query — per-query assignment means one analyst sees inconsistent citation formatting within a session, which confounds any UX read.</w:t>
      </w:r>
    </w:p>
    <w:p>
      <w:pPr>
        <w:pStyle w:val="BodyText"/>
      </w:pPr>
      <w:r>
        <w:t xml:space="preserve">Primary metric can’t be RAGAS, because my ablation shows the two metrics move in opposite directions and picking one pre-decides the result. I’d want a behavioural metric: rate at which an analyst clicks through to a source review, and — better — rate at which they change their stated conclusion after doing so. That measures whether citations do work.</w:t>
      </w:r>
    </w:p>
    <w:p>
      <w:pPr>
        <w:pStyle w:val="BodyText"/>
      </w:pPr>
      <w:r>
        <w:t xml:space="preserve">Guardrail metrics: p99 latency, cost per query, and refusal rate.</w:t>
      </w:r>
    </w:p>
    <w:p>
      <w:pPr>
        <w:pStyle w:val="BodyText"/>
      </w:pPr>
      <w:r>
        <w:t xml:space="preserve">Sample size driven by the effect I’d need to detect. My offline deltas are +0.118 and −0.202 at n=5, which is far too noisy to power a calculation from. I’d run the offline evaluation at n=200 first to get a stable effect-size estimate, then power the online test off that. Going straight to an online test from n=5 risks running an underpowered experiment for weeks and learning nothing."</w:t>
      </w:r>
    </w:p>
    <w:p>
      <w:pPr>
        <w:pStyle w:val="Heading1"/>
      </w:pPr>
      <w:bookmarkStart w:id="93" w:name="X47097c843ee7931945702cfaaca03ecbdb7d0dc"/>
      <w:r>
        <w:t xml:space="preserve">ROUND 8 — Production, MLOps and Engineering Practice</w:t>
      </w:r>
      <w:bookmarkEnd w:id="93"/>
    </w:p>
    <w:p>
      <w:pPr>
        <w:pStyle w:val="Heading3"/>
      </w:pPr>
      <w:bookmarkStart w:id="94" w:name="Xcf85c28f6bc96efeddcb4ec6305aba4fe7043d2"/>
      <w:r>
        <w:t xml:space="preserve">Q57. Walk me through your deployment. What breaks first?</w:t>
      </w:r>
      <w:bookmarkEnd w:id="94"/>
    </w:p>
    <w:p>
      <w:pPr>
        <w:pStyle w:val="FirstParagraph"/>
      </w:pPr>
      <w:r>
        <w:t xml:space="preserve">"Two Docker containers via compose — FastAPI backend, Streamlit frontend — with data and models mounted as volumes rather than baked into images, because they’re multi-GB and change independently of code. Health checks on both,</w:t>
      </w:r>
      <w:r>
        <w:t xml:space="preserve"> </w:t>
      </w:r>
      <w:r>
        <w:rPr>
          <w:rStyle w:val="VerbatimChar"/>
        </w:rPr>
        <w:t xml:space="preserve">/api/health</w:t>
      </w:r>
      <w:r>
        <w:t xml:space="preserve"> </w:t>
      </w:r>
      <w:r>
        <w:t xml:space="preserve">for the backend and Streamlit’s</w:t>
      </w:r>
      <w:r>
        <w:t xml:space="preserve"> </w:t>
      </w:r>
      <w:r>
        <w:rPr>
          <w:rStyle w:val="VerbatimChar"/>
        </w:rPr>
        <w:t xml:space="preserve">_stcore/health</w:t>
      </w:r>
      <w:r>
        <w:t xml:space="preserve">, wired into compose</w:t>
      </w:r>
      <w:r>
        <w:t xml:space="preserve"> </w:t>
      </w:r>
      <w:r>
        <w:rPr>
          <w:rStyle w:val="VerbatimChar"/>
        </w:rPr>
        <w:t xml:space="preserve">depends_on</w:t>
      </w:r>
      <w:r>
        <w:t xml:space="preserve">.</w:t>
      </w:r>
    </w:p>
    <w:p>
      <w:pPr>
        <w:pStyle w:val="BodyText"/>
      </w:pPr>
      <w:r>
        <w:t xml:space="preserve">What breaks first is the volume assumption. This design needs a host filesystem, so it works on a VM and doesn’t work on Cloud Run, which has no persistent volumes. On Cloud Run I’d fetch the index from GCS on cold start — which adds startup latency proportional to 990MB — or use a service with attached persistent disk.</w:t>
      </w:r>
    </w:p>
    <w:p>
      <w:pPr>
        <w:pStyle w:val="BodyText"/>
      </w:pPr>
      <w:r>
        <w:t xml:space="preserve">Second thing that breaks:</w:t>
      </w:r>
      <w:r>
        <w:t xml:space="preserve"> </w:t>
      </w:r>
      <w:r>
        <w:rPr>
          <w:rStyle w:val="VerbatimChar"/>
        </w:rPr>
        <w:t xml:space="preserve">lru_cache(maxsize=1)</w:t>
      </w:r>
      <w:r>
        <w:t xml:space="preserve"> </w:t>
      </w:r>
      <w:r>
        <w:t xml:space="preserve">on the vectorstore loader means each worker process holds its own 990MB copy. Scale to four workers and you’re at ~4GB before serving a request."</w:t>
      </w:r>
    </w:p>
    <w:p>
      <w:pPr>
        <w:pStyle w:val="BodyText"/>
      </w:pPr>
      <w:r>
        <w:rPr>
          <w:b/>
        </w:rPr>
        <w:t xml:space="preserve">Follow-ups.</w:t>
      </w:r>
      <w:r>
        <w:t xml:space="preserve"> </w:t>
      </w:r>
      <w:r>
        <w:t xml:space="preserve">How do you do zero-downtime deploys with a 990MB artefact? What’s your rollback story?</w:t>
      </w:r>
    </w:p>
    <w:p>
      <w:r>
        <w:pict>
          <v:rect style="width:0;height:1.5pt" o:hralign="center" o:hrstd="t" o:hr="t"/>
        </w:pict>
      </w:r>
    </w:p>
    <w:p>
      <w:pPr>
        <w:pStyle w:val="Heading3"/>
      </w:pPr>
      <w:bookmarkStart w:id="95" w:name="q58.-how-do-you-version-models-and-data"/>
      <w:r>
        <w:t xml:space="preserve">Q58. How do you version models and data?</w:t>
      </w:r>
      <w:bookmarkEnd w:id="95"/>
    </w:p>
    <w:p>
      <w:pPr>
        <w:pStyle w:val="FirstParagraph"/>
      </w:pPr>
      <w:r>
        <w:t xml:space="preserve">"Honestly: incompletely, and I’d rather say so than describe an aspiration.</w:t>
      </w:r>
    </w:p>
    <w:p>
      <w:pPr>
        <w:pStyle w:val="BodyText"/>
      </w:pPr>
      <w:r>
        <w:t xml:space="preserve">What exists — MLflow tracks parameters, metrics and artefacts per run, so a result traces to its configuration. Dependency versions are pinned. Seeds fixed at 42. Every reported figure is written to disk by the script that computed it.</w:t>
      </w:r>
    </w:p>
    <w:p>
      <w:pPr>
        <w:pStyle w:val="BodyText"/>
      </w:pPr>
      <w:r>
        <w:t xml:space="preserve">What doesn’t exist — the ~4GB of index and model artefacts aren’t in version control, and my split contamination is a direct consequence: the corpus version DistilBERT trained on was overwritten and can’t be recovered, so the contamination extent is unquantifiable.</w:t>
      </w:r>
    </w:p>
    <w:p>
      <w:pPr>
        <w:pStyle w:val="BodyText"/>
      </w:pPr>
      <w:r>
        <w:t xml:space="preserve">What I’d build: DVC or an artefact registry for data and index versioning, content-hashed so a run records exactly which corpus produced it. Model registry with stage transitions rather than a folder called</w:t>
      </w:r>
      <w:r>
        <w:t xml:space="preserve"> </w:t>
      </w:r>
      <w:r>
        <w:rPr>
          <w:rStyle w:val="VerbatimChar"/>
        </w:rPr>
        <w:t xml:space="preserve">distilbert-finetuned-final</w:t>
      </w:r>
      <w:r>
        <w:t xml:space="preserve">. And a CI assertion that training and eval ID sets don’t intersect — that single check would have caught the incident that produced my most consequential caveat."</w:t>
      </w:r>
    </w:p>
    <w:p>
      <w:r>
        <w:pict>
          <v:rect style="width:0;height:1.5pt" o:hralign="center" o:hrstd="t" o:hr="t"/>
        </w:pict>
      </w:r>
    </w:p>
    <w:p>
      <w:pPr>
        <w:pStyle w:val="Heading3"/>
      </w:pPr>
      <w:bookmarkStart w:id="96" w:name="X4e498009373e2c6df4261fcebf841d6018c2420"/>
      <w:r>
        <w:t xml:space="preserve">Q59. What’s in your CI pipeline, and what should be?</w:t>
      </w:r>
      <w:bookmarkEnd w:id="96"/>
    </w:p>
    <w:p>
      <w:pPr>
        <w:pStyle w:val="FirstParagraph"/>
      </w:pPr>
      <w:r>
        <w:t xml:space="preserve">"What’s there: GitHub Actions linting backend and frontend, and building both images on push and PR.</w:t>
      </w:r>
    </w:p>
    <w:p>
      <w:pPr>
        <w:pStyle w:val="BodyText"/>
      </w:pPr>
      <w:r>
        <w:t xml:space="preserve">What’s missing, and this is a real gap: there’s no meaningful test suite. My</w:t>
      </w:r>
      <w:r>
        <w:t xml:space="preserve"> </w:t>
      </w:r>
      <w:r>
        <w:rPr>
          <w:rStyle w:val="VerbatimChar"/>
        </w:rPr>
        <w:t xml:space="preserve">tests/</w:t>
      </w:r>
      <w:r>
        <w:t xml:space="preserve"> </w:t>
      </w:r>
      <w:r>
        <w:t xml:space="preserve">directory is mostly interactive print-and-inspect scripts with zero assertions —</w:t>
      </w:r>
      <w:r>
        <w:t xml:space="preserve"> </w:t>
      </w:r>
      <w:r>
        <w:rPr>
          <w:rStyle w:val="VerbatimChar"/>
        </w:rPr>
        <w:t xml:space="preserve">test_rag.py</w:t>
      </w:r>
      <w:r>
        <w:t xml:space="preserve"> </w:t>
      </w:r>
      <w:r>
        <w:t xml:space="preserve">is an input() loop. The one genuine exception is</w:t>
      </w:r>
      <w:r>
        <w:t xml:space="preserve"> </w:t>
      </w:r>
      <w:r>
        <w:rPr>
          <w:rStyle w:val="VerbatimChar"/>
        </w:rPr>
        <w:t xml:space="preserve">test_merge_topics.py</w:t>
      </w:r>
      <w:r>
        <w:t xml:space="preserve">, with real assertions on BERTopic cluster-merge behaviour.</w:t>
      </w:r>
    </w:p>
    <w:p>
      <w:pPr>
        <w:pStyle w:val="BodyText"/>
      </w:pPr>
      <w:r>
        <w:t xml:space="preserve">What I’d add, in priority order. Unit tests on the pure logic — threshold filtering, MMR intersection, retry classification, label mapping — all of which are testable without models. Contract tests on the API using FastAPI’s TestClient with a stubbed retriever. A data-leakage assertion. A small golden-set regression test: five fixed questions with recorded retrieval IDs, failing if retrieval changes unexpectedly. And the guard probe set, so scope-classifier precision is tracked rather than assumed.</w:t>
      </w:r>
    </w:p>
    <w:p>
      <w:pPr>
        <w:pStyle w:val="BodyText"/>
      </w:pPr>
      <w:r>
        <w:t xml:space="preserve">I’d flag that calling a directory</w:t>
      </w:r>
      <w:r>
        <w:t xml:space="preserve"> </w:t>
      </w:r>
      <w:r>
        <w:rPr>
          <w:rStyle w:val="VerbatimChar"/>
        </w:rPr>
        <w:t xml:space="preserve">tests/</w:t>
      </w:r>
      <w:r>
        <w:t xml:space="preserve"> </w:t>
      </w:r>
      <w:r>
        <w:t xml:space="preserve">when it contains manual scripts is itself misleading, and I’d rename it."</w:t>
      </w:r>
    </w:p>
    <w:p>
      <w:r>
        <w:pict>
          <v:rect style="width:0;height:1.5pt" o:hralign="center" o:hrstd="t" o:hr="t"/>
        </w:pict>
      </w:r>
    </w:p>
    <w:p>
      <w:pPr>
        <w:pStyle w:val="Heading3"/>
      </w:pPr>
      <w:bookmarkStart w:id="97" w:name="X3d58787935d6774b0671ed55aed349d81fc597c"/>
      <w:r>
        <w:t xml:space="preserve">Q60. Security review of your API. What’s wrong?</w:t>
      </w:r>
      <w:bookmarkEnd w:id="97"/>
    </w:p>
    <w:p>
      <w:pPr>
        <w:pStyle w:val="FirstParagraph"/>
      </w:pPr>
      <w:r>
        <w:t xml:space="preserve">"Several things, and I’ll order them by severity.</w:t>
      </w:r>
    </w:p>
    <w:p>
      <w:pPr>
        <w:pStyle w:val="BodyText"/>
      </w:pPr>
      <w:r>
        <w:t xml:space="preserve">The API key is a static value in config with a development default —</w:t>
      </w:r>
      <w:r>
        <w:t xml:space="preserve"> </w:t>
      </w:r>
      <w:r>
        <w:rPr>
          <w:rStyle w:val="VerbatimChar"/>
        </w:rPr>
        <w:t xml:space="preserve">dev-key-feedbackiq</w:t>
      </w:r>
      <w:r>
        <w:t xml:space="preserve">. That’s a single shared secret with no rotation and no per-client identity. It needs proper auth, ideally OAuth or signed tokens, with per-tenant keys.</w:t>
      </w:r>
    </w:p>
    <w:p>
      <w:pPr>
        <w:pStyle w:val="BodyText"/>
      </w:pPr>
      <w:r>
        <w:t xml:space="preserve">No rate limiting. An unauthenticated or authenticated caller can drive unbounded LLM spend. That’s a cost-availability attack, and it’s the one I’d fix first because it has a direct financial impact.</w:t>
      </w:r>
    </w:p>
    <w:p>
      <w:pPr>
        <w:pStyle w:val="BodyText"/>
      </w:pPr>
      <w:r>
        <w:t xml:space="preserve">Prompt injection is the interesting one and partly handled. Retrieved reviews are user-generated content going into a prompt, so a review containing</w:t>
      </w:r>
      <w:r>
        <w:t xml:space="preserve"> </w:t>
      </w:r>
      <w:r>
        <w:t xml:space="preserve">‘</w:t>
      </w:r>
      <w:r>
        <w:t xml:space="preserve">ignore previous instructions</w:t>
      </w:r>
      <w:r>
        <w:t xml:space="preserve">’</w:t>
      </w:r>
      <w:r>
        <w:t xml:space="preserve"> </w:t>
      </w:r>
      <w:r>
        <w:t xml:space="preserve">is an injection vector. My prompt explicitly instructs the model to treat retrieved reviews as data to summarise rather than instructions to follow — that’s rule 2. But a prompt instruction is exactly the kind of soft control I criticised elsewhere. Real mitigation is structural separation of instructions from data, and output validation.</w:t>
      </w:r>
    </w:p>
    <w:p>
      <w:pPr>
        <w:pStyle w:val="BodyText"/>
      </w:pPr>
      <w:r>
        <w:t xml:space="preserve">Also: CORS had</w:t>
      </w:r>
      <w:r>
        <w:t xml:space="preserve"> </w:t>
      </w:r>
      <w:r>
        <w:rPr>
          <w:rStyle w:val="VerbatimChar"/>
        </w:rPr>
        <w:t xml:space="preserve">allow_credentials</w:t>
      </w:r>
      <w:r>
        <w:t xml:space="preserve"> </w:t>
      </w:r>
      <w:r>
        <w:t xml:space="preserve">dropped, which is correct for a token-based API. And errors return generic messages to clients with detail logged server-side, so stack traces don’t leak."</w:t>
      </w:r>
    </w:p>
    <w:p>
      <w:pPr>
        <w:pStyle w:val="BodyText"/>
      </w:pPr>
      <w:r>
        <w:rPr>
          <w:b/>
        </w:rPr>
        <w:t xml:space="preserve">Follow-ups.</w:t>
      </w:r>
      <w:r>
        <w:t xml:space="preserve"> </w:t>
      </w:r>
      <w:r>
        <w:t xml:space="preserve">How would you test for prompt injection? What’s your PII position?</w:t>
      </w:r>
    </w:p>
    <w:p>
      <w:pPr>
        <w:pStyle w:val="BodyText"/>
      </w:pPr>
      <w:r>
        <w:rPr>
          <w:b/>
        </w:rPr>
        <w:t xml:space="preserve">PII answer.</w:t>
      </w:r>
      <w:r>
        <w:t xml:space="preserve"> </w:t>
      </w:r>
      <w:r>
        <w:t xml:space="preserve">“</w:t>
      </w:r>
      <w:r>
        <w:t xml:space="preserve">Reviews are public data, referenced by ID only, and no attempt is made to link them to individuals. But review</w:t>
      </w:r>
      <w:r>
        <w:t xml:space="preserve"> </w:t>
      </w:r>
      <w:r>
        <w:rPr>
          <w:i/>
        </w:rPr>
        <w:t xml:space="preserve">text</w:t>
      </w:r>
      <w:r>
        <w:t xml:space="preserve"> </w:t>
      </w:r>
      <w:r>
        <w:t xml:space="preserve">occasionally contains personal detail the reviewer wrote themselves, and that text goes into prompts sent to a third-party API. For a production system with a DPA that needs addressing — either PII scrubbing before indexing, or a self-hosted generator.</w:t>
      </w:r>
      <w:r>
        <w:t xml:space="preserve">”</w:t>
      </w:r>
    </w:p>
    <w:p>
      <w:r>
        <w:pict>
          <v:rect style="width:0;height:1.5pt" o:hralign="center" o:hrstd="t" o:hr="t"/>
        </w:pict>
      </w:r>
    </w:p>
    <w:p>
      <w:pPr>
        <w:pStyle w:val="Heading3"/>
      </w:pPr>
      <w:bookmarkStart w:id="98" w:name="q61.-how-would-you-reduce-cost-by-50"/>
      <w:r>
        <w:t xml:space="preserve">Q61. How would you reduce cost by 50%?</w:t>
      </w:r>
      <w:bookmarkEnd w:id="98"/>
    </w:p>
    <w:p>
      <w:pPr>
        <w:pStyle w:val="FirstParagraph"/>
      </w:pPr>
      <w:r>
        <w:t xml:space="preserve">"Four levers, ordered by effort against saving.</w:t>
      </w:r>
    </w:p>
    <w:p>
      <w:pPr>
        <w:pStyle w:val="BodyText"/>
      </w:pPr>
      <w:r>
        <w:t xml:space="preserve">Semantic caching is the largest and cheapest win. Analyst questions repeat heavily. Cache on quantised query embedding with an index-version key, and every hit eliminates a generation call entirely — that’s the whole per-query cost, not a fraction.</w:t>
      </w:r>
    </w:p>
    <w:p>
      <w:pPr>
        <w:pStyle w:val="BodyText"/>
      </w:pPr>
      <w:r>
        <w:t xml:space="preserve">Second, prompt size. Generation dominates latency and cost, and cost scales with input tokens. I cap reviews at 1,000 characters, but I could compress context — extractive summarisation of retrieved reviews before insertion, or fewer reviews if the retrieval-depth ablation showed k=3 performs comparably to k=5. That ablation was designed and never run, which is a concrete cost-saving experiment sitting undone.</w:t>
      </w:r>
    </w:p>
    <w:p>
      <w:pPr>
        <w:pStyle w:val="BodyText"/>
      </w:pPr>
      <w:r>
        <w:t xml:space="preserve">Third, the history-aware retriever adds an LLM call per multi-turn query just to rewrite the question. For single-turn queries it’s skipped, but for conversations it’s a second call. A smaller model, or a heuristic for cases where rewriting isn’t needed, halves calls on that path.</w:t>
      </w:r>
    </w:p>
    <w:p>
      <w:pPr>
        <w:pStyle w:val="BodyText"/>
      </w:pPr>
      <w:r>
        <w:t xml:space="preserve">Fourth, model tiering — route simple questions to a smaller model and reserve the larger one for complex ones. That needs a classifier, which is its own reliability risk, so I’d do it last."</w:t>
      </w:r>
    </w:p>
    <w:p>
      <w:r>
        <w:pict>
          <v:rect style="width:0;height:1.5pt" o:hralign="center" o:hrstd="t" o:hr="t"/>
        </w:pict>
      </w:r>
    </w:p>
    <w:p>
      <w:pPr>
        <w:pStyle w:val="Heading3"/>
      </w:pPr>
      <w:bookmarkStart w:id="99" w:name="q62.-your-logging.-what-would-you-change"/>
      <w:r>
        <w:t xml:space="preserve">Q62. Your logging. What would you change?</w:t>
      </w:r>
      <w:bookmarkEnd w:id="99"/>
    </w:p>
    <w:p>
      <w:pPr>
        <w:pStyle w:val="FirstParagraph"/>
      </w:pPr>
      <w:r>
        <w:t xml:space="preserve">"Currently structured logging via a</w:t>
      </w:r>
      <w:r>
        <w:t xml:space="preserve"> </w:t>
      </w:r>
      <w:r>
        <w:rPr>
          <w:rStyle w:val="VerbatimChar"/>
        </w:rPr>
        <w:t xml:space="preserve">get_logger</w:t>
      </w:r>
      <w:r>
        <w:t xml:space="preserve"> </w:t>
      </w:r>
      <w:r>
        <w:t xml:space="preserve">wrapper, with the retriever logging threshold decisions and the pipeline logging question, history length, source count and answer length. Errors log with</w:t>
      </w:r>
      <w:r>
        <w:t xml:space="preserve"> </w:t>
      </w:r>
      <w:r>
        <w:rPr>
          <w:rStyle w:val="VerbatimChar"/>
        </w:rPr>
        <w:t xml:space="preserve">exc_info=True</w:t>
      </w:r>
      <w:r>
        <w:t xml:space="preserve"> </w:t>
      </w:r>
      <w:r>
        <w:t xml:space="preserve">so tracebacks are captured.</w:t>
      </w:r>
    </w:p>
    <w:p>
      <w:pPr>
        <w:pStyle w:val="BodyText"/>
      </w:pPr>
      <w:r>
        <w:t xml:space="preserve">What’s wrong: the log line records</w:t>
      </w:r>
      <w:r>
        <w:t xml:space="preserve"> </w:t>
      </w:r>
      <w:r>
        <w:rPr>
          <w:i/>
        </w:rPr>
        <w:t xml:space="preserve">that</w:t>
      </w:r>
      <w:r>
        <w:t xml:space="preserve"> </w:t>
      </w:r>
      <w:r>
        <w:t xml:space="preserve">a refusal happened but the reason is embedded in which message string got returned, not in a structured field. That’s precisely why my scope-guard bug was hard to see — I had to read returned text rather than query a field.</w:t>
      </w:r>
    </w:p>
    <w:p>
      <w:pPr>
        <w:pStyle w:val="BodyText"/>
      </w:pPr>
      <w:r>
        <w:t xml:space="preserve">What I’d change: emit structured JSON with a</w:t>
      </w:r>
      <w:r>
        <w:t xml:space="preserve"> </w:t>
      </w:r>
      <w:r>
        <w:rPr>
          <w:rStyle w:val="VerbatimChar"/>
        </w:rPr>
        <w:t xml:space="preserve">refusal_reason</w:t>
      </w:r>
      <w:r>
        <w:t xml:space="preserve"> </w:t>
      </w:r>
      <w:r>
        <w:t xml:space="preserve">enum, a request ID propagated through the whole call chain, retrieval score distribution rather than just the count, and token counts for cost attribution. Then refusal-rate-by-reason becomes a query rather than an investigation."</w:t>
      </w:r>
    </w:p>
    <w:p>
      <w:r>
        <w:pict>
          <v:rect style="width:0;height:1.5pt" o:hralign="center" o:hrstd="t" o:hr="t"/>
        </w:pict>
      </w:r>
    </w:p>
    <w:p>
      <w:pPr>
        <w:pStyle w:val="Heading3"/>
      </w:pPr>
      <w:bookmarkStart w:id="100" w:name="X7e472b5bc864be189ecce4aa9ffc1e74587fcf8"/>
      <w:r>
        <w:t xml:space="preserve">Q63. How would you handle a 3am page saying answers have become nonsense?</w:t>
      </w:r>
      <w:bookmarkEnd w:id="100"/>
    </w:p>
    <w:p>
      <w:pPr>
        <w:pStyle w:val="FirstParagraph"/>
      </w:pPr>
      <w:r>
        <w:t xml:space="preserve">"Triage in order of likelihood and blast radius.</w:t>
      </w:r>
    </w:p>
    <w:p>
      <w:pPr>
        <w:pStyle w:val="BodyText"/>
      </w:pPr>
      <w:r>
        <w:t xml:space="preserve">First, is it retrieval or generation? Check whether retrieved review IDs are sane for the query. If retrieval is returning irrelevant documents, suspect the index — wrong version loaded, a partial rebuild, or an embedding-model mismatch between index build and query time. That last one is nasty and silent: if the index was built with MiniLM and queries are encoded with a different model, every similarity is meaningless but nothing errors.</w:t>
      </w:r>
    </w:p>
    <w:p>
      <w:pPr>
        <w:pStyle w:val="BodyText"/>
      </w:pPr>
      <w:r>
        <w:t xml:space="preserve">Second, if retrieval looks right, suspect the generator — provider model change, a silent version bump, or a prompt-template regression from a deploy.</w:t>
      </w:r>
    </w:p>
    <w:p>
      <w:pPr>
        <w:pStyle w:val="BodyText"/>
      </w:pPr>
      <w:r>
        <w:t xml:space="preserve">Third, check the guards. A threshold change or a scope-classifier regression would show as a refusal-rate shift, which is why I’d want that metric segmented by reason.</w:t>
      </w:r>
    </w:p>
    <w:p>
      <w:pPr>
        <w:pStyle w:val="BodyText"/>
      </w:pPr>
      <w:r>
        <w:t xml:space="preserve">Immediate mitigation before root cause: roll back to the previous index artefact and previous deploy. Blue-green artefacts exist precisely so this is a config change rather than a rebuild.</w:t>
      </w:r>
    </w:p>
    <w:p>
      <w:pPr>
        <w:pStyle w:val="BodyText"/>
      </w:pPr>
      <w:r>
        <w:t xml:space="preserve">The embedding-mismatch case is the one I’d guard against structurally — record the embedding model name and version in the index metadata and assert it matches at query time, so it fails loudly instead of degrading silently."</w:t>
      </w:r>
    </w:p>
    <w:p>
      <w:r>
        <w:pict>
          <v:rect style="width:0;height:1.5pt" o:hralign="center" o:hrstd="t" o:hr="t"/>
        </w:pict>
      </w:r>
    </w:p>
    <w:p>
      <w:pPr>
        <w:pStyle w:val="Heading1"/>
      </w:pPr>
      <w:bookmarkStart w:id="101" w:name="hiring-committee-assessment"/>
      <w:r>
        <w:t xml:space="preserve">HIRING COMMITTEE ASSESSMENT</w:t>
      </w:r>
      <w:bookmarkEnd w:id="101"/>
    </w:p>
    <w:p>
      <w:pPr>
        <w:pStyle w:val="FirstParagraph"/>
      </w:pPr>
      <w:r>
        <w:t xml:space="preserve">Honest scoring. Treat the low marks as your prep list.</w:t>
      </w:r>
    </w:p>
    <w:tbl>
      <w:tblPr>
        <w:tblStyle w:val="Table"/>
        <w:tblW w:type="pct" w:w="5000.0"/>
        <w:tblLook w:firstRow="1"/>
      </w:tblPr>
      <w:tblGrid>
        <w:gridCol w:w="2640"/>
        <w:gridCol w:w="2640"/>
        <w:gridCol w:w="2640"/>
      </w:tblGrid>
      <w:tr>
        <w:trPr>
          <w:cnfStyle w:firstRow="1"/>
          <w:tblHeader w:val="true"/>
        </w:trPr>
        <w:tc>
          <w:tcPr>
            <w:tcBorders>
              <w:bottom w:val="single"/>
            </w:tcBorders>
            <w:vAlign w:val="bottom"/>
            <w:shd w:val="clear" w:fill="DEEAF6"/>
          </w:tcPr>
          <w:p>
            <w:pPr>
              <w:pStyle w:val="Compact"/>
              <w:spacing w:before="40" w:after="40"/>
              <w:jc w:val="left"/>
            </w:pPr>
            <w:r>
              <w:rPr>
                <w:b/>
                <w:sz w:val="19"/>
              </w:rPr>
              <w:t xml:space="preserve">Dimension</w:t>
            </w:r>
          </w:p>
        </w:tc>
        <w:tc>
          <w:tcPr>
            <w:tcBorders>
              <w:bottom w:val="single"/>
            </w:tcBorders>
            <w:vAlign w:val="bottom"/>
            <w:shd w:val="clear" w:fill="DEEAF6"/>
          </w:tcPr>
          <w:p>
            <w:pPr>
              <w:pStyle w:val="Compact"/>
              <w:spacing w:before="40" w:after="40"/>
              <w:jc w:val="left"/>
            </w:pPr>
            <w:r>
              <w:rPr>
                <w:b/>
                <w:sz w:val="19"/>
              </w:rPr>
              <w:t xml:space="preserve">Score</w:t>
            </w:r>
          </w:p>
        </w:tc>
        <w:tc>
          <w:tcPr>
            <w:tcBorders>
              <w:bottom w:val="single"/>
            </w:tcBorders>
            <w:vAlign w:val="bottom"/>
            <w:shd w:val="clear" w:fill="DEEAF6"/>
          </w:tcPr>
          <w:p>
            <w:pPr>
              <w:pStyle w:val="Compact"/>
              <w:spacing w:before="40" w:after="40"/>
              <w:jc w:val="left"/>
            </w:pPr>
            <w:r>
              <w:rPr>
                <w:b/>
                <w:sz w:val="19"/>
              </w:rPr>
              <w:t xml:space="preserve">Reasoning</w:t>
            </w:r>
          </w:p>
        </w:tc>
      </w:tr>
      <w:tr>
        <w:tc>
          <w:p>
            <w:pPr>
              <w:pStyle w:val="Compact"/>
              <w:spacing w:before="40" w:after="40"/>
              <w:jc w:val="left"/>
            </w:pPr>
            <w:r>
              <w:rPr>
                <w:sz w:val="19"/>
              </w:rPr>
              <w:t xml:space="preserve">Research quality</w:t>
            </w:r>
          </w:p>
        </w:tc>
        <w:tc>
          <w:p>
            <w:pPr>
              <w:pStyle w:val="Compact"/>
              <w:spacing w:before="40" w:after="40"/>
              <w:jc w:val="left"/>
            </w:pPr>
            <w:r>
              <w:rPr>
                <w:b/>
                <w:sz w:val="19"/>
              </w:rPr>
              <w:t xml:space="preserve">8/10</w:t>
            </w:r>
          </w:p>
        </w:tc>
        <w:tc>
          <w:p>
            <w:pPr>
              <w:pStyle w:val="Compact"/>
              <w:spacing w:before="40" w:after="40"/>
              <w:jc w:val="left"/>
            </w:pPr>
            <w:r>
              <w:rPr>
                <w:sz w:val="19"/>
              </w:rPr>
              <w:t xml:space="preserve">Genuinely strong. Stage-wise design, per-class and per-platform reporting, significance testing, an executed ablation, honest negative results. The diagnostic chain on RoBERTa is better than most MSc work and better than some published applied papers.</w:t>
            </w:r>
          </w:p>
        </w:tc>
      </w:tr>
      <w:tr>
        <w:tc>
          <w:p>
            <w:pPr>
              <w:pStyle w:val="Compact"/>
              <w:spacing w:before="40" w:after="40"/>
              <w:jc w:val="left"/>
            </w:pPr>
            <w:r>
              <w:rPr>
                <w:sz w:val="19"/>
              </w:rPr>
              <w:t xml:space="preserve">ML engineering</w:t>
            </w:r>
          </w:p>
        </w:tc>
        <w:tc>
          <w:p>
            <w:pPr>
              <w:pStyle w:val="Compact"/>
              <w:spacing w:before="40" w:after="40"/>
              <w:jc w:val="left"/>
            </w:pPr>
            <w:r>
              <w:rPr>
                <w:b/>
                <w:sz w:val="19"/>
              </w:rPr>
              <w:t xml:space="preserve">6.5/10</w:t>
            </w:r>
          </w:p>
        </w:tc>
        <w:tc>
          <w:p>
            <w:pPr>
              <w:pStyle w:val="Compact"/>
              <w:spacing w:before="40" w:after="40"/>
              <w:jc w:val="left"/>
            </w:pPr>
            <w:r>
              <w:rPr>
                <w:sz w:val="19"/>
              </w:rPr>
              <w:t xml:space="preserve">Sound model choices with real justification. Held back by the split contamination and by an unvalidated threshold in a production path.</w:t>
            </w:r>
          </w:p>
        </w:tc>
      </w:tr>
      <w:tr>
        <w:tc>
          <w:p>
            <w:pPr>
              <w:pStyle w:val="Compact"/>
              <w:spacing w:before="40" w:after="40"/>
              <w:jc w:val="left"/>
            </w:pPr>
            <w:r>
              <w:rPr>
                <w:sz w:val="19"/>
              </w:rPr>
              <w:t xml:space="preserve">Evaluation rigour</w:t>
            </w:r>
          </w:p>
        </w:tc>
        <w:tc>
          <w:p>
            <w:pPr>
              <w:pStyle w:val="Compact"/>
              <w:spacing w:before="40" w:after="40"/>
              <w:jc w:val="left"/>
            </w:pPr>
            <w:r>
              <w:rPr>
                <w:b/>
                <w:sz w:val="19"/>
              </w:rPr>
              <w:t xml:space="preserve">7/10</w:t>
            </w:r>
          </w:p>
        </w:tc>
        <w:tc>
          <w:p>
            <w:pPr>
              <w:pStyle w:val="Compact"/>
              <w:spacing w:before="40" w:after="40"/>
              <w:jc w:val="left"/>
            </w:pPr>
            <w:r>
              <w:rPr>
                <w:sz w:val="19"/>
              </w:rPr>
              <w:t xml:space="preserve">Excellent on the sentiment stage — 128,539 held out, McNemar, three diagnostics. Weak on generation: n=5, self-grading judge. You know this, which helps.</w:t>
            </w:r>
          </w:p>
        </w:tc>
      </w:tr>
      <w:tr>
        <w:tc>
          <w:p>
            <w:pPr>
              <w:pStyle w:val="Compact"/>
              <w:spacing w:before="40" w:after="40"/>
              <w:jc w:val="left"/>
            </w:pPr>
            <w:r>
              <w:rPr>
                <w:sz w:val="19"/>
              </w:rPr>
              <w:t xml:space="preserve">Architecture</w:t>
            </w:r>
          </w:p>
        </w:tc>
        <w:tc>
          <w:p>
            <w:pPr>
              <w:pStyle w:val="Compact"/>
              <w:spacing w:before="40" w:after="40"/>
              <w:jc w:val="left"/>
            </w:pPr>
            <w:r>
              <w:rPr>
                <w:b/>
                <w:sz w:val="19"/>
              </w:rPr>
              <w:t xml:space="preserve">6/10</w:t>
            </w:r>
          </w:p>
        </w:tc>
        <w:tc>
          <w:p>
            <w:pPr>
              <w:pStyle w:val="Compact"/>
              <w:spacing w:before="40" w:after="40"/>
              <w:jc w:val="left"/>
            </w:pPr>
            <w:r>
              <w:rPr>
                <w:sz w:val="19"/>
              </w:rPr>
              <w:t xml:space="preserve">Clean separation, sensible guard ordering, thoughtful FAISS wrapping. Single-process, no sharding, in-process index — research-grade, not production-grade.</w:t>
            </w:r>
          </w:p>
        </w:tc>
      </w:tr>
      <w:tr>
        <w:tc>
          <w:p>
            <w:pPr>
              <w:pStyle w:val="Compact"/>
              <w:spacing w:before="40" w:after="40"/>
              <w:jc w:val="left"/>
            </w:pPr>
            <w:r>
              <w:rPr>
                <w:sz w:val="19"/>
              </w:rPr>
              <w:t xml:space="preserve">Backend / API</w:t>
            </w:r>
          </w:p>
        </w:tc>
        <w:tc>
          <w:p>
            <w:pPr>
              <w:pStyle w:val="Compact"/>
              <w:spacing w:before="40" w:after="40"/>
              <w:jc w:val="left"/>
            </w:pPr>
            <w:r>
              <w:rPr>
                <w:b/>
                <w:sz w:val="19"/>
              </w:rPr>
              <w:t xml:space="preserve">6/10</w:t>
            </w:r>
          </w:p>
        </w:tc>
        <w:tc>
          <w:p>
            <w:pPr>
              <w:pStyle w:val="Compact"/>
              <w:spacing w:before="40" w:after="40"/>
              <w:jc w:val="left"/>
            </w:pPr>
            <w:r>
              <w:rPr>
                <w:sz w:val="19"/>
              </w:rPr>
              <w:t xml:space="preserve">FastAPI with async offloading and Pydantic validation is right. Auth is a static shared secret, no rate limiting.</w:t>
            </w:r>
          </w:p>
        </w:tc>
      </w:tr>
      <w:tr>
        <w:tc>
          <w:p>
            <w:pPr>
              <w:pStyle w:val="Compact"/>
              <w:spacing w:before="40" w:after="40"/>
              <w:jc w:val="left"/>
            </w:pPr>
            <w:r>
              <w:rPr>
                <w:sz w:val="19"/>
              </w:rPr>
              <w:t xml:space="preserve">Code quality</w:t>
            </w:r>
          </w:p>
        </w:tc>
        <w:tc>
          <w:p>
            <w:pPr>
              <w:pStyle w:val="Compact"/>
              <w:spacing w:before="40" w:after="40"/>
              <w:jc w:val="left"/>
            </w:pPr>
            <w:r>
              <w:rPr>
                <w:b/>
                <w:sz w:val="19"/>
              </w:rPr>
              <w:t xml:space="preserve">5.5/10</w:t>
            </w:r>
          </w:p>
        </w:tc>
        <w:tc>
          <w:p>
            <w:pPr>
              <w:pStyle w:val="Compact"/>
              <w:spacing w:before="40" w:after="40"/>
              <w:jc w:val="left"/>
            </w:pPr>
            <w:r>
              <w:rPr>
                <w:sz w:val="19"/>
              </w:rPr>
              <w:t xml:space="preserve">Readable with unusually good explanatory comments. No real test suite is the problem —</w:t>
            </w:r>
            <w:r>
              <w:rPr>
                <w:sz w:val="19"/>
              </w:rPr>
              <w:t xml:space="preserve"> </w:t>
            </w:r>
            <w:r>
              <w:rPr>
                <w:rStyle w:val="VerbatimChar"/>
                <w:sz w:val="19"/>
              </w:rPr>
              <w:t xml:space="preserve">tests/</w:t>
            </w:r>
            <w:r>
              <w:rPr>
                <w:sz w:val="19"/>
              </w:rPr>
              <w:t xml:space="preserve"> </w:t>
            </w:r>
            <w:r>
              <w:rPr>
                <w:sz w:val="19"/>
              </w:rPr>
              <w:t xml:space="preserve">contains manual scripts with almost no assertions.</w:t>
            </w:r>
          </w:p>
        </w:tc>
      </w:tr>
      <w:tr>
        <w:tc>
          <w:p>
            <w:pPr>
              <w:pStyle w:val="Compact"/>
              <w:spacing w:before="40" w:after="40"/>
              <w:jc w:val="left"/>
            </w:pPr>
            <w:r>
              <w:rPr>
                <w:sz w:val="19"/>
              </w:rPr>
              <w:t xml:space="preserve">Deployment</w:t>
            </w:r>
          </w:p>
        </w:tc>
        <w:tc>
          <w:p>
            <w:pPr>
              <w:pStyle w:val="Compact"/>
              <w:spacing w:before="40" w:after="40"/>
              <w:jc w:val="left"/>
            </w:pPr>
            <w:r>
              <w:rPr>
                <w:b/>
                <w:sz w:val="19"/>
              </w:rPr>
              <w:t xml:space="preserve">5.5/10</w:t>
            </w:r>
          </w:p>
        </w:tc>
        <w:tc>
          <w:p>
            <w:pPr>
              <w:pStyle w:val="Compact"/>
              <w:spacing w:before="40" w:after="40"/>
              <w:jc w:val="left"/>
            </w:pPr>
            <w:r>
              <w:rPr>
                <w:sz w:val="19"/>
              </w:rPr>
              <w:t xml:space="preserve">Docker split by resource profile is correct thinking. Volume dependency means it doesn’t run on serverless as-is.</w:t>
            </w:r>
          </w:p>
        </w:tc>
      </w:tr>
      <w:tr>
        <w:tc>
          <w:p>
            <w:pPr>
              <w:pStyle w:val="Compact"/>
              <w:spacing w:before="40" w:after="40"/>
              <w:jc w:val="left"/>
            </w:pPr>
            <w:r>
              <w:rPr>
                <w:sz w:val="19"/>
              </w:rPr>
              <w:t xml:space="preserve">Scalability</w:t>
            </w:r>
          </w:p>
        </w:tc>
        <w:tc>
          <w:p>
            <w:pPr>
              <w:pStyle w:val="Compact"/>
              <w:spacing w:before="40" w:after="40"/>
              <w:jc w:val="left"/>
            </w:pPr>
            <w:r>
              <w:rPr>
                <w:b/>
                <w:sz w:val="19"/>
              </w:rPr>
              <w:t xml:space="preserve">5/10</w:t>
            </w:r>
          </w:p>
        </w:tc>
        <w:tc>
          <w:p>
            <w:pPr>
              <w:pStyle w:val="Compact"/>
              <w:spacing w:before="40" w:after="40"/>
              <w:jc w:val="left"/>
            </w:pPr>
            <w:r>
              <w:rPr>
                <w:sz w:val="19"/>
              </w:rPr>
              <w:t xml:space="preserve">Not designed for it, and you’d say so. You can articulate the production shape, which counts for a lot.</w:t>
            </w:r>
          </w:p>
        </w:tc>
      </w:tr>
      <w:tr>
        <w:tc>
          <w:p>
            <w:pPr>
              <w:pStyle w:val="Compact"/>
              <w:spacing w:before="40" w:after="40"/>
              <w:jc w:val="left"/>
            </w:pPr>
            <w:r>
              <w:rPr>
                <w:sz w:val="19"/>
              </w:rPr>
              <w:t xml:space="preserve">Documentation</w:t>
            </w:r>
          </w:p>
        </w:tc>
        <w:tc>
          <w:p>
            <w:pPr>
              <w:pStyle w:val="Compact"/>
              <w:spacing w:before="40" w:after="40"/>
              <w:jc w:val="left"/>
            </w:pPr>
            <w:r>
              <w:rPr>
                <w:b/>
                <w:sz w:val="19"/>
              </w:rPr>
              <w:t xml:space="preserve">9/10</w:t>
            </w:r>
          </w:p>
        </w:tc>
        <w:tc>
          <w:p>
            <w:pPr>
              <w:pStyle w:val="Compact"/>
              <w:spacing w:before="40" w:after="40"/>
              <w:jc w:val="left"/>
            </w:pPr>
            <w:r>
              <w:rPr>
                <w:sz w:val="19"/>
              </w:rPr>
              <w:t xml:space="preserve">Exceptional. Every figure written by the script that computed it, seeds fixed, versions pinned, limitations disclosed at the point they arise.</w:t>
            </w:r>
          </w:p>
        </w:tc>
      </w:tr>
      <w:tr>
        <w:tc>
          <w:p>
            <w:pPr>
              <w:pStyle w:val="Compact"/>
              <w:spacing w:before="40" w:after="40"/>
              <w:jc w:val="left"/>
            </w:pPr>
            <w:r>
              <w:rPr>
                <w:sz w:val="19"/>
              </w:rPr>
              <w:t xml:space="preserve">Innovation</w:t>
            </w:r>
          </w:p>
        </w:tc>
        <w:tc>
          <w:p>
            <w:pPr>
              <w:pStyle w:val="Compact"/>
              <w:spacing w:before="40" w:after="40"/>
              <w:jc w:val="left"/>
            </w:pPr>
            <w:r>
              <w:rPr>
                <w:b/>
                <w:sz w:val="19"/>
              </w:rPr>
              <w:t xml:space="preserve">5/10</w:t>
            </w:r>
          </w:p>
        </w:tc>
        <w:tc>
          <w:p>
            <w:pPr>
              <w:pStyle w:val="Compact"/>
              <w:spacing w:before="40" w:after="40"/>
              <w:jc w:val="left"/>
            </w:pPr>
            <w:r>
              <w:rPr>
                <w:sz w:val="19"/>
              </w:rPr>
              <w:t xml:space="preserve">No novel method, and none claimed. The contribution is comparative and diagnostic, which is the right level for MSc.</w:t>
            </w:r>
          </w:p>
        </w:tc>
      </w:tr>
      <w:tr>
        <w:tc>
          <w:p>
            <w:pPr>
              <w:pStyle w:val="Compact"/>
              <w:spacing w:before="40" w:after="40"/>
              <w:jc w:val="left"/>
            </w:pPr>
            <w:r>
              <w:rPr>
                <w:b/>
                <w:sz w:val="19"/>
              </w:rPr>
              <w:t xml:space="preserve">Overall</w:t>
            </w:r>
          </w:p>
        </w:tc>
        <w:tc>
          <w:p>
            <w:pPr>
              <w:pStyle w:val="Compact"/>
              <w:spacing w:before="40" w:after="40"/>
              <w:jc w:val="left"/>
            </w:pPr>
            <w:r>
              <w:rPr>
                <w:b/>
                <w:sz w:val="19"/>
              </w:rPr>
              <w:t xml:space="preserve">6.5/10</w:t>
            </w:r>
          </w:p>
        </w:tc>
        <w:tc>
          <w:p>
            <w:pPr>
              <w:spacing w:before="40" w:after="40"/>
            </w:pPr>
          </w:p>
        </w:tc>
      </w:tr>
    </w:tbl>
    <w:p>
      <w:pPr>
        <w:pStyle w:val="BodyText"/>
      </w:pPr>
      <w:r>
        <w:rPr>
          <w:b/>
        </w:rPr>
        <w:t xml:space="preserve">Company-by-company read.</w:t>
      </w:r>
    </w:p>
    <w:p>
      <w:pPr>
        <w:pStyle w:val="BodyText"/>
      </w:pPr>
      <w:r>
        <w:rPr>
          <w:i/>
        </w:rPr>
        <w:t xml:space="preserve">Google (L4)</w:t>
      </w:r>
      <w:r>
        <w:t xml:space="preserve"> </w:t>
      </w:r>
      <w:r>
        <w:t xml:space="preserve">— Documentation and rigour play well. Expect heavy pressure on the coding round and on scaling; the L4 bar is production engineering, and this is research code. Practise Q45–Q51 until they’re automatic.</w:t>
      </w:r>
    </w:p>
    <w:p>
      <w:pPr>
        <w:pStyle w:val="BodyText"/>
      </w:pPr>
      <w:r>
        <w:rPr>
          <w:i/>
        </w:rPr>
        <w:t xml:space="preserve">Meta (E4)</w:t>
      </w:r>
      <w:r>
        <w:t xml:space="preserve"> </w:t>
      </w:r>
      <w:r>
        <w:t xml:space="preserve">— Values shipping and metrics. Lead with the ablation and the A/B design answer. The n=5 evaluation will be attacked hard; the honest framing is your best defence.</w:t>
      </w:r>
    </w:p>
    <w:p>
      <w:pPr>
        <w:pStyle w:val="BodyText"/>
      </w:pPr>
      <w:r>
        <w:rPr>
          <w:i/>
        </w:rPr>
        <w:t xml:space="preserve">Amazon (Applied Scientist I / SDE II)</w:t>
      </w:r>
      <w:r>
        <w:t xml:space="preserve"> </w:t>
      </w:r>
      <w:r>
        <w:t xml:space="preserve">— Leadership Principles map well.</w:t>
      </w:r>
      <w:r>
        <w:t xml:space="preserve"> </w:t>
      </w:r>
      <w:r>
        <w:t xml:space="preserve">“</w:t>
      </w:r>
      <w:r>
        <w:t xml:space="preserve">Dive Deep</w:t>
      </w:r>
      <w:r>
        <w:t xml:space="preserve">”</w:t>
      </w:r>
      <w:r>
        <w:t xml:space="preserve"> </w:t>
      </w:r>
      <w:r>
        <w:t xml:space="preserve">is the RoBERTa diagnosis.</w:t>
      </w:r>
      <w:r>
        <w:t xml:space="preserve"> </w:t>
      </w:r>
      <w:r>
        <w:t xml:space="preserve">“</w:t>
      </w:r>
      <w:r>
        <w:t xml:space="preserve">Earn Trust</w:t>
      </w:r>
      <w:r>
        <w:t xml:space="preserve">”</w:t>
      </w:r>
      <w:r>
        <w:t xml:space="preserve"> </w:t>
      </w:r>
      <w:r>
        <w:t xml:space="preserve">is the scope-guard self-correction.</w:t>
      </w:r>
      <w:r>
        <w:t xml:space="preserve"> </w:t>
      </w:r>
      <w:r>
        <w:t xml:space="preserve">“</w:t>
      </w:r>
      <w:r>
        <w:t xml:space="preserve">Are Right, A Lot</w:t>
      </w:r>
      <w:r>
        <w:t xml:space="preserve">”</w:t>
      </w:r>
      <w:r>
        <w:t xml:space="preserve"> </w:t>
      </w:r>
      <w:r>
        <w:t xml:space="preserve">is a risk — prepare to explain the contamination as a process failure with a named control, not an excuse.</w:t>
      </w:r>
    </w:p>
    <w:p>
      <w:pPr>
        <w:pStyle w:val="BodyText"/>
      </w:pPr>
      <w:r>
        <w:rPr>
          <w:i/>
        </w:rPr>
        <w:t xml:space="preserve">OpenAI / Anthropic (MLE)</w:t>
      </w:r>
      <w:r>
        <w:t xml:space="preserve"> </w:t>
      </w:r>
      <w:r>
        <w:t xml:space="preserve">— Strongest fit. Grounding, hallucination, refusal behaviour, evaluation honesty are the daily concerns. The scope-guard story and the faithfulness-vs-relevancy divergence are directly relevant. Expect deep questions on judge reliability.</w:t>
      </w:r>
    </w:p>
    <w:p>
      <w:pPr>
        <w:pStyle w:val="BodyText"/>
      </w:pPr>
      <w:r>
        <w:rPr>
          <w:i/>
        </w:rPr>
        <w:t xml:space="preserve">Databricks / Snowflake</w:t>
      </w:r>
      <w:r>
        <w:t xml:space="preserve"> </w:t>
      </w:r>
      <w:r>
        <w:t xml:space="preserve">— Will focus on the data pipeline and scale. Q52–Q54 are your weakest area; over-prepare them.</w:t>
      </w:r>
    </w:p>
    <w:p>
      <w:pPr>
        <w:pStyle w:val="BodyText"/>
      </w:pPr>
      <w:r>
        <w:rPr>
          <w:i/>
        </w:rPr>
        <w:t xml:space="preserve">NVIDIA</w:t>
      </w:r>
      <w:r>
        <w:t xml:space="preserve"> </w:t>
      </w:r>
      <w:r>
        <w:t xml:space="preserve">— Wants inference optimisation. You have fp16 and distillation reasoning but no profiling, quantisation or kernel-level work. Weakest fit of the set.</w:t>
      </w:r>
    </w:p>
    <w:p>
      <w:pPr>
        <w:pStyle w:val="BodyText"/>
      </w:pPr>
      <w:r>
        <w:rPr>
          <w:i/>
        </w:rPr>
        <w:t xml:space="preserve">Microsoft / Apple / Netflix / Uber / Stripe</w:t>
      </w:r>
      <w:r>
        <w:t xml:space="preserve"> </w:t>
      </w:r>
      <w:r>
        <w:t xml:space="preserve">— Standard MLE loops. The project supports the conversation; coding and system design decide the outcome.</w:t>
      </w:r>
    </w:p>
    <w:p>
      <w:r>
        <w:pict>
          <v:rect style="width:0;height:1.5pt" o:hralign="center" o:hrstd="t" o:hr="t"/>
        </w:pict>
      </w:r>
    </w:p>
    <w:p>
      <w:pPr>
        <w:pStyle w:val="Heading1"/>
      </w:pPr>
      <w:bookmarkStart w:id="102" w:name="preparation-plan"/>
      <w:r>
        <w:t xml:space="preserve">PREPARATION PLAN</w:t>
      </w:r>
      <w:bookmarkEnd w:id="102"/>
    </w:p>
    <w:p>
      <w:pPr>
        <w:pStyle w:val="FirstParagraph"/>
      </w:pPr>
      <w:r>
        <w:rPr>
          <w:b/>
        </w:rPr>
        <w:t xml:space="preserve">Highest leverage, in order.</w:t>
      </w:r>
    </w:p>
    <w:p>
      <w:pPr>
        <w:numPr>
          <w:ilvl w:val="0"/>
          <w:numId w:val="1001"/>
        </w:numPr>
        <w:pStyle w:val="Compact"/>
      </w:pPr>
      <w:r>
        <w:rPr>
          <w:b/>
        </w:rPr>
        <w:t xml:space="preserve">Write the guard probe set and calibrate the threshold.</w:t>
      </w:r>
      <w:r>
        <w:t xml:space="preserve"> </w:t>
      </w:r>
      <w:r>
        <w:t xml:space="preserve">~100 labelled questions, sweep, report. Converts your weakest answer into a strong one, and it’s a few hours of work. If you do one thing, do this.</w:t>
      </w:r>
    </w:p>
    <w:p>
      <w:pPr>
        <w:numPr>
          <w:ilvl w:val="0"/>
          <w:numId w:val="1001"/>
        </w:numPr>
        <w:pStyle w:val="Compact"/>
      </w:pPr>
      <w:r>
        <w:rPr>
          <w:b/>
        </w:rPr>
        <w:t xml:space="preserve">Run the retrieval-depth ablation.</w:t>
      </w:r>
      <w:r>
        <w:t xml:space="preserve"> </w:t>
      </w:r>
      <w:r>
        <w:t xml:space="preserve">k ∈ {3,5,10,20}. Your component metrics point straight at retrieval; this closes the biggest evidence gap and gives you a second measured ablation.</w:t>
      </w:r>
    </w:p>
    <w:p>
      <w:pPr>
        <w:numPr>
          <w:ilvl w:val="0"/>
          <w:numId w:val="1001"/>
        </w:numPr>
        <w:pStyle w:val="Compact"/>
      </w:pPr>
      <w:r>
        <w:rPr>
          <w:b/>
        </w:rPr>
        <w:t xml:space="preserve">Write real tests.</w:t>
      </w:r>
      <w:r>
        <w:t xml:space="preserve"> </w:t>
      </w:r>
      <w:r>
        <w:t xml:space="preserve">Threshold filtering, MMR intersection, retry classification, a leakage assertion. Turns a 5.5 into a 7 on code quality and it’s genuinely quick.</w:t>
      </w:r>
    </w:p>
    <w:p>
      <w:pPr>
        <w:numPr>
          <w:ilvl w:val="0"/>
          <w:numId w:val="1001"/>
        </w:numPr>
        <w:pStyle w:val="Compact"/>
      </w:pPr>
      <w:r>
        <w:rPr>
          <w:b/>
        </w:rPr>
        <w:t xml:space="preserve">Practise Q45–Q51 cold.</w:t>
      </w:r>
      <w:r>
        <w:t xml:space="preserve"> </w:t>
      </w:r>
      <w:r>
        <w:t xml:space="preserve">Typed, no autocomplete, out loud. This is where MLE offers are lost.</w:t>
      </w:r>
    </w:p>
    <w:p>
      <w:pPr>
        <w:numPr>
          <w:ilvl w:val="0"/>
          <w:numId w:val="1001"/>
        </w:numPr>
        <w:pStyle w:val="Compact"/>
      </w:pPr>
      <w:r>
        <w:rPr>
          <w:b/>
        </w:rPr>
        <w:t xml:space="preserve">Rehearse Q52 aloud</w:t>
      </w:r>
      <w:r>
        <w:t xml:space="preserve"> </w:t>
      </w:r>
      <w:r>
        <w:t xml:space="preserve">until the structure — requirements, estimates, components, failure modes — is automatic.</w:t>
      </w:r>
    </w:p>
    <w:p>
      <w:pPr>
        <w:pStyle w:val="FirstParagraph"/>
      </w:pPr>
      <w:r>
        <w:rPr>
          <w:b/>
        </w:rPr>
        <w:t xml:space="preserve">Answers to have word-perfect:</w:t>
      </w:r>
      <w:r>
        <w:t xml:space="preserve"> </w:t>
      </w:r>
      <w:r>
        <w:t xml:space="preserve">Q1, Q5, Q23, Q34, and the split-contamination defence (Attack 1). Those are your five best moments; everything else is supporting.</w:t>
      </w:r>
    </w:p>
    <w:p>
      <w:pPr>
        <w:pStyle w:val="BodyText"/>
      </w:pPr>
      <w:r>
        <w:rPr>
          <w:b/>
        </w:rPr>
        <w:t xml:space="preserve">Never do these.</w:t>
      </w:r>
      <w:r>
        <w:t xml:space="preserve"> </w:t>
      </w:r>
      <w:r>
        <w:t xml:space="preserve">Don’t quote n=5 figures as if they’re precise. Don’t defend 0.35 as correct — defend the method for finding it. Don’t claim the system is production-ready. Don’t hide the contamination; lead with it as a process lesson.</w:t>
      </w:r>
    </w:p>
    <w:sectPr>
      <w:footerReference w:type="default" r:id="rId9"/>
      <w:pgSz w:w="11909" w:h="16834"/>
      <w:pgMar w:left="1440" w:right="1440"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xmlns:w14="http://schemas.microsoft.com/office/word/2010/wordml" xmlns:mc="http://schemas.openxmlformats.org/markup-compatibility/2006" mc:Ignorable="w14">
  <w:zoom w:percent="100"/>
  <w:defaultTabStop w:val="720"/>
  <w:characterSpacingControl w:val="doNotCompress"/>
  <w:updateFields w:val="true"/>
  <w:compat>
    <w:compatSetting w:name="compatibilityMode" w:uri="http://schemas.microsoft.com/office/word" w:val="15"/>
  </w:compat>
  <w:themeFontLang w:val="en-GB"/>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276" w:lineRule="auto"/>
    </w:pPr>
    <w:rPr>
      <w:rFonts w:ascii="Calibri" w:hAnsi="Calibri"/>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80" w:after="120"/>
      <w:outlineLvl w:val="0"/>
    </w:pPr>
    <w:rPr>
      <w:rFonts w:asciiTheme="majorHAnsi" w:eastAsiaTheme="majorEastAsia" w:hAnsiTheme="majorHAnsi" w:cstheme="majorBidi" w:ascii="Calibri" w:hAnsi="Calibri"/>
      <w:b/>
      <w:bCs/>
      <w:color w:val="1F3864"/>
      <w:sz w:val="36"/>
      <w:szCs w:val="32"/>
    </w:rPr>
  </w:style>
  <w:style w:type="paragraph" w:styleId="Heading2">
    <w:name w:val="Heading 2"/>
    <w:basedOn w:val="Normal"/>
    <w:next w:val="BodyText"/>
    <w:uiPriority w:val="9"/>
    <w:unhideWhenUsed/>
    <w:qFormat/>
    <w:pPr>
      <w:keepNext/>
      <w:keepLines/>
      <w:spacing w:before="200" w:after="120"/>
      <w:outlineLvl w:val="1"/>
    </w:pPr>
    <w:rPr>
      <w:rFonts w:asciiTheme="majorHAnsi" w:eastAsiaTheme="majorEastAsia" w:hAnsiTheme="majorHAnsi" w:cstheme="majorBidi" w:ascii="Calibri" w:hAnsi="Calibri"/>
      <w:b/>
      <w:bCs/>
      <w:color w:val="2E5496"/>
      <w:sz w:val="28"/>
      <w:szCs w:val="28"/>
    </w:rPr>
  </w:style>
  <w:style w:type="paragraph" w:styleId="Heading3">
    <w:name w:val="Heading 3"/>
    <w:basedOn w:val="Normal"/>
    <w:next w:val="BodyText"/>
    <w:uiPriority w:val="9"/>
    <w:unhideWhenUsed/>
    <w:qFormat/>
    <w:pPr>
      <w:keepNext/>
      <w:keepLines/>
      <w:spacing w:before="200" w:after="120"/>
      <w:outlineLvl w:val="2"/>
    </w:pPr>
    <w:rPr>
      <w:rFonts w:asciiTheme="majorHAnsi" w:eastAsiaTheme="majorEastAsia" w:hAnsiTheme="majorHAnsi" w:cstheme="majorBidi" w:ascii="Calibri" w:hAnsi="Calibri"/>
      <w:b/>
      <w:bCs/>
      <w:color w:val="1F1F1F"/>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2026-08-17T18:21:01Z</dcterms:created>
  <dcterms:modified xsi:type="dcterms:W3CDTF">2026-08-17T18:21:01Z</dcterms:modified>
</cp:coreProperties>
</file>

<file path=docProps/custom.xml><?xml version="1.0" encoding="utf-8"?>
<Properties xmlns="http://schemas.openxmlformats.org/officeDocument/2006/custom-properties" xmlns:vt="http://schemas.openxmlformats.org/officeDocument/2006/docPropsVTypes"/>
</file>