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104C" w14:textId="77777777" w:rsidR="00E010CF" w:rsidRPr="00E010CF" w:rsidRDefault="00E010CF" w:rsidP="00E010CF">
      <w:pPr>
        <w:rPr>
          <w:b/>
          <w:bCs/>
        </w:rPr>
      </w:pPr>
      <w:r w:rsidRPr="00E010CF">
        <w:rPr>
          <w:b/>
          <w:bCs/>
        </w:rPr>
        <w:t>Title</w:t>
      </w:r>
    </w:p>
    <w:p w14:paraId="4DAF286C" w14:textId="77777777" w:rsidR="00E010CF" w:rsidRPr="00E010CF" w:rsidRDefault="00E010CF" w:rsidP="00E010CF">
      <w:pPr>
        <w:rPr>
          <w:b/>
          <w:bCs/>
        </w:rPr>
      </w:pPr>
      <w:r w:rsidRPr="00E010CF">
        <w:rPr>
          <w:b/>
          <w:bCs/>
        </w:rPr>
        <w:t xml:space="preserve">Sales Analysis Dashboard using Power BI – </w:t>
      </w:r>
      <w:proofErr w:type="spellStart"/>
      <w:r w:rsidRPr="00E010CF">
        <w:rPr>
          <w:b/>
          <w:bCs/>
        </w:rPr>
        <w:t>Atliq</w:t>
      </w:r>
      <w:proofErr w:type="spellEnd"/>
      <w:r w:rsidRPr="00E010CF">
        <w:rPr>
          <w:b/>
          <w:bCs/>
        </w:rPr>
        <w:t xml:space="preserve"> Hardware</w:t>
      </w:r>
    </w:p>
    <w:p w14:paraId="53AE97F7" w14:textId="77777777" w:rsidR="00E010CF" w:rsidRPr="00E010CF" w:rsidRDefault="00E010CF" w:rsidP="00E010CF">
      <w:pPr>
        <w:rPr>
          <w:b/>
          <w:bCs/>
        </w:rPr>
      </w:pPr>
      <w:r w:rsidRPr="00E010CF">
        <w:rPr>
          <w:b/>
          <w:bCs/>
        </w:rPr>
        <w:t>Prepared By:</w:t>
      </w:r>
      <w:r w:rsidRPr="00E010CF">
        <w:rPr>
          <w:b/>
          <w:bCs/>
        </w:rPr>
        <w:br/>
        <w:t>Shifa Siddiqui</w:t>
      </w:r>
    </w:p>
    <w:p w14:paraId="6C08CBAD" w14:textId="77777777" w:rsidR="00E010CF" w:rsidRPr="00E010CF" w:rsidRDefault="00E010CF" w:rsidP="00E010CF">
      <w:pPr>
        <w:rPr>
          <w:b/>
          <w:bCs/>
        </w:rPr>
      </w:pPr>
      <w:r w:rsidRPr="00E010CF">
        <w:rPr>
          <w:b/>
          <w:bCs/>
        </w:rPr>
        <w:t>Tool Used:</w:t>
      </w:r>
      <w:r w:rsidRPr="00E010CF">
        <w:rPr>
          <w:b/>
          <w:bCs/>
        </w:rPr>
        <w:br/>
        <w:t>Microsoft Power BI</w:t>
      </w:r>
    </w:p>
    <w:p w14:paraId="287A89BC" w14:textId="77777777" w:rsidR="00E010CF" w:rsidRPr="00E010CF" w:rsidRDefault="00E010CF" w:rsidP="00E010CF">
      <w:pPr>
        <w:rPr>
          <w:b/>
          <w:bCs/>
        </w:rPr>
      </w:pPr>
      <w:r w:rsidRPr="00E010CF">
        <w:rPr>
          <w:b/>
          <w:bCs/>
        </w:rPr>
        <w:t>Project Type:</w:t>
      </w:r>
      <w:r w:rsidRPr="00E010CF">
        <w:rPr>
          <w:b/>
          <w:bCs/>
        </w:rPr>
        <w:br/>
        <w:t>Data Analytics Project</w:t>
      </w:r>
    </w:p>
    <w:p w14:paraId="0002BBB4" w14:textId="77777777" w:rsidR="00E010CF" w:rsidRPr="00E010CF" w:rsidRDefault="00000000" w:rsidP="00E010CF">
      <w:pPr>
        <w:rPr>
          <w:b/>
          <w:bCs/>
        </w:rPr>
      </w:pPr>
      <w:r>
        <w:rPr>
          <w:b/>
          <w:bCs/>
        </w:rPr>
        <w:pict w14:anchorId="260C2586">
          <v:rect id="_x0000_i1025" style="width:0;height:1.5pt" o:hralign="center" o:hrstd="t" o:hr="t" fillcolor="#a0a0a0" stroked="f"/>
        </w:pict>
      </w:r>
    </w:p>
    <w:p w14:paraId="03E7AA08" w14:textId="77777777" w:rsidR="00E010CF" w:rsidRPr="00E010CF" w:rsidRDefault="00E010CF" w:rsidP="00E010CF">
      <w:pPr>
        <w:rPr>
          <w:b/>
          <w:bCs/>
        </w:rPr>
      </w:pPr>
      <w:r w:rsidRPr="00E010CF">
        <w:rPr>
          <w:b/>
          <w:bCs/>
        </w:rPr>
        <w:t>1. Introduction</w:t>
      </w:r>
    </w:p>
    <w:p w14:paraId="6972ACE0" w14:textId="77777777" w:rsidR="00E010CF" w:rsidRPr="00E010CF" w:rsidRDefault="00E010CF" w:rsidP="00E010CF">
      <w:pPr>
        <w:rPr>
          <w:b/>
          <w:bCs/>
        </w:rPr>
      </w:pPr>
      <w:proofErr w:type="spellStart"/>
      <w:r w:rsidRPr="00E010CF">
        <w:rPr>
          <w:b/>
          <w:bCs/>
        </w:rPr>
        <w:t>Atliq</w:t>
      </w:r>
      <w:proofErr w:type="spellEnd"/>
      <w:r w:rsidRPr="00E010CF">
        <w:rPr>
          <w:b/>
          <w:bCs/>
        </w:rPr>
        <w:t xml:space="preserve"> Hardware is a growing company operating in a highly competitive and dynamic market. The company sells products across multiple regions and receives sales reports from regional managers in the form of Excel files.</w:t>
      </w:r>
    </w:p>
    <w:p w14:paraId="6F5F0F58" w14:textId="77777777" w:rsidR="00E010CF" w:rsidRPr="00E010CF" w:rsidRDefault="00E010CF" w:rsidP="00E010CF">
      <w:pPr>
        <w:rPr>
          <w:b/>
          <w:bCs/>
        </w:rPr>
      </w:pPr>
      <w:r w:rsidRPr="00E010CF">
        <w:rPr>
          <w:b/>
          <w:bCs/>
        </w:rPr>
        <w:t xml:space="preserve">However, due to the increasing volume of data and market complexity, the sales manager finds it difficult to </w:t>
      </w:r>
      <w:proofErr w:type="spellStart"/>
      <w:r w:rsidRPr="00E010CF">
        <w:rPr>
          <w:b/>
          <w:bCs/>
        </w:rPr>
        <w:t>analyze</w:t>
      </w:r>
      <w:proofErr w:type="spellEnd"/>
      <w:r w:rsidRPr="00E010CF">
        <w:rPr>
          <w:b/>
          <w:bCs/>
        </w:rPr>
        <w:t xml:space="preserve"> performance using static Excel reports. As a result, the company faces challenges in identifying the reasons for declining sales and improving overall business performance.</w:t>
      </w:r>
    </w:p>
    <w:p w14:paraId="2CDCA160" w14:textId="77777777" w:rsidR="00E010CF" w:rsidRPr="00E010CF" w:rsidRDefault="00E010CF" w:rsidP="00E010CF">
      <w:pPr>
        <w:rPr>
          <w:b/>
          <w:bCs/>
        </w:rPr>
      </w:pPr>
      <w:r w:rsidRPr="00E010CF">
        <w:rPr>
          <w:b/>
          <w:bCs/>
        </w:rPr>
        <w:t>This project aims to address these challenges by developing an interactive Sales Analysis Dashboard using Power BI.</w:t>
      </w:r>
    </w:p>
    <w:p w14:paraId="2727A3D6" w14:textId="77777777" w:rsidR="00E010CF" w:rsidRPr="00E010CF" w:rsidRDefault="00000000" w:rsidP="00E010CF">
      <w:pPr>
        <w:rPr>
          <w:b/>
          <w:bCs/>
        </w:rPr>
      </w:pPr>
      <w:r>
        <w:rPr>
          <w:b/>
          <w:bCs/>
        </w:rPr>
        <w:pict w14:anchorId="3B083E8D">
          <v:rect id="_x0000_i1026" style="width:0;height:1.5pt" o:hralign="center" o:hrstd="t" o:hr="t" fillcolor="#a0a0a0" stroked="f"/>
        </w:pict>
      </w:r>
    </w:p>
    <w:p w14:paraId="36C518EB" w14:textId="77777777" w:rsidR="00E010CF" w:rsidRPr="00E010CF" w:rsidRDefault="00E010CF" w:rsidP="00E010CF">
      <w:pPr>
        <w:rPr>
          <w:b/>
          <w:bCs/>
        </w:rPr>
      </w:pPr>
      <w:r w:rsidRPr="00E010CF">
        <w:rPr>
          <w:b/>
          <w:bCs/>
        </w:rPr>
        <w:t>2. Problem Statement</w:t>
      </w:r>
    </w:p>
    <w:p w14:paraId="4259B07C" w14:textId="77777777" w:rsidR="00E010CF" w:rsidRPr="00E010CF" w:rsidRDefault="00E010CF" w:rsidP="00E010CF">
      <w:pPr>
        <w:rPr>
          <w:b/>
          <w:bCs/>
        </w:rPr>
      </w:pPr>
      <w:r w:rsidRPr="00E010CF">
        <w:rPr>
          <w:b/>
          <w:bCs/>
        </w:rPr>
        <w:t xml:space="preserve">The sales manager at </w:t>
      </w:r>
      <w:proofErr w:type="spellStart"/>
      <w:r w:rsidRPr="00E010CF">
        <w:rPr>
          <w:b/>
          <w:bCs/>
        </w:rPr>
        <w:t>Atliq</w:t>
      </w:r>
      <w:proofErr w:type="spellEnd"/>
      <w:r w:rsidRPr="00E010CF">
        <w:rPr>
          <w:b/>
          <w:bCs/>
        </w:rPr>
        <w:t xml:space="preserve"> Hardware faces difficulty in </w:t>
      </w:r>
      <w:proofErr w:type="spellStart"/>
      <w:r w:rsidRPr="00E010CF">
        <w:rPr>
          <w:b/>
          <w:bCs/>
        </w:rPr>
        <w:t>analyzing</w:t>
      </w:r>
      <w:proofErr w:type="spellEnd"/>
      <w:r w:rsidRPr="00E010CF">
        <w:rPr>
          <w:b/>
          <w:bCs/>
        </w:rPr>
        <w:t xml:space="preserve"> sales performance because regional managers provide only raw Excel reports. These reports lack consolidated and visual insights, making it difficult to identify sales trends, regional performance, and the reasons behind declining sales. As a result, the sales manager is unable to make effective data-driven decisions to increase sales.</w:t>
      </w:r>
    </w:p>
    <w:p w14:paraId="05D458F8" w14:textId="7DC47FA8" w:rsidR="00E010CF" w:rsidRDefault="00E010CF" w:rsidP="00E010CF">
      <w:pPr>
        <w:rPr>
          <w:b/>
          <w:bCs/>
        </w:rPr>
      </w:pPr>
    </w:p>
    <w:p w14:paraId="33FAA790" w14:textId="77777777" w:rsidR="00E63DD1" w:rsidRDefault="00E63DD1" w:rsidP="00E010CF">
      <w:pPr>
        <w:rPr>
          <w:b/>
          <w:bCs/>
        </w:rPr>
      </w:pPr>
    </w:p>
    <w:p w14:paraId="080989F7" w14:textId="77777777" w:rsidR="00E63DD1" w:rsidRDefault="00E63DD1" w:rsidP="00E010CF">
      <w:pPr>
        <w:rPr>
          <w:b/>
          <w:bCs/>
        </w:rPr>
      </w:pPr>
    </w:p>
    <w:p w14:paraId="6F3D3FEC" w14:textId="77777777" w:rsidR="00E63DD1" w:rsidRDefault="00E63DD1" w:rsidP="00E010CF">
      <w:pPr>
        <w:rPr>
          <w:b/>
          <w:bCs/>
        </w:rPr>
      </w:pPr>
    </w:p>
    <w:p w14:paraId="367827F9" w14:textId="77777777" w:rsidR="00E63DD1" w:rsidRDefault="00E63DD1" w:rsidP="00E010CF">
      <w:pPr>
        <w:rPr>
          <w:b/>
          <w:bCs/>
        </w:rPr>
      </w:pPr>
    </w:p>
    <w:p w14:paraId="00673985" w14:textId="77777777" w:rsidR="00E63DD1" w:rsidRDefault="00E63DD1" w:rsidP="00E010CF">
      <w:pPr>
        <w:rPr>
          <w:b/>
          <w:bCs/>
        </w:rPr>
      </w:pPr>
    </w:p>
    <w:p w14:paraId="592C7104" w14:textId="77777777" w:rsidR="00E63DD1" w:rsidRDefault="00E63DD1" w:rsidP="00E010CF">
      <w:pPr>
        <w:rPr>
          <w:b/>
          <w:bCs/>
        </w:rPr>
      </w:pPr>
    </w:p>
    <w:p w14:paraId="121B62ED" w14:textId="77777777" w:rsidR="00E63DD1" w:rsidRDefault="00E63DD1" w:rsidP="00E010CF">
      <w:pPr>
        <w:rPr>
          <w:b/>
          <w:bCs/>
        </w:rPr>
      </w:pPr>
    </w:p>
    <w:p w14:paraId="33066AEB" w14:textId="77777777" w:rsidR="00E63DD1" w:rsidRDefault="00E63DD1" w:rsidP="00E010CF">
      <w:pPr>
        <w:rPr>
          <w:b/>
          <w:bCs/>
        </w:rPr>
      </w:pPr>
    </w:p>
    <w:p w14:paraId="436D1E59" w14:textId="77777777" w:rsidR="00D165B7" w:rsidRDefault="00D165B7" w:rsidP="00E010CF">
      <w:pPr>
        <w:rPr>
          <w:b/>
          <w:bCs/>
        </w:rPr>
      </w:pPr>
    </w:p>
    <w:p w14:paraId="6E6984A8" w14:textId="1521F8A2" w:rsidR="00E63DD1" w:rsidRPr="000641BD" w:rsidRDefault="000641BD" w:rsidP="00E010CF">
      <w:pPr>
        <w:rPr>
          <w:rFonts w:ascii="Times New Roman" w:hAnsi="Times New Roman" w:cs="Times New Roman"/>
          <w:b/>
          <w:bCs/>
          <w:sz w:val="28"/>
          <w:szCs w:val="28"/>
        </w:rPr>
      </w:pPr>
      <w:r>
        <w:rPr>
          <w:b/>
          <w:bCs/>
        </w:rPr>
        <w:lastRenderedPageBreak/>
        <w:tab/>
      </w:r>
      <w:r>
        <w:rPr>
          <w:b/>
          <w:bCs/>
        </w:rPr>
        <w:tab/>
      </w:r>
      <w:r>
        <w:rPr>
          <w:b/>
          <w:bCs/>
        </w:rPr>
        <w:tab/>
      </w:r>
      <w:r>
        <w:rPr>
          <w:b/>
          <w:bCs/>
        </w:rPr>
        <w:tab/>
      </w:r>
      <w:r>
        <w:rPr>
          <w:b/>
          <w:bCs/>
        </w:rPr>
        <w:tab/>
      </w:r>
      <w:r w:rsidRPr="000641BD">
        <w:rPr>
          <w:rFonts w:ascii="Times New Roman" w:hAnsi="Times New Roman" w:cs="Times New Roman"/>
          <w:b/>
          <w:bCs/>
          <w:sz w:val="28"/>
          <w:szCs w:val="28"/>
        </w:rPr>
        <w:t>Aims Grid</w:t>
      </w:r>
    </w:p>
    <w:p w14:paraId="01B1748B" w14:textId="0E388857" w:rsidR="002B6048" w:rsidRDefault="002B6048" w:rsidP="00E010CF">
      <w:pPr>
        <w:rPr>
          <w:b/>
          <w:bCs/>
        </w:rPr>
      </w:pPr>
    </w:p>
    <w:p w14:paraId="54A152C6" w14:textId="53F3478F" w:rsidR="002B6048" w:rsidRDefault="002B6048" w:rsidP="00E010CF">
      <w:pPr>
        <w:rPr>
          <w:b/>
          <w:bCs/>
        </w:rPr>
      </w:pPr>
    </w:p>
    <w:p w14:paraId="15EEC928" w14:textId="4CEEC583" w:rsidR="001B4AA2" w:rsidRPr="00E010CF" w:rsidRDefault="00C252E8" w:rsidP="001B4AA2">
      <w:pPr>
        <w:rPr>
          <w:b/>
          <w:bCs/>
        </w:rPr>
      </w:pPr>
      <w:r>
        <w:rPr>
          <w:b/>
          <w:bCs/>
          <w:noProof/>
        </w:rPr>
        <mc:AlternateContent>
          <mc:Choice Requires="wps">
            <w:drawing>
              <wp:anchor distT="0" distB="0" distL="114300" distR="114300" simplePos="0" relativeHeight="251671552" behindDoc="0" locked="0" layoutInCell="1" allowOverlap="1" wp14:anchorId="1101AEB8" wp14:editId="7DBC8DB6">
                <wp:simplePos x="0" y="0"/>
                <wp:positionH relativeFrom="column">
                  <wp:posOffset>1483995</wp:posOffset>
                </wp:positionH>
                <wp:positionV relativeFrom="paragraph">
                  <wp:posOffset>257810</wp:posOffset>
                </wp:positionV>
                <wp:extent cx="934720" cy="299085"/>
                <wp:effectExtent l="0" t="0" r="0" b="5715"/>
                <wp:wrapNone/>
                <wp:docPr id="1652568062" name="Text Box 11"/>
                <wp:cNvGraphicFramePr/>
                <a:graphic xmlns:a="http://schemas.openxmlformats.org/drawingml/2006/main">
                  <a:graphicData uri="http://schemas.microsoft.com/office/word/2010/wordprocessingShape">
                    <wps:wsp>
                      <wps:cNvSpPr txBox="1"/>
                      <wps:spPr>
                        <a:xfrm>
                          <a:off x="0" y="0"/>
                          <a:ext cx="934720" cy="299085"/>
                        </a:xfrm>
                        <a:prstGeom prst="rect">
                          <a:avLst/>
                        </a:prstGeom>
                        <a:noFill/>
                        <a:ln w="6350">
                          <a:noFill/>
                        </a:ln>
                      </wps:spPr>
                      <wps:txbx>
                        <w:txbxContent>
                          <w:p w14:paraId="44EDBC92" w14:textId="77777777" w:rsidR="008501DD" w:rsidRPr="00E010CF" w:rsidRDefault="008501DD" w:rsidP="008501DD">
                            <w:pPr>
                              <w:rPr>
                                <w:b/>
                                <w:bCs/>
                              </w:rPr>
                            </w:pPr>
                            <w:r w:rsidRPr="00E010CF">
                              <w:rPr>
                                <w:b/>
                                <w:bCs/>
                              </w:rPr>
                              <w:t>Purpose</w:t>
                            </w:r>
                          </w:p>
                          <w:p w14:paraId="65F8FBDD" w14:textId="06C26F89" w:rsidR="00C342F7" w:rsidRPr="00C342F7" w:rsidRDefault="00C342F7" w:rsidP="00C342F7">
                            <w:pPr>
                              <w:rPr>
                                <w:rFonts w:ascii="Times New Roman" w:hAnsi="Times New Roman" w:cs="Times New Roman"/>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1AEB8" id="_x0000_t202" coordsize="21600,21600" o:spt="202" path="m,l,21600r21600,l21600,xe">
                <v:stroke joinstyle="miter"/>
                <v:path gradientshapeok="t" o:connecttype="rect"/>
              </v:shapetype>
              <v:shape id="Text Box 11" o:spid="_x0000_s1026" type="#_x0000_t202" style="position:absolute;margin-left:116.85pt;margin-top:20.3pt;width:73.6pt;height:2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CKGFQIAACsEAAAOAAAAZHJzL2Uyb0RvYy54bWysU01vGyEQvVfqf0Dc6107dhpbXkduIleV&#10;rCSSE+WMWfCuBAwF7F3313dg1x9Ke6p6gYEZ5uO9x/y+1YochPM1mIIOBzklwnAoa7Mr6Nvr6ssd&#10;JT4wUzIFRhT0KDy9X3z+NG/sTIygAlUKRzCJ8bPGFrQKwc6yzPNKaOYHYIVBpwSnWcCj22WlYw1m&#10;1yob5flt1oArrQMuvMfbx85JFym/lIKHZym9CEQVFHsLaXVp3cY1W8zZbOeYrWret8H+oQvNaoNF&#10;z6keWWBk7+o/UumaO/Agw4CDzkDKmos0A04zzD9Ms6mYFWkWBMfbM0z+/6XlT4eNfXEktN+gRQIj&#10;II31M4+XcZ5WOh137JSgHyE8nmETbSAcL6c3468j9HB0jabT/G4Ss2SXx9b58F2AJtEoqENWEljs&#10;sPahCz2FxFoGVrVSiRllSFPQ25tJnh6cPZhcGaxxaTVaod22ff9bKI84loOOcW/5qsbia+bDC3NI&#10;MfaLsg3PuEgFWAR6i5IK3K+/3cd4RB69lDQomYL6n3vmBCXqh0FOpsPxOGosHcaThIm79myvPWav&#10;HwBVOcQPYnky8bEL6mRKB/od1b2MVdHFDMfaBQ0n8yF0QsbfwcVymYJQVZaFtdlYHlNHOCO0r+07&#10;c7bHPyBxT3ASF5t9oKGL7YhY7gPIOnEUAe5Q7XFHRSaW+98TJX99TlGXP774DQAA//8DAFBLAwQU&#10;AAYACAAAACEAp4PwceEAAAAJAQAADwAAAGRycy9kb3ducmV2LnhtbEyPwU7DMBBE70j8g7VI3KhN&#10;Ak0I2VRVpAoJwaGlF25O7CYR9jrEbhv4eswJjqt5mnlbrmZr2ElPfnCEcLsQwDS1Tg3UIezfNjc5&#10;MB8kKWkcaYQv7WFVXV6UslDuTFt92oWOxRLyhUToQxgLzn3bayv9wo2aYnZwk5UhnlPH1STPsdwa&#10;ngix5FYOFBd6Oeq61+3H7mgRnuvNq9w2ic2/Tf30cliPn/v3e8Trq3n9CCzoOfzB8Ksf1aGKTo07&#10;kvLMICRpmkUU4U4sgUUgzcUDsAYhzzLgVcn/f1D9AAAA//8DAFBLAQItABQABgAIAAAAIQC2gziS&#10;/gAAAOEBAAATAAAAAAAAAAAAAAAAAAAAAABbQ29udGVudF9UeXBlc10ueG1sUEsBAi0AFAAGAAgA&#10;AAAhADj9If/WAAAAlAEAAAsAAAAAAAAAAAAAAAAALwEAAF9yZWxzLy5yZWxzUEsBAi0AFAAGAAgA&#10;AAAhADEUIoYVAgAAKwQAAA4AAAAAAAAAAAAAAAAALgIAAGRycy9lMm9Eb2MueG1sUEsBAi0AFAAG&#10;AAgAAAAhAKeD8HHhAAAACQEAAA8AAAAAAAAAAAAAAAAAbwQAAGRycy9kb3ducmV2LnhtbFBLBQYA&#10;AAAABAAEAPMAAAB9BQAAAAA=&#10;" filled="f" stroked="f" strokeweight=".5pt">
                <v:textbox>
                  <w:txbxContent>
                    <w:p w14:paraId="44EDBC92" w14:textId="77777777" w:rsidR="008501DD" w:rsidRPr="00E010CF" w:rsidRDefault="008501DD" w:rsidP="008501DD">
                      <w:pPr>
                        <w:rPr>
                          <w:b/>
                          <w:bCs/>
                        </w:rPr>
                      </w:pPr>
                      <w:r w:rsidRPr="00E010CF">
                        <w:rPr>
                          <w:b/>
                          <w:bCs/>
                        </w:rPr>
                        <w:t>Purpose</w:t>
                      </w:r>
                    </w:p>
                    <w:p w14:paraId="65F8FBDD" w14:textId="06C26F89" w:rsidR="00C342F7" w:rsidRPr="00C342F7" w:rsidRDefault="00C342F7" w:rsidP="00C342F7">
                      <w:pPr>
                        <w:rPr>
                          <w:rFonts w:ascii="Times New Roman" w:hAnsi="Times New Roman" w:cs="Times New Roman"/>
                          <w:color w:val="FFFFFF" w:themeColor="background1"/>
                          <w:sz w:val="16"/>
                          <w:szCs w:val="16"/>
                        </w:rPr>
                      </w:pPr>
                    </w:p>
                  </w:txbxContent>
                </v:textbox>
              </v:shape>
            </w:pict>
          </mc:Fallback>
        </mc:AlternateContent>
      </w:r>
      <w:r>
        <w:rPr>
          <w:b/>
          <w:bCs/>
          <w:noProof/>
        </w:rPr>
        <mc:AlternateContent>
          <mc:Choice Requires="wps">
            <w:drawing>
              <wp:anchor distT="0" distB="0" distL="114300" distR="114300" simplePos="0" relativeHeight="251674624" behindDoc="0" locked="0" layoutInCell="1" allowOverlap="1" wp14:anchorId="1FD504C4" wp14:editId="4B0FA56F">
                <wp:simplePos x="0" y="0"/>
                <wp:positionH relativeFrom="column">
                  <wp:posOffset>3240600</wp:posOffset>
                </wp:positionH>
                <wp:positionV relativeFrom="paragraph">
                  <wp:posOffset>256882</wp:posOffset>
                </wp:positionV>
                <wp:extent cx="934720" cy="299357"/>
                <wp:effectExtent l="0" t="0" r="0" b="5715"/>
                <wp:wrapNone/>
                <wp:docPr id="292202637" name="Text Box 11"/>
                <wp:cNvGraphicFramePr/>
                <a:graphic xmlns:a="http://schemas.openxmlformats.org/drawingml/2006/main">
                  <a:graphicData uri="http://schemas.microsoft.com/office/word/2010/wordprocessingShape">
                    <wps:wsp>
                      <wps:cNvSpPr txBox="1"/>
                      <wps:spPr>
                        <a:xfrm>
                          <a:off x="0" y="0"/>
                          <a:ext cx="934720" cy="299357"/>
                        </a:xfrm>
                        <a:prstGeom prst="rect">
                          <a:avLst/>
                        </a:prstGeom>
                        <a:noFill/>
                        <a:ln w="6350">
                          <a:noFill/>
                        </a:ln>
                      </wps:spPr>
                      <wps:txbx>
                        <w:txbxContent>
                          <w:p w14:paraId="6465FC11" w14:textId="1B04FD39" w:rsidR="001B4AA2" w:rsidRPr="00C342F7" w:rsidRDefault="001B4AA2" w:rsidP="001B4AA2">
                            <w:pPr>
                              <w:rPr>
                                <w:rFonts w:ascii="Times New Roman" w:hAnsi="Times New Roman" w:cs="Times New Roman"/>
                                <w:color w:val="FFFFFF" w:themeColor="background1"/>
                                <w:sz w:val="16"/>
                                <w:szCs w:val="16"/>
                              </w:rPr>
                            </w:pPr>
                            <w:r w:rsidRPr="00E010CF">
                              <w:rPr>
                                <w:b/>
                                <w:bCs/>
                              </w:rPr>
                              <w:t>Stakeholders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504C4" id="_x0000_s1027" type="#_x0000_t202" style="position:absolute;margin-left:255.15pt;margin-top:20.25pt;width:73.6pt;height:2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FjOFwIAADIEAAAOAAAAZHJzL2Uyb0RvYy54bWysU9tuGyEQfa/Uf0C81+trElteR24iV5Wi&#10;JJJT5Rmz4F2JZeiAvet+fQfWN6V9qvoCAzPM5ZzD/L6tDdsr9BXYnA96fc6UlVBUdpvzH2+rL3ec&#10;+SBsIQxYlfOD8vx+8fnTvHEzNYQSTKGQURLrZ43LeRmCm2WZl6Wqhe+BU5acGrAWgY64zQoUDWWv&#10;TTbs92+yBrBwCFJ5T7ePnZMvUn6tlQwvWnsVmMk59RbSimndxDVbzMVsi8KVlTy2If6hi1pUloqe&#10;Uz2KINgOqz9S1ZVE8KBDT0KdgdaVVGkGmmbQ/zDNuhROpVkIHO/OMPn/l1Y+79fuFVlov0JLBEZA&#10;Gudnni7jPK3GOu7UKSM/QXg4w6bawCRdTkfj2yF5JLmG0+lochuzZJfHDn34pqBm0cg5EisJLLF/&#10;8qELPYXEWhZWlTGJGWNZk/Ob0aSfHpw9lNxYqnFpNVqh3bSsKq7G2EBxoOkQOuK9k6uKengSPrwK&#10;JKapbVJveKFFG6BacLQ4KwF//e0+xhMB5OWsIeXk3P/cCVScme+WqJkOxuMotXQYTxI0eO3ZXHvs&#10;rn4AEueA/omTyaTHGMzJ1Aj1O4l8GauSS1hJtXMeTuZD6PRMn0Sq5TIFkbicCE927WRMHVGNCL+1&#10;7wLdkYZA/D3DSWNi9oGNLrbjY7kLoKtEVcS5Q/UIPwkzkX38RFH51+cUdfnqi98AAAD//wMAUEsD&#10;BBQABgAIAAAAIQCjuYif4QAAAAkBAAAPAAAAZHJzL2Rvd25yZXYueG1sTI9NS8NAEIbvgv9hGcGb&#10;3W01aYjZlBIogtRDay/eJtltEtyPmN220V/v9KS3GebhnectVpM17KzH0HsnYT4TwLRrvOpdK+Hw&#10;vnnIgIWITqHxTkv41gFW5e1NgbnyF7fT531sGYW4kKOELsYh5zw0nbYYZn7Qjm5HP1qMtI4tVyNe&#10;KNwavhAi5RZ7Rx86HHTV6eZzf7ISXqvNG+7qhc1+TPWyPa6Hr8NHIuX93bR+Bhb1FP9guOqTOpTk&#10;VPuTU4EZCclcPBIq4UkkwAhIkyUNtYRsmQIvC/6/QfkLAAD//wMAUEsBAi0AFAAGAAgAAAAhALaD&#10;OJL+AAAA4QEAABMAAAAAAAAAAAAAAAAAAAAAAFtDb250ZW50X1R5cGVzXS54bWxQSwECLQAUAAYA&#10;CAAAACEAOP0h/9YAAACUAQAACwAAAAAAAAAAAAAAAAAvAQAAX3JlbHMvLnJlbHNQSwECLQAUAAYA&#10;CAAAACEApHxYzhcCAAAyBAAADgAAAAAAAAAAAAAAAAAuAgAAZHJzL2Uyb0RvYy54bWxQSwECLQAU&#10;AAYACAAAACEAo7mIn+EAAAAJAQAADwAAAAAAAAAAAAAAAABxBAAAZHJzL2Rvd25yZXYueG1sUEsF&#10;BgAAAAAEAAQA8wAAAH8FAAAAAA==&#10;" filled="f" stroked="f" strokeweight=".5pt">
                <v:textbox>
                  <w:txbxContent>
                    <w:p w14:paraId="6465FC11" w14:textId="1B04FD39" w:rsidR="001B4AA2" w:rsidRPr="00C342F7" w:rsidRDefault="001B4AA2" w:rsidP="001B4AA2">
                      <w:pPr>
                        <w:rPr>
                          <w:rFonts w:ascii="Times New Roman" w:hAnsi="Times New Roman" w:cs="Times New Roman"/>
                          <w:color w:val="FFFFFF" w:themeColor="background1"/>
                          <w:sz w:val="16"/>
                          <w:szCs w:val="16"/>
                        </w:rPr>
                      </w:pPr>
                      <w:r w:rsidRPr="00E010CF">
                        <w:rPr>
                          <w:b/>
                          <w:bCs/>
                        </w:rPr>
                        <w:t>Stakeholders</w:t>
                      </w:r>
                    </w:p>
                  </w:txbxContent>
                </v:textbox>
              </v:shape>
            </w:pict>
          </mc:Fallback>
        </mc:AlternateContent>
      </w:r>
      <w:r w:rsidR="00993491">
        <w:rPr>
          <w:b/>
          <w:bCs/>
          <w:noProof/>
        </w:rPr>
        <mc:AlternateContent>
          <mc:Choice Requires="wps">
            <w:drawing>
              <wp:anchor distT="0" distB="0" distL="114300" distR="114300" simplePos="0" relativeHeight="251660287" behindDoc="0" locked="0" layoutInCell="1" allowOverlap="1" wp14:anchorId="0FAB8047" wp14:editId="7A283B9C">
                <wp:simplePos x="0" y="0"/>
                <wp:positionH relativeFrom="column">
                  <wp:posOffset>890905</wp:posOffset>
                </wp:positionH>
                <wp:positionV relativeFrom="paragraph">
                  <wp:posOffset>158310</wp:posOffset>
                </wp:positionV>
                <wp:extent cx="3844925" cy="3048000"/>
                <wp:effectExtent l="0" t="0" r="22225" b="19050"/>
                <wp:wrapNone/>
                <wp:docPr id="160493656" name="Rectangle 13"/>
                <wp:cNvGraphicFramePr/>
                <a:graphic xmlns:a="http://schemas.openxmlformats.org/drawingml/2006/main">
                  <a:graphicData uri="http://schemas.microsoft.com/office/word/2010/wordprocessingShape">
                    <wps:wsp>
                      <wps:cNvSpPr/>
                      <wps:spPr>
                        <a:xfrm>
                          <a:off x="0" y="0"/>
                          <a:ext cx="3844925" cy="304800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506DE" id="Rectangle 13" o:spid="_x0000_s1026" style="position:absolute;margin-left:70.15pt;margin-top:12.45pt;width:302.75pt;height:240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tllgIAAMYFAAAOAAAAZHJzL2Uyb0RvYy54bWysVG1P2zAQ/j5p/8Hy95GkpAwqUlSBmCYx&#10;QIOJz8axiSXH59lu0+7X7+y8tGNok6Z9cXxvz9098d35xbbVZCOcV2AqWhzllAjDoVbmpaLfHq8/&#10;nFLiAzM102BERXfC04vl+3fnnV2IGTSga+EIghi/6GxFmxDsIss8b0TL/BFYYdAowbUsoOhestqx&#10;DtFbnc3y/CTrwNXWARfeo/aqN9JlwpdS8HAnpReB6IpibSGdLp3P8cyW52zx4phtFB/KYP9QRcuU&#10;waQT1BULjKyd+g2qVdyBBxmOOLQZSKm4SD1gN0X+qpuHhlmRekFyvJ1o8v8Plt9uHuy9Qxo66xce&#10;r7GLrXRt/GJ9ZJvI2k1kiW0gHJXHp2V5NptTwtF2nJeneZ7ozPbh1vnwSUBL4qWiDv9GIoltbnzA&#10;lOg6usRsHrSqr5XWSYgvQFxqRzYM/x3jXJgwT+F63X6ButeXmHX4i6jGf92rT0Y1pkhvKSKlhL8k&#10;0eZvecO2iG8kwuyrQylGZnvK0i3stIh42nwVkqgaSZqlgqcKDnspelPDatGri/mewSkipU6AEVki&#10;ORP2APAWT2PNg38MFWkYpuD8T4X1DU8RKTOYMAW3yoB7C0CHKXPvP5LUUxNZeoZ6d++Ig34UveXX&#10;Cl/HDfPhnjmcPZxS3CfhDg+poasoDDdKGnA/3tJHfxwJtFLS4SxX1H9fMyco0Z8NDstZUZZx+JNQ&#10;zj/OUHCHludDi1m3l4BPrsDNZXm6Rv+gx6t00D7h2lnFrGhihmPuivLgRuEy9DsGFxcXq1Vyw4G3&#10;LNyYB8sjeGQ1vv7H7RNzdhiRgNN1C+Pcs8WrSel9Y6SB1TqAVGmM9rwOfOOySA9nWGxxGx3KyWu/&#10;fpc/AQAA//8DAFBLAwQUAAYACAAAACEA2qepGeEAAAAKAQAADwAAAGRycy9kb3ducmV2LnhtbEyP&#10;wU7DMBBE70j8g7VIXBC1aZOWhjhVQULiAJVaULm68ZJExOsodtvk71lOcJzZp9mZfDW4VpywD40n&#10;DXcTBQKp9LahSsPH+/PtPYgQDVnTekINIwZYFZcXucmsP9MWT7tYCQ6hkBkNdYxdJmUoa3QmTHyH&#10;xLcv3zsTWfaVtL05c7hr5VSpuXSmIf5Qmw6faiy/d0enYZ5+btL92/71Zfu4XpQ3s3Gz9KPW11fD&#10;+gFExCH+wfBbn6tDwZ0O/kg2iJZ1omaMapgmSxAMLJKUtxw0pIodWeTy/4TiBwAA//8DAFBLAQIt&#10;ABQABgAIAAAAIQC2gziS/gAAAOEBAAATAAAAAAAAAAAAAAAAAAAAAABbQ29udGVudF9UeXBlc10u&#10;eG1sUEsBAi0AFAAGAAgAAAAhADj9If/WAAAAlAEAAAsAAAAAAAAAAAAAAAAALwEAAF9yZWxzLy5y&#10;ZWxzUEsBAi0AFAAGAAgAAAAhAIg0G2WWAgAAxgUAAA4AAAAAAAAAAAAAAAAALgIAAGRycy9lMm9E&#10;b2MueG1sUEsBAi0AFAAGAAgAAAAhANqnqRnhAAAACgEAAA8AAAAAAAAAAAAAAAAA8AQAAGRycy9k&#10;b3ducmV2LnhtbFBLBQYAAAAABAAEAPMAAAD+BQAAAAA=&#10;" fillcolor="#bdd6ee [1304]" strokecolor="black [3213]" strokeweight="1pt"/>
            </w:pict>
          </mc:Fallback>
        </mc:AlternateContent>
      </w:r>
      <w:r w:rsidR="00980B06">
        <w:rPr>
          <w:b/>
          <w:bCs/>
          <w:noProof/>
        </w:rPr>
        <mc:AlternateContent>
          <mc:Choice Requires="wps">
            <w:drawing>
              <wp:anchor distT="0" distB="0" distL="114300" distR="114300" simplePos="0" relativeHeight="251661312" behindDoc="0" locked="0" layoutInCell="1" allowOverlap="1" wp14:anchorId="50A3194F" wp14:editId="3F8F6230">
                <wp:simplePos x="0" y="0"/>
                <wp:positionH relativeFrom="column">
                  <wp:posOffset>2809631</wp:posOffset>
                </wp:positionH>
                <wp:positionV relativeFrom="paragraph">
                  <wp:posOffset>146587</wp:posOffset>
                </wp:positionV>
                <wp:extent cx="0" cy="3048000"/>
                <wp:effectExtent l="0" t="0" r="38100" b="19050"/>
                <wp:wrapNone/>
                <wp:docPr id="1903012651" name="Straight Connector 4"/>
                <wp:cNvGraphicFramePr/>
                <a:graphic xmlns:a="http://schemas.openxmlformats.org/drawingml/2006/main">
                  <a:graphicData uri="http://schemas.microsoft.com/office/word/2010/wordprocessingShape">
                    <wps:wsp>
                      <wps:cNvCnPr/>
                      <wps:spPr>
                        <a:xfrm>
                          <a:off x="0" y="0"/>
                          <a:ext cx="0" cy="30480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D550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1.55pt" to="221.25pt,2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EYnAEAAI8DAAAOAAAAZHJzL2Uyb0RvYy54bWysU02P1DAMvSPxH6LcmXYWhFbVdPawK7gg&#10;WPHxA7KpM41I4sgJ086/x0lnOggQQoiLmzh+z362u7ubvRNHoGQx9HK7aaWAoHGw4dDLL5/fvLiV&#10;ImUVBuUwQC9PkOTd/vmz3RQ7uMER3QAkmCSkboq9HHOOXdMkPYJXaYMRAj8aJK8yX+nQDKQmZveu&#10;uWnb182ENERCDSmx92F5lPvKbwzo/MGYBFm4XnJtuVqq9qnYZr9T3YFUHK0+l6H+oQqvbOCkK9WD&#10;ykp8I/sLlbeaMKHJG42+QWOshqqB1Wzbn9R8GlWEqoWbk+LapvT/aPX74314JG7DFFOX4iMVFbMh&#10;X75cn5hrs05rs2DOQi9Ozd6X7avbtq2NbK7ASCm/BfSiHHrpbCg6VKeO71LmZBx6CSluF4rvWkE9&#10;5ZOD5fEjGGEHzrmtJHU54N6ROCoe6/B1W8bIlC5wZIEY69wKav8MOscWGNSF+VvgGl0zYsgr0NuA&#10;9Luseb6Uapb4i+pFa5H9hMOpzqO2g6delZ03tKzVj/cKv/5H++8AAAD//wMAUEsDBBQABgAIAAAA&#10;IQChVEYa3gAAAAoBAAAPAAAAZHJzL2Rvd25yZXYueG1sTI/BTsMwDIbvSLxDZCRuLF3ZJtTVnaZJ&#10;CHFBrIN71mRpR+JUSdqVtyeIwzj696ffn8vNZA0blQ+dI4T5LAOmqHGyI43wcXh+eAIWoiApjCOF&#10;8K0CbKrbm1IU0l1or8Y6apZKKBQCoY2xLzgPTausCDPXK0q7k/NWxDR6zaUXl1RuDc+zbMWt6Chd&#10;aEWvdq1qvurBIphXP37qnd6G4WW/qs/vp/ztMCLe303bNbCopniF4Vc/qUOVnI5uIBmYQVgs8mVC&#10;EfLHObAE/AVHhGWWEl6V/P8L1Q8AAAD//wMAUEsBAi0AFAAGAAgAAAAhALaDOJL+AAAA4QEAABMA&#10;AAAAAAAAAAAAAAAAAAAAAFtDb250ZW50X1R5cGVzXS54bWxQSwECLQAUAAYACAAAACEAOP0h/9YA&#10;AACUAQAACwAAAAAAAAAAAAAAAAAvAQAAX3JlbHMvLnJlbHNQSwECLQAUAAYACAAAACEAg+bxGJwB&#10;AACPAwAADgAAAAAAAAAAAAAAAAAuAgAAZHJzL2Uyb0RvYy54bWxQSwECLQAUAAYACAAAACEAoVRG&#10;Gt4AAAAKAQAADwAAAAAAAAAAAAAAAAD2AwAAZHJzL2Rvd25yZXYueG1sUEsFBgAAAAAEAAQA8wAA&#10;AAEFAAAAAA==&#10;" strokecolor="black [3200]" strokeweight=".5pt">
                <v:stroke joinstyle="miter"/>
              </v:line>
            </w:pict>
          </mc:Fallback>
        </mc:AlternateContent>
      </w:r>
      <w:r w:rsidR="001B4AA2" w:rsidRPr="001B4AA2">
        <w:rPr>
          <w:b/>
          <w:bCs/>
        </w:rPr>
        <w:t xml:space="preserve"> </w:t>
      </w:r>
    </w:p>
    <w:p w14:paraId="075F5E45" w14:textId="123D389A" w:rsidR="002B6048" w:rsidRDefault="002B6048" w:rsidP="00E010CF">
      <w:pPr>
        <w:rPr>
          <w:b/>
          <w:bCs/>
        </w:rPr>
      </w:pPr>
    </w:p>
    <w:p w14:paraId="34EF3764" w14:textId="51B11E39" w:rsidR="002B6048" w:rsidRDefault="00C252E8" w:rsidP="00E010CF">
      <w:pPr>
        <w:rPr>
          <w:b/>
          <w:bCs/>
        </w:rPr>
      </w:pPr>
      <w:r>
        <w:rPr>
          <w:b/>
          <w:bCs/>
          <w:noProof/>
        </w:rPr>
        <mc:AlternateContent>
          <mc:Choice Requires="wps">
            <w:drawing>
              <wp:anchor distT="0" distB="0" distL="114300" distR="114300" simplePos="0" relativeHeight="251663360" behindDoc="0" locked="0" layoutInCell="1" allowOverlap="1" wp14:anchorId="4EFC7B64" wp14:editId="1B021E53">
                <wp:simplePos x="0" y="0"/>
                <wp:positionH relativeFrom="column">
                  <wp:posOffset>692443</wp:posOffset>
                </wp:positionH>
                <wp:positionV relativeFrom="paragraph">
                  <wp:posOffset>116303</wp:posOffset>
                </wp:positionV>
                <wp:extent cx="2143760" cy="560614"/>
                <wp:effectExtent l="0" t="0" r="0" b="0"/>
                <wp:wrapNone/>
                <wp:docPr id="1160652749" name="Text Box 6"/>
                <wp:cNvGraphicFramePr/>
                <a:graphic xmlns:a="http://schemas.openxmlformats.org/drawingml/2006/main">
                  <a:graphicData uri="http://schemas.microsoft.com/office/word/2010/wordprocessingShape">
                    <wps:wsp>
                      <wps:cNvSpPr txBox="1"/>
                      <wps:spPr>
                        <a:xfrm>
                          <a:off x="0" y="0"/>
                          <a:ext cx="2143760" cy="560614"/>
                        </a:xfrm>
                        <a:prstGeom prst="rect">
                          <a:avLst/>
                        </a:prstGeom>
                        <a:noFill/>
                        <a:ln w="6350">
                          <a:noFill/>
                        </a:ln>
                      </wps:spPr>
                      <wps:txbx>
                        <w:txbxContent>
                          <w:p w14:paraId="06814A2C" w14:textId="768847E9" w:rsidR="004E7949"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Unlock hidden sales insight</w:t>
                            </w:r>
                            <w:r w:rsidR="004E7949" w:rsidRPr="00D62083">
                              <w:rPr>
                                <w:rFonts w:ascii="Times New Roman" w:hAnsi="Times New Roman" w:cs="Times New Roman"/>
                                <w:color w:val="000000" w:themeColor="text1"/>
                                <w:sz w:val="18"/>
                                <w:szCs w:val="18"/>
                              </w:rPr>
                              <w:t>s</w:t>
                            </w:r>
                          </w:p>
                          <w:p w14:paraId="7A28309E" w14:textId="77777777" w:rsidR="001178E1"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Reduce manual Excel reporting</w:t>
                            </w:r>
                          </w:p>
                          <w:p w14:paraId="4419CA26" w14:textId="77777777" w:rsidR="00D165B7" w:rsidRPr="00D62083" w:rsidRDefault="00D165B7">
                            <w:pPr>
                              <w:rPr>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7B64" id="Text Box 6" o:spid="_x0000_s1028" type="#_x0000_t202" style="position:absolute;margin-left:54.5pt;margin-top:9.15pt;width:168.8pt;height:4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nj3GwIAADMEAAAOAAAAZHJzL2Uyb0RvYy54bWysU8tu2zAQvBfoPxC815Ic22kFy4GbwEWB&#10;IAngFDnTFGkRoLgsSVtyv75Lyi+kPRW9ULvc1T5mhvO7vtVkL5xXYCpajHJKhOFQK7Ot6I/X1afP&#10;lPjATM00GFHRg/D0bvHxw7yzpRhDA7oWjmAR48vOVrQJwZZZ5nkjWuZHYIXBoATXsoCu22a1Yx1W&#10;b3U2zvNZ1oGrrQMuvMfbhyFIF6m+lIKHZym9CERXFGcL6XTp3MQzW8xZuXXMNoofx2D/MEXLlMGm&#10;51IPLDCyc+qPUq3iDjzIMOLQZiCl4iLtgNsU+btt1g2zIu2C4Hh7hsn/v7L8ab+2L46E/iv0SGAE&#10;pLO+9HgZ9+mla+MXJyUYRwgPZ9hEHwjHy3ExubmdYYhjbDrLZ8Uklskuf1vnwzcBLYlGRR3SktBi&#10;+0cfhtRTSmxmYKW0TtRoQ7qKzm6mefrhHMHi2mCPy6zRCv2mJ6rGkU57bKA+4HoOBua95SuFMzwy&#10;H16YQ6pxbJRveMZDasBecLQoacD9+tt9zEcGMEpJh9KpqP+5Y05Qor8b5OZLMZlErSVnMr0do+Ou&#10;I5vriNm194DqLPChWJ7MmB/0yZQO2jdU+TJ2xRAzHHtXNJzM+zAIGl8JF8tlSkJ1WRYezdryWDqi&#10;GhF+7d+Ys0caAhL4BCeRsfIdG0PuwMdyF0CqRFXEeUD1CD8qM5F9fEVR+td+yrq89cVvAAAA//8D&#10;AFBLAwQUAAYACAAAACEAWIFUdt4AAAAKAQAADwAAAGRycy9kb3ducmV2LnhtbExPy07DMBC8I/EP&#10;1iJxow6lRCHEqapIFRKCQ0sv3Daxm0TY6xC7beDr2Z7KbUYzmkexnJwVRzOG3pOC+1kCwlDjdU+t&#10;gt3H+i4DESKSRuvJKPgxAZbl9VWBufYn2pjjNraCQyjkqKCLccilDE1nHIaZHwyxtvejw8h0bKUe&#10;8cThzsp5kqTSYU/c0OFgqs40X9uDU/Bard9xU89d9murl7f9avjefT4qdXszrZ5BRDPFixnO83k6&#10;lLyp9gfSQVjmyRN/iQyyBxBsWCzSFER9VhjIspD/L5R/AAAA//8DAFBLAQItABQABgAIAAAAIQC2&#10;gziS/gAAAOEBAAATAAAAAAAAAAAAAAAAAAAAAABbQ29udGVudF9UeXBlc10ueG1sUEsBAi0AFAAG&#10;AAgAAAAhADj9If/WAAAAlAEAAAsAAAAAAAAAAAAAAAAALwEAAF9yZWxzLy5yZWxzUEsBAi0AFAAG&#10;AAgAAAAhAHYWePcbAgAAMwQAAA4AAAAAAAAAAAAAAAAALgIAAGRycy9lMm9Eb2MueG1sUEsBAi0A&#10;FAAGAAgAAAAhAFiBVHbeAAAACgEAAA8AAAAAAAAAAAAAAAAAdQQAAGRycy9kb3ducmV2LnhtbFBL&#10;BQYAAAAABAAEAPMAAACABQAAAAA=&#10;" filled="f" stroked="f" strokeweight=".5pt">
                <v:textbox>
                  <w:txbxContent>
                    <w:p w14:paraId="06814A2C" w14:textId="768847E9" w:rsidR="004E7949"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Unlock hidden sales insight</w:t>
                      </w:r>
                      <w:r w:rsidR="004E7949" w:rsidRPr="00D62083">
                        <w:rPr>
                          <w:rFonts w:ascii="Times New Roman" w:hAnsi="Times New Roman" w:cs="Times New Roman"/>
                          <w:color w:val="000000" w:themeColor="text1"/>
                          <w:sz w:val="18"/>
                          <w:szCs w:val="18"/>
                        </w:rPr>
                        <w:t>s</w:t>
                      </w:r>
                    </w:p>
                    <w:p w14:paraId="7A28309E" w14:textId="77777777" w:rsidR="001178E1" w:rsidRPr="001178E1" w:rsidRDefault="001178E1" w:rsidP="004E7949">
                      <w:pPr>
                        <w:numPr>
                          <w:ilvl w:val="0"/>
                          <w:numId w:val="16"/>
                        </w:numPr>
                        <w:rPr>
                          <w:rFonts w:ascii="Times New Roman" w:hAnsi="Times New Roman" w:cs="Times New Roman"/>
                          <w:color w:val="000000" w:themeColor="text1"/>
                          <w:sz w:val="18"/>
                          <w:szCs w:val="18"/>
                        </w:rPr>
                      </w:pPr>
                      <w:r w:rsidRPr="001178E1">
                        <w:rPr>
                          <w:rFonts w:ascii="Times New Roman" w:hAnsi="Times New Roman" w:cs="Times New Roman"/>
                          <w:color w:val="000000" w:themeColor="text1"/>
                          <w:sz w:val="18"/>
                          <w:szCs w:val="18"/>
                        </w:rPr>
                        <w:t>Reduce manual Excel reporting</w:t>
                      </w:r>
                    </w:p>
                    <w:p w14:paraId="4419CA26" w14:textId="77777777" w:rsidR="00D165B7" w:rsidRPr="00D62083" w:rsidRDefault="00D165B7">
                      <w:pPr>
                        <w:rPr>
                          <w:color w:val="000000" w:themeColor="text1"/>
                          <w:sz w:val="16"/>
                          <w:szCs w:val="16"/>
                        </w:rPr>
                      </w:pPr>
                    </w:p>
                  </w:txbxContent>
                </v:textbox>
              </v:shape>
            </w:pict>
          </mc:Fallback>
        </mc:AlternateContent>
      </w:r>
      <w:r>
        <w:rPr>
          <w:b/>
          <w:bCs/>
          <w:noProof/>
        </w:rPr>
        <mc:AlternateContent>
          <mc:Choice Requires="wps">
            <w:drawing>
              <wp:anchor distT="0" distB="0" distL="114300" distR="114300" simplePos="0" relativeHeight="251664384" behindDoc="0" locked="0" layoutInCell="1" allowOverlap="1" wp14:anchorId="53A5CD8D" wp14:editId="564E922B">
                <wp:simplePos x="0" y="0"/>
                <wp:positionH relativeFrom="column">
                  <wp:posOffset>2674620</wp:posOffset>
                </wp:positionH>
                <wp:positionV relativeFrom="paragraph">
                  <wp:posOffset>101991</wp:posOffset>
                </wp:positionV>
                <wp:extent cx="2030186" cy="549729"/>
                <wp:effectExtent l="0" t="0" r="0" b="3175"/>
                <wp:wrapNone/>
                <wp:docPr id="1715872722" name="Text Box 8"/>
                <wp:cNvGraphicFramePr/>
                <a:graphic xmlns:a="http://schemas.openxmlformats.org/drawingml/2006/main">
                  <a:graphicData uri="http://schemas.microsoft.com/office/word/2010/wordprocessingShape">
                    <wps:wsp>
                      <wps:cNvSpPr txBox="1"/>
                      <wps:spPr>
                        <a:xfrm>
                          <a:off x="0" y="0"/>
                          <a:ext cx="2030186" cy="549729"/>
                        </a:xfrm>
                        <a:prstGeom prst="rect">
                          <a:avLst/>
                        </a:prstGeom>
                        <a:noFill/>
                        <a:ln w="6350">
                          <a:noFill/>
                        </a:ln>
                      </wps:spPr>
                      <wps:txbx>
                        <w:txbxContent>
                          <w:p w14:paraId="29338079" w14:textId="32E1B75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Sales Manager</w:t>
                            </w:r>
                          </w:p>
                          <w:p w14:paraId="6DC37119" w14:textId="31A4399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Regional Managers</w:t>
                            </w:r>
                          </w:p>
                          <w:p w14:paraId="499C569D" w14:textId="260DFACB" w:rsidR="00466F02"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Marketing &amp; Finance Teams</w:t>
                            </w:r>
                          </w:p>
                          <w:p w14:paraId="0B7DCC7C" w14:textId="77777777" w:rsidR="00D165B7" w:rsidRPr="00D62083" w:rsidRDefault="00D165B7">
                            <w:pP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5CD8D" id="Text Box 8" o:spid="_x0000_s1029" type="#_x0000_t202" style="position:absolute;margin-left:210.6pt;margin-top:8.05pt;width:159.85pt;height:4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JhHA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0fpOB3ezyjhGJtO5nejeSiTXP821vlvAmoSjJxapCWi&#10;xY4b57vUc0popmFdKRWpUZo0OZ2Np2n84RLB4kpjj+uswfLtriVVkdPxeY8dFCdcz0LHvDN8XeEM&#10;G+b8K7NINW6E8vUveEgF2At6i5IS7K+/3Yd8ZACjlDQonZy6nwdmBSXqu0Zu5sPJJGgtOpPp3Qgd&#10;exvZ3Ub0oX4EVOcQH4rh0Qz5Xp1NaaF+R5WvQlcMMc2xd0792Xz0naDxlXCxWsUkVJdhfqO3hofS&#10;AdWA8Fv7zqzpafBI4DOcRcayD2x0uR0fq4MHWUWqAs4dqj38qMxIdv+KgvRv/Zh1fevL3wAAAP//&#10;AwBQSwMEFAAGAAgAAAAhAIoF41/hAAAACgEAAA8AAABkcnMvZG93bnJldi54bWxMj8FOwzAMhu9I&#10;vENkJG4saTS2UZpOU6UJCcFhYxduaZO1FYlTmmwrPD3mBEf7//T7c7GevGNnO8Y+oIJsJoBZbILp&#10;sVVweNverYDFpNFoF9Aq+LIR1uX1VaFzEy64s+d9ahmVYMy1gi6lIec8Np31Os7CYJGyYxi9TjSO&#10;LTejvlC5d1wKseBe90gXOj3YqrPNx/7kFTxX21e9q6Vffbvq6eW4GT4P7/dK3d5Mm0dgyU7pD4Zf&#10;fVKHkpzqcEITmVMwl5kklIJFBoyA5Vw8AKtpIeQSeFnw/y+UPwAAAP//AwBQSwECLQAUAAYACAAA&#10;ACEAtoM4kv4AAADhAQAAEwAAAAAAAAAAAAAAAAAAAAAAW0NvbnRlbnRfVHlwZXNdLnhtbFBLAQIt&#10;ABQABgAIAAAAIQA4/SH/1gAAAJQBAAALAAAAAAAAAAAAAAAAAC8BAABfcmVscy8ucmVsc1BLAQIt&#10;ABQABgAIAAAAIQC/StJhHAIAADMEAAAOAAAAAAAAAAAAAAAAAC4CAABkcnMvZTJvRG9jLnhtbFBL&#10;AQItABQABgAIAAAAIQCKBeNf4QAAAAoBAAAPAAAAAAAAAAAAAAAAAHYEAABkcnMvZG93bnJldi54&#10;bWxQSwUGAAAAAAQABADzAAAAhAUAAAAA&#10;" filled="f" stroked="f" strokeweight=".5pt">
                <v:textbox>
                  <w:txbxContent>
                    <w:p w14:paraId="29338079" w14:textId="32E1B75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Sales Manager</w:t>
                      </w:r>
                    </w:p>
                    <w:p w14:paraId="6DC37119" w14:textId="31A4399D" w:rsidR="004E7949"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Regional Managers</w:t>
                      </w:r>
                    </w:p>
                    <w:p w14:paraId="499C569D" w14:textId="260DFACB" w:rsidR="00466F02" w:rsidRPr="00D62083" w:rsidRDefault="00466F02" w:rsidP="004E7949">
                      <w:pPr>
                        <w:pStyle w:val="ListParagraph"/>
                        <w:numPr>
                          <w:ilvl w:val="0"/>
                          <w:numId w:val="14"/>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Marketing &amp; Finance Teams</w:t>
                      </w:r>
                    </w:p>
                    <w:p w14:paraId="0B7DCC7C" w14:textId="77777777" w:rsidR="00D165B7" w:rsidRPr="00D62083" w:rsidRDefault="00D165B7">
                      <w:pPr>
                        <w:rPr>
                          <w:rFonts w:ascii="Times New Roman" w:hAnsi="Times New Roman" w:cs="Times New Roman"/>
                          <w:color w:val="000000" w:themeColor="text1"/>
                          <w:sz w:val="18"/>
                          <w:szCs w:val="18"/>
                        </w:rPr>
                      </w:pPr>
                    </w:p>
                  </w:txbxContent>
                </v:textbox>
              </v:shape>
            </w:pict>
          </mc:Fallback>
        </mc:AlternateContent>
      </w:r>
    </w:p>
    <w:p w14:paraId="470E5693" w14:textId="0C196923" w:rsidR="002B6048" w:rsidRDefault="002B6048" w:rsidP="00E010CF">
      <w:pPr>
        <w:rPr>
          <w:b/>
          <w:bCs/>
        </w:rPr>
      </w:pPr>
    </w:p>
    <w:p w14:paraId="2CAB2D6C" w14:textId="1FE1BC90" w:rsidR="002B6048" w:rsidRDefault="002B6048" w:rsidP="00E010CF">
      <w:pPr>
        <w:rPr>
          <w:b/>
          <w:bCs/>
        </w:rPr>
      </w:pPr>
    </w:p>
    <w:p w14:paraId="4871D182" w14:textId="61C50906" w:rsidR="002B6048" w:rsidRDefault="00D62083" w:rsidP="00E010CF">
      <w:pPr>
        <w:rPr>
          <w:b/>
          <w:bCs/>
        </w:rPr>
      </w:pPr>
      <w:r>
        <w:rPr>
          <w:b/>
          <w:bCs/>
          <w:noProof/>
        </w:rPr>
        <mc:AlternateContent>
          <mc:Choice Requires="wps">
            <w:drawing>
              <wp:anchor distT="0" distB="0" distL="114300" distR="114300" simplePos="0" relativeHeight="251672576" behindDoc="0" locked="0" layoutInCell="1" allowOverlap="1" wp14:anchorId="071F8BBD" wp14:editId="1ADF189C">
                <wp:simplePos x="0" y="0"/>
                <wp:positionH relativeFrom="column">
                  <wp:posOffset>891540</wp:posOffset>
                </wp:positionH>
                <wp:positionV relativeFrom="paragraph">
                  <wp:posOffset>225132</wp:posOffset>
                </wp:positionV>
                <wp:extent cx="3844290" cy="0"/>
                <wp:effectExtent l="0" t="0" r="0" b="0"/>
                <wp:wrapSquare wrapText="bothSides"/>
                <wp:docPr id="2139810491" name="Straight Connector 5"/>
                <wp:cNvGraphicFramePr/>
                <a:graphic xmlns:a="http://schemas.openxmlformats.org/drawingml/2006/main">
                  <a:graphicData uri="http://schemas.microsoft.com/office/word/2010/wordprocessingShape">
                    <wps:wsp>
                      <wps:cNvCnPr/>
                      <wps:spPr>
                        <a:xfrm flipV="1">
                          <a:off x="0" y="0"/>
                          <a:ext cx="38442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81C0F"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7.75pt" to="372.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ZppgEAAJkDAAAOAAAAZHJzL2Uyb0RvYy54bWysU01P3DAQvSPxHyzf2WS3qIJosxxA5VK1&#10;qEDvxhlvLGyPZbub7L/v2NkNqB8SQlwsez7ezHszXl+N1rAdhKjRtXy5qDkDJ7HTbtvyx4cvZxec&#10;xSRcJww6aPkeIr/anJ6sB9/ACns0HQRGIC42g295n5JvqirKHqyIC/TgyKkwWJHoGbZVF8RA6NZU&#10;q7r+XA0YOh9QQoxkvZmcfFPwlQKZvisVITHTcuotlTOU8ymf1WYtmm0Qvtfy0IZ4RxdWaEdFZ6gb&#10;kQT7FfRfUFbLgBFVWki0FSqlJRQOxGZZ/8HmvhceChcSJ/pZpvhxsPLb7trdBZJh8LGJ/i5kFqMK&#10;limj/U+aaeFFnbKxyLafZYMxMUnGTxfn56tLUlcefdUEkaF8iOkW0LJ8abnRLjMSjdh9jYnKUugx&#10;JJuNy7aXXsot7Q1Mzh+gmO6o5tRVWRO4NoHtBA24e17mgRKkcRSZU5Q2Zk6qS+X/Jh1icxqU1Xlr&#10;4hxdKqJLc6LVDsO/qqbx2Kqa4o+sJ66Z9hN2+zKZIgfNvzA77GpesNfvkv7yoza/AQAA//8DAFBL&#10;AwQUAAYACAAAACEA/uZStdoAAAAJAQAADwAAAGRycy9kb3ducmV2LnhtbEyPwU7DMBBE70j8g7WV&#10;uFG7ELcoxKlKJcS5LZfenHhJIuJ1iN02/D1bcYDjzD7NzhTryffijGPsAhlYzBUIpDq4jhoD74fX&#10;+ycQMVlytg+EBr4xwrq8vSls7sKFdnjep0ZwCMXcGmhTGnIpY92it3EeBiS+fYTR28RybKQb7YXD&#10;fS8flFpKbzviD60dcNti/bk/eQOHN6+mKnVbpK+V2hxf9JKO2pi72bR5BpFwSn8wXOtzdSi5UxVO&#10;5KLoWWcqY9TAo9YgGFhlmrdUv4YsC/l/QfkDAAD//wMAUEsBAi0AFAAGAAgAAAAhALaDOJL+AAAA&#10;4QEAABMAAAAAAAAAAAAAAAAAAAAAAFtDb250ZW50X1R5cGVzXS54bWxQSwECLQAUAAYACAAAACEA&#10;OP0h/9YAAACUAQAACwAAAAAAAAAAAAAAAAAvAQAAX3JlbHMvLnJlbHNQSwECLQAUAAYACAAAACEA&#10;W3L2aaYBAACZAwAADgAAAAAAAAAAAAAAAAAuAgAAZHJzL2Uyb0RvYy54bWxQSwECLQAUAAYACAAA&#10;ACEA/uZStdoAAAAJAQAADwAAAAAAAAAAAAAAAAAABAAAZHJzL2Rvd25yZXYueG1sUEsFBgAAAAAE&#10;AAQA8wAAAAcFAAAAAA==&#10;" strokecolor="black [3200]" strokeweight=".5pt">
                <v:stroke joinstyle="miter"/>
                <w10:wrap type="square"/>
              </v:line>
            </w:pict>
          </mc:Fallback>
        </mc:AlternateContent>
      </w:r>
    </w:p>
    <w:p w14:paraId="1889A9B3" w14:textId="44F1A923" w:rsidR="002B6048" w:rsidRDefault="00980B06" w:rsidP="00E010CF">
      <w:pPr>
        <w:rPr>
          <w:b/>
          <w:bCs/>
        </w:rPr>
      </w:pPr>
      <w:r>
        <w:rPr>
          <w:b/>
          <w:bCs/>
          <w:noProof/>
        </w:rPr>
        <mc:AlternateContent>
          <mc:Choice Requires="wps">
            <w:drawing>
              <wp:anchor distT="0" distB="0" distL="114300" distR="114300" simplePos="0" relativeHeight="251676672" behindDoc="0" locked="0" layoutInCell="1" allowOverlap="1" wp14:anchorId="580C466D" wp14:editId="45232719">
                <wp:simplePos x="0" y="0"/>
                <wp:positionH relativeFrom="column">
                  <wp:posOffset>1366666</wp:posOffset>
                </wp:positionH>
                <wp:positionV relativeFrom="paragraph">
                  <wp:posOffset>44450</wp:posOffset>
                </wp:positionV>
                <wp:extent cx="934720" cy="299357"/>
                <wp:effectExtent l="0" t="0" r="0" b="5715"/>
                <wp:wrapNone/>
                <wp:docPr id="874835384" name="Text Box 11"/>
                <wp:cNvGraphicFramePr/>
                <a:graphic xmlns:a="http://schemas.openxmlformats.org/drawingml/2006/main">
                  <a:graphicData uri="http://schemas.microsoft.com/office/word/2010/wordprocessingShape">
                    <wps:wsp>
                      <wps:cNvSpPr txBox="1"/>
                      <wps:spPr>
                        <a:xfrm>
                          <a:off x="0" y="0"/>
                          <a:ext cx="934720" cy="299357"/>
                        </a:xfrm>
                        <a:prstGeom prst="rect">
                          <a:avLst/>
                        </a:prstGeom>
                        <a:noFill/>
                        <a:ln w="6350">
                          <a:noFill/>
                        </a:ln>
                      </wps:spPr>
                      <wps:txbx>
                        <w:txbxContent>
                          <w:p w14:paraId="7FE189C4" w14:textId="08200594" w:rsidR="00B44019" w:rsidRPr="00B44019" w:rsidRDefault="00B44019" w:rsidP="00B44019">
                            <w:pPr>
                              <w:rPr>
                                <w:rFonts w:ascii="Times New Roman" w:hAnsi="Times New Roman" w:cs="Times New Roman"/>
                                <w:color w:val="FFFFFF" w:themeColor="background1"/>
                                <w:sz w:val="16"/>
                                <w:szCs w:val="16"/>
                                <w:lang w:val="en-US"/>
                              </w:rPr>
                            </w:pPr>
                            <w:r>
                              <w:rPr>
                                <w:b/>
                                <w:bCs/>
                                <w:lang w:val="en-US"/>
                              </w:rPr>
                              <w:t>End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C466D" id="_x0000_s1030" type="#_x0000_t202" style="position:absolute;margin-left:107.6pt;margin-top:3.5pt;width:73.6pt;height:2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8v4GQIAADIEAAAOAAAAZHJzL2Uyb0RvYy54bWysU9tuGyEQfa/Uf0C81+trElteR24iV5Wi&#10;JJJT5Rmz4F2JZeiAvet+fQfWN6V9qvoCAzPM5ZzD/L6tDdsr9BXYnA96fc6UlVBUdpvzH2+rL3ec&#10;+SBsIQxYlfOD8vx+8fnTvHEzNYQSTKGQURLrZ43LeRmCm2WZl6Wqhe+BU5acGrAWgY64zQoUDWWv&#10;TTbs92+yBrBwCFJ5T7ePnZMvUn6tlQwvWnsVmMk59RbSimndxDVbzMVsi8KVlTy2If6hi1pUloqe&#10;Uz2KINgOqz9S1ZVE8KBDT0KdgdaVVGkGmmbQ/zDNuhROpVkIHO/OMPn/l1Y+79fuFVlov0JLBEZA&#10;Gudnni7jPK3GOu7UKSM/QXg4w6bawCRdTkfj2yF5JLmG0+lochuzZJfHDn34pqBm0cg5EisJLLF/&#10;8qELPYXEWhZWlTGJGWNZk/Ob0aSfHpw9lNxYqnFpNVqh3bSsKnI+Po2xgeJA0yF0xHsnVxX18CR8&#10;eBVITFPbpN7wQos2QLXgaHFWAv76232MJwLIy1lDysm5/7kTqDgz3y1RMx2Mx1Fq6TCeJGjw2rO5&#10;9thd/QAkzgH9EyeTSY8xmJOpEep3EvkyViWXsJJq5zyczIfQ6Zk+iVTLZQoicTkRnuzayZg6ohoR&#10;fmvfBbojDYH4e4aTxsTsAxtdbMfHchdAV4mqiHOH6hF+EmYi+/iJovKvzynq8tUXvwEAAP//AwBQ&#10;SwMEFAAGAAgAAAAhAA95G5jgAAAACAEAAA8AAABkcnMvZG93bnJldi54bWxMj09Lw0AUxO+C32F5&#10;gje7ydrUkuallEARRA+tvfS2yW6T4P6J2W0b/fQ+T3ocZpj5TbGerGEXPYbeO4R0lgDTrvGqdy3C&#10;4X37sAQWonRKGu80wpcOsC5vbwqZK391O33Zx5ZRiQu5ROhiHHLOQ9NpK8PMD9qRd/KjlZHk2HI1&#10;yiuVW8NFkiy4lb2jhU4Ouup087E/W4SXavsmd7Wwy29TPb+eNsPn4Zgh3t9NmxWwqKf4F4ZffEKH&#10;kphqf3YqMIMg0kxQFOGJLpH/uBBzYDVCNk+BlwX/f6D8AQAA//8DAFBLAQItABQABgAIAAAAIQC2&#10;gziS/gAAAOEBAAATAAAAAAAAAAAAAAAAAAAAAABbQ29udGVudF9UeXBlc10ueG1sUEsBAi0AFAAG&#10;AAgAAAAhADj9If/WAAAAlAEAAAsAAAAAAAAAAAAAAAAALwEAAF9yZWxzLy5yZWxzUEsBAi0AFAAG&#10;AAgAAAAhAKULy/gZAgAAMgQAAA4AAAAAAAAAAAAAAAAALgIAAGRycy9lMm9Eb2MueG1sUEsBAi0A&#10;FAAGAAgAAAAhAA95G5jgAAAACAEAAA8AAAAAAAAAAAAAAAAAcwQAAGRycy9kb3ducmV2LnhtbFBL&#10;BQYAAAAABAAEAPMAAACABQAAAAA=&#10;" filled="f" stroked="f" strokeweight=".5pt">
                <v:textbox>
                  <w:txbxContent>
                    <w:p w14:paraId="7FE189C4" w14:textId="08200594" w:rsidR="00B44019" w:rsidRPr="00B44019" w:rsidRDefault="00B44019" w:rsidP="00B44019">
                      <w:pPr>
                        <w:rPr>
                          <w:rFonts w:ascii="Times New Roman" w:hAnsi="Times New Roman" w:cs="Times New Roman"/>
                          <w:color w:val="FFFFFF" w:themeColor="background1"/>
                          <w:sz w:val="16"/>
                          <w:szCs w:val="16"/>
                          <w:lang w:val="en-US"/>
                        </w:rPr>
                      </w:pPr>
                      <w:r>
                        <w:rPr>
                          <w:b/>
                          <w:bCs/>
                          <w:lang w:val="en-US"/>
                        </w:rPr>
                        <w:t>End Result</w:t>
                      </w:r>
                    </w:p>
                  </w:txbxContent>
                </v:textbox>
              </v:shape>
            </w:pict>
          </mc:Fallback>
        </mc:AlternateContent>
      </w:r>
      <w:r>
        <w:rPr>
          <w:b/>
          <w:bCs/>
          <w:noProof/>
        </w:rPr>
        <mc:AlternateContent>
          <mc:Choice Requires="wps">
            <w:drawing>
              <wp:anchor distT="0" distB="0" distL="114300" distR="114300" simplePos="0" relativeHeight="251678720" behindDoc="0" locked="0" layoutInCell="1" allowOverlap="1" wp14:anchorId="7E54C822" wp14:editId="1D529B95">
                <wp:simplePos x="0" y="0"/>
                <wp:positionH relativeFrom="column">
                  <wp:posOffset>2834836</wp:posOffset>
                </wp:positionH>
                <wp:positionV relativeFrom="paragraph">
                  <wp:posOffset>45818</wp:posOffset>
                </wp:positionV>
                <wp:extent cx="1822939" cy="293077"/>
                <wp:effectExtent l="0" t="0" r="0" b="0"/>
                <wp:wrapNone/>
                <wp:docPr id="893106745" name="Text Box 11"/>
                <wp:cNvGraphicFramePr/>
                <a:graphic xmlns:a="http://schemas.openxmlformats.org/drawingml/2006/main">
                  <a:graphicData uri="http://schemas.microsoft.com/office/word/2010/wordprocessingShape">
                    <wps:wsp>
                      <wps:cNvSpPr txBox="1"/>
                      <wps:spPr>
                        <a:xfrm>
                          <a:off x="0" y="0"/>
                          <a:ext cx="1822939" cy="293077"/>
                        </a:xfrm>
                        <a:prstGeom prst="rect">
                          <a:avLst/>
                        </a:prstGeom>
                        <a:noFill/>
                        <a:ln w="6350">
                          <a:noFill/>
                        </a:ln>
                      </wps:spPr>
                      <wps:txbx>
                        <w:txbxContent>
                          <w:p w14:paraId="5EF2E660" w14:textId="03247E3F" w:rsidR="00B44019" w:rsidRPr="00B44019" w:rsidRDefault="00B44019" w:rsidP="00B44019">
                            <w:pPr>
                              <w:jc w:val="center"/>
                              <w:rPr>
                                <w:rFonts w:ascii="Times New Roman" w:hAnsi="Times New Roman" w:cs="Times New Roman"/>
                                <w:color w:val="FFFFFF" w:themeColor="background1"/>
                                <w:sz w:val="16"/>
                                <w:szCs w:val="16"/>
                                <w:lang w:val="en-US"/>
                              </w:rPr>
                            </w:pPr>
                            <w:r>
                              <w:rPr>
                                <w:b/>
                                <w:bCs/>
                                <w:lang w:val="en-US"/>
                              </w:rPr>
                              <w:t>End Success Criter</w:t>
                            </w:r>
                            <w:r w:rsidR="00FA1239">
                              <w:rPr>
                                <w:b/>
                                <w:bCs/>
                                <w:lang w:val="en-US"/>
                              </w:rPr>
                              <w:t>i</w:t>
                            </w:r>
                            <w:r w:rsidR="00803C98">
                              <w:rPr>
                                <w:b/>
                                <w:bCs/>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4C822" id="_x0000_s1031" type="#_x0000_t202" style="position:absolute;margin-left:223.2pt;margin-top:3.6pt;width:143.55pt;height:23.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2rsGg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Hx0f1oNL2ZUsLRh1Z+dxfTZJfX1vnwTUBDolFSh7QktNh+&#10;5UMfegqJxQwsldaJGm1IW9Lbm0meHpw9mFwbrHHpNVqh23REVSWdnObYQHXA8Rz0zHvLlwp7WDEf&#10;XplDqnEilG94wUVqwFpwtCipwf36232MRwbQS0mL0imp/7ljTlCivxvkZjocj6PW0mE8uRvhwV17&#10;Ntces2seAdU5xI9ieTJjfNAnUzpo3lHli1gVXcxwrF3ScDIfQy9o/CVcLBYpCNVlWViZteUxdUQ1&#10;IvzWvTNnjzQEJPAZTiJjxQc2+tiej8UugFSJqohzj+oRflRmIvv4i6L0r88p6vLX578BAAD//wMA&#10;UEsDBBQABgAIAAAAIQCtiG6w4QAAAAgBAAAPAAAAZHJzL2Rvd25yZXYueG1sTI/NTsMwEITvSLyD&#10;tUjcqNP8tFXIpqoiVUgIDi29cHNiN4lqr0PstoGnx5zKcTSjmW+K9WQ0u6jR9ZYQ5rMImKLGyp5a&#10;hMPH9mkFzHlBUmhLCuFbOViX93eFyKW90k5d9r5loYRcLhA674ecc9d0ygg3s4Oi4B3taIQPcmy5&#10;HMU1lBvN4yhacCN6CgudGFTVqea0PxuE12r7LnZ1bFY/unp5O26Gr8Nnhvj4MG2egXk1+VsY/vAD&#10;OpSBqbZnko5phDRdpCGKsIyBBX+ZJBmwGiFLUuBlwf8fKH8BAAD//wMAUEsBAi0AFAAGAAgAAAAh&#10;ALaDOJL+AAAA4QEAABMAAAAAAAAAAAAAAAAAAAAAAFtDb250ZW50X1R5cGVzXS54bWxQSwECLQAU&#10;AAYACAAAACEAOP0h/9YAAACUAQAACwAAAAAAAAAAAAAAAAAvAQAAX3JlbHMvLnJlbHNQSwECLQAU&#10;AAYACAAAACEAYnNq7BoCAAAzBAAADgAAAAAAAAAAAAAAAAAuAgAAZHJzL2Uyb0RvYy54bWxQSwEC&#10;LQAUAAYACAAAACEArYhusOEAAAAIAQAADwAAAAAAAAAAAAAAAAB0BAAAZHJzL2Rvd25yZXYueG1s&#10;UEsFBgAAAAAEAAQA8wAAAIIFAAAAAA==&#10;" filled="f" stroked="f" strokeweight=".5pt">
                <v:textbox>
                  <w:txbxContent>
                    <w:p w14:paraId="5EF2E660" w14:textId="03247E3F" w:rsidR="00B44019" w:rsidRPr="00B44019" w:rsidRDefault="00B44019" w:rsidP="00B44019">
                      <w:pPr>
                        <w:jc w:val="center"/>
                        <w:rPr>
                          <w:rFonts w:ascii="Times New Roman" w:hAnsi="Times New Roman" w:cs="Times New Roman"/>
                          <w:color w:val="FFFFFF" w:themeColor="background1"/>
                          <w:sz w:val="16"/>
                          <w:szCs w:val="16"/>
                          <w:lang w:val="en-US"/>
                        </w:rPr>
                      </w:pPr>
                      <w:r>
                        <w:rPr>
                          <w:b/>
                          <w:bCs/>
                          <w:lang w:val="en-US"/>
                        </w:rPr>
                        <w:t>End Success Criter</w:t>
                      </w:r>
                      <w:r w:rsidR="00FA1239">
                        <w:rPr>
                          <w:b/>
                          <w:bCs/>
                          <w:lang w:val="en-US"/>
                        </w:rPr>
                        <w:t>i</w:t>
                      </w:r>
                      <w:r w:rsidR="00803C98">
                        <w:rPr>
                          <w:b/>
                          <w:bCs/>
                          <w:lang w:val="en-US"/>
                        </w:rPr>
                        <w:t>a</w:t>
                      </w:r>
                    </w:p>
                  </w:txbxContent>
                </v:textbox>
              </v:shape>
            </w:pict>
          </mc:Fallback>
        </mc:AlternateContent>
      </w:r>
    </w:p>
    <w:p w14:paraId="522691F3" w14:textId="10060DC9" w:rsidR="002B6048" w:rsidRDefault="00A3147A" w:rsidP="00E010CF">
      <w:pPr>
        <w:rPr>
          <w:b/>
          <w:bCs/>
        </w:rPr>
      </w:pPr>
      <w:r>
        <w:rPr>
          <w:b/>
          <w:bCs/>
          <w:noProof/>
        </w:rPr>
        <mc:AlternateContent>
          <mc:Choice Requires="wps">
            <w:drawing>
              <wp:anchor distT="0" distB="0" distL="114300" distR="114300" simplePos="0" relativeHeight="251670528" behindDoc="0" locked="0" layoutInCell="1" allowOverlap="1" wp14:anchorId="2D08FB32" wp14:editId="078A5C72">
                <wp:simplePos x="0" y="0"/>
                <wp:positionH relativeFrom="column">
                  <wp:posOffset>2302607</wp:posOffset>
                </wp:positionH>
                <wp:positionV relativeFrom="paragraph">
                  <wp:posOffset>85578</wp:posOffset>
                </wp:positionV>
                <wp:extent cx="2452254" cy="734785"/>
                <wp:effectExtent l="0" t="0" r="0" b="0"/>
                <wp:wrapNone/>
                <wp:docPr id="1133878335" name="Text Box 10"/>
                <wp:cNvGraphicFramePr/>
                <a:graphic xmlns:a="http://schemas.openxmlformats.org/drawingml/2006/main">
                  <a:graphicData uri="http://schemas.microsoft.com/office/word/2010/wordprocessingShape">
                    <wps:wsp>
                      <wps:cNvSpPr txBox="1"/>
                      <wps:spPr>
                        <a:xfrm>
                          <a:off x="0" y="0"/>
                          <a:ext cx="2452254" cy="734785"/>
                        </a:xfrm>
                        <a:prstGeom prst="rect">
                          <a:avLst/>
                        </a:prstGeom>
                        <a:noFill/>
                        <a:ln w="6350">
                          <a:noFill/>
                        </a:ln>
                      </wps:spPr>
                      <wps:txbx>
                        <w:txbxContent>
                          <w:p w14:paraId="57C9F471"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Faster </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decision</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p>
                          <w:p w14:paraId="79B368FE"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Excel dependency</w:t>
                            </w:r>
                          </w:p>
                          <w:p w14:paraId="72CFBF39"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regional performance</w:t>
                            </w:r>
                          </w:p>
                          <w:p w14:paraId="26E7DDBA" w14:textId="77777777" w:rsidR="00A3147A" w:rsidRPr="00A3147A" w:rsidRDefault="00A3147A" w:rsidP="00A3147A">
                            <w:pPr>
                              <w:ind w:left="72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1F154" w14:textId="77777777" w:rsidR="00A3147A" w:rsidRPr="00A3147A" w:rsidRDefault="00A3147A" w:rsidP="00A3147A">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A697A" w14:textId="77777777" w:rsidR="004E7949" w:rsidRPr="00A3147A" w:rsidRDefault="004E7949" w:rsidP="004E7949">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8FB32" id="Text Box 10" o:spid="_x0000_s1032" type="#_x0000_t202" style="position:absolute;margin-left:181.3pt;margin-top:6.75pt;width:193.1pt;height:5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ZYpGwIAADMEAAAOAAAAZHJzL2Uyb0RvYy54bWysU11v2yAUfZ+0/4B4X+y4TtNacaqsVaZJ&#10;UVspnfpMMMSWMJcBiZ39+l1wvtTtadoLXLiX+3HOYfbQt4rshXUN6JKORyklQnOoGr0t6Y+35Zc7&#10;SpxnumIKtCjpQTj6MP/8adaZQmRQg6qEJZhEu6IzJa29N0WSOF6LlrkRGKHRKcG2zOPRbpPKsg6z&#10;tyrJ0vQ26cBWxgIXzuHt0+Ck85hfSsH9i5ROeKJKir35uNq4bsKazGes2Fpm6oYf22D/0EXLGo1F&#10;z6memGdkZ5s/UrUNt+BA+hGHNgEpGy7iDDjNOP0wzbpmRsRZEBxnzjC5/5eWP+/X5tUS33+FHgkM&#10;gHTGFQ4vwzy9tG3YsVOCfoTwcIZN9J5wvMzySZZNcko4+qY3+fRuEtIkl9fGOv9NQEuCUVKLtES0&#10;2H7l/BB6CgnFNCwbpSI1SpOupLc3kzQ+OHswudJY49JrsHy/6UlT4YPTHBuoDjiehYF5Z/iywR5W&#10;zPlXZpFqnAjl619wkQqwFhwtSmqwv/52H+KRAfRS0qF0Sup+7pgVlKjvGrm5H+d50Fo85JNphgd7&#10;7dlce/SufQRU5xg/iuHRDPFenUxpoX1HlS9CVXQxzbF2Sf3JfPSDoPGXcLFYxCBUl2F+pdeGh9QB&#10;1YDwW//OrDnS4JHAZziJjBUf2BhiBz4WOw+yiVQFnAdUj/CjMiPZx18UpH99jlGXvz7/DQAA//8D&#10;AFBLAwQUAAYACAAAACEAG9bMDeEAAAAKAQAADwAAAGRycy9kb3ducmV2LnhtbEyPzU7DMBCE70i8&#10;g7VI3KiDS0OaxqmqSBUSgkNLL9w2sZtE+CfEbht4epYTHHfm0+xMsZ6sYWc9ht47CfezBJh2jVe9&#10;ayUc3rZ3GbAQ0Sk03mkJXzrAury+KjBX/uJ2+ryPLaMQF3KU0MU45JyHptMWw8wP2pF39KPFSOfY&#10;cjXihcKt4SJJUm6xd/Shw0FXnW4+9icr4bnavuKuFjb7NtXTy3EzfB7eF1Le3kybFbCop/gHw299&#10;qg4ldar9yanAjIR5KlJCyZgvgBHw+JDRlpoEsRTAy4L/n1D+AAAA//8DAFBLAQItABQABgAIAAAA&#10;IQC2gziS/gAAAOEBAAATAAAAAAAAAAAAAAAAAAAAAABbQ29udGVudF9UeXBlc10ueG1sUEsBAi0A&#10;FAAGAAgAAAAhADj9If/WAAAAlAEAAAsAAAAAAAAAAAAAAAAALwEAAF9yZWxzLy5yZWxzUEsBAi0A&#10;FAAGAAgAAAAhAL3llikbAgAAMwQAAA4AAAAAAAAAAAAAAAAALgIAAGRycy9lMm9Eb2MueG1sUEsB&#10;Ai0AFAAGAAgAAAAhABvWzA3hAAAACgEAAA8AAAAAAAAAAAAAAAAAdQQAAGRycy9kb3ducmV2Lnht&#10;bFBLBQYAAAAABAAEAPMAAACDBQAAAAA=&#10;" filled="f" stroked="f" strokeweight=".5pt">
                <v:textbox>
                  <w:txbxContent>
                    <w:p w14:paraId="57C9F471"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Faster </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decision</w:t>
                      </w: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p>
                    <w:p w14:paraId="79B368FE"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Excel dependency</w:t>
                      </w:r>
                    </w:p>
                    <w:p w14:paraId="72CFBF39" w14:textId="77777777" w:rsidR="00A3147A" w:rsidRPr="00A3147A" w:rsidRDefault="00A3147A" w:rsidP="00A3147A">
                      <w:pPr>
                        <w:pStyle w:val="ListParagraph"/>
                        <w:numPr>
                          <w:ilvl w:val="0"/>
                          <w:numId w:val="13"/>
                        </w:numP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47A">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regional performance</w:t>
                      </w:r>
                    </w:p>
                    <w:p w14:paraId="26E7DDBA" w14:textId="77777777" w:rsidR="00A3147A" w:rsidRPr="00A3147A" w:rsidRDefault="00A3147A" w:rsidP="00A3147A">
                      <w:pPr>
                        <w:ind w:left="72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1F154" w14:textId="77777777" w:rsidR="00A3147A" w:rsidRPr="00A3147A" w:rsidRDefault="00A3147A" w:rsidP="00A3147A">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A697A" w14:textId="77777777" w:rsidR="004E7949" w:rsidRPr="00A3147A" w:rsidRDefault="004E7949" w:rsidP="004E7949">
                      <w:pPr>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B44019">
        <w:rPr>
          <w:b/>
          <w:bCs/>
          <w:noProof/>
        </w:rPr>
        <mc:AlternateContent>
          <mc:Choice Requires="wps">
            <w:drawing>
              <wp:anchor distT="0" distB="0" distL="114300" distR="114300" simplePos="0" relativeHeight="251667456" behindDoc="0" locked="0" layoutInCell="1" allowOverlap="1" wp14:anchorId="787A272B" wp14:editId="7C9D1926">
                <wp:simplePos x="0" y="0"/>
                <wp:positionH relativeFrom="column">
                  <wp:posOffset>691243</wp:posOffset>
                </wp:positionH>
                <wp:positionV relativeFrom="paragraph">
                  <wp:posOffset>124369</wp:posOffset>
                </wp:positionV>
                <wp:extent cx="2221865" cy="587829"/>
                <wp:effectExtent l="0" t="0" r="0" b="3175"/>
                <wp:wrapNone/>
                <wp:docPr id="141303360" name="Text Box 9"/>
                <wp:cNvGraphicFramePr/>
                <a:graphic xmlns:a="http://schemas.openxmlformats.org/drawingml/2006/main">
                  <a:graphicData uri="http://schemas.microsoft.com/office/word/2010/wordprocessingShape">
                    <wps:wsp>
                      <wps:cNvSpPr txBox="1"/>
                      <wps:spPr>
                        <a:xfrm>
                          <a:off x="0" y="0"/>
                          <a:ext cx="2221865" cy="587829"/>
                        </a:xfrm>
                        <a:prstGeom prst="rect">
                          <a:avLst/>
                        </a:prstGeom>
                        <a:noFill/>
                        <a:ln w="6350">
                          <a:noFill/>
                        </a:ln>
                      </wps:spPr>
                      <wps:txbx>
                        <w:txbxContent>
                          <w:p w14:paraId="4E9D5B7C" w14:textId="7B633D08"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Interactive Power BI dashboard</w:t>
                            </w:r>
                          </w:p>
                          <w:p w14:paraId="4A574210" w14:textId="77777777" w:rsidR="004E7949" w:rsidRPr="00D62083" w:rsidRDefault="004E7949" w:rsidP="004E7949">
                            <w:pPr>
                              <w:pStyle w:val="ListParagraph"/>
                              <w:rPr>
                                <w:rFonts w:ascii="Times New Roman" w:hAnsi="Times New Roman" w:cs="Times New Roman"/>
                                <w:color w:val="000000" w:themeColor="text1"/>
                                <w:sz w:val="18"/>
                                <w:szCs w:val="18"/>
                              </w:rPr>
                            </w:pPr>
                          </w:p>
                          <w:p w14:paraId="05CB87B5" w14:textId="76DC5F43"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Real-time sales visibility</w:t>
                            </w:r>
                          </w:p>
                          <w:p w14:paraId="59676CC6" w14:textId="77777777" w:rsidR="00D165B7" w:rsidRPr="00D62083" w:rsidRDefault="00D165B7">
                            <w:pP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A272B" id="Text Box 9" o:spid="_x0000_s1033" type="#_x0000_t202" style="position:absolute;margin-left:54.45pt;margin-top:9.8pt;width:174.95pt;height:4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zQJHAIAADMEAAAOAAAAZHJzL2Uyb0RvYy54bWysU8lu2zAQvRfoPxC817JVbxEsB24CFwWM&#10;JIAT5ExTpCWA4rAkbcn9+g4peUHaU9ELNcMZzfLe4+K+rRU5Cusq0DkdDYaUCM2hqPQ+p2+v6y9z&#10;SpxnumAKtMjpSTh6v/z8adGYTKRQgiqEJVhEu6wxOS29N1mSOF6KmrkBGKExKMHWzKNr90lhWYPV&#10;a5Wkw+E0acAWxgIXzuHtYxeky1hfSsH9s5ROeKJyirP5eNp47sKZLBcs21tmyor3Y7B/mKJmlcam&#10;l1KPzDNysNUfpeqKW3Ag/YBDnYCUFRdxB9xmNPywzbZkRsRdEBxnLjC5/1eWPx235sUS336DFgkM&#10;gDTGZQ4vwz6ttHX44qQE4wjh6QKbaD3heJmm6Wg+nVDCMTaZz+bpXSiTXP821vnvAmoSjJxapCWi&#10;xY4b57vUc0popmFdKRWpUZo0OZ1+nQzjD5cIFlcae1xnDZZvdy2pipzOznvsoDjhehY65p3h6wpn&#10;2DDnX5hFqnEjlK9/xkMqwF7QW5SUYH/97T7kIwMYpaRB6eTU/TwwKyhRPzRyczcaj4PWojOezFJ0&#10;7G1kdxvRh/oBUJ0jfCiGRzPke3U2pYX6HVW+Cl0xxDTH3jn1Z/PBd4LGV8LFahWTUF2G+Y3eGh5K&#10;B1QDwq/tO7Omp8EjgU9wFhnLPrDR5XZ8rA4eZBWpCjh3qPbwozIj2f0rCtK/9WPW9a0vfwMAAP//&#10;AwBQSwMEFAAGAAgAAAAhANKqV+bgAAAACgEAAA8AAABkcnMvZG93bnJldi54bWxMj0FPwzAMhe9I&#10;/IfISNxYuopNXWk6TZUmJASHjV24pY3XViROabKt8OsxJ3bzs5+ev1esJ2fFGcfQe1IwnyUgkBpv&#10;emoVHN63DxmIEDUZbT2hgm8MsC5vbwqdG3+hHZ73sRUcQiHXCroYh1zK0HTodJj5AYlvRz86HVmO&#10;rTSjvnC4szJNkqV0uif+0OkBqw6bz/3JKXiptm96V6cu+7HV8+txM3wdPhZK3d9NmycQEaf4b4Y/&#10;fEaHkplqfyIThGWdZCu28rBagmDD4yLjLjUv5mkKsizkdYXyFwAA//8DAFBLAQItABQABgAIAAAA&#10;IQC2gziS/gAAAOEBAAATAAAAAAAAAAAAAAAAAAAAAABbQ29udGVudF9UeXBlc10ueG1sUEsBAi0A&#10;FAAGAAgAAAAhADj9If/WAAAAlAEAAAsAAAAAAAAAAAAAAAAALwEAAF9yZWxzLy5yZWxzUEsBAi0A&#10;FAAGAAgAAAAhAEODNAkcAgAAMwQAAA4AAAAAAAAAAAAAAAAALgIAAGRycy9lMm9Eb2MueG1sUEsB&#10;Ai0AFAAGAAgAAAAhANKqV+bgAAAACgEAAA8AAAAAAAAAAAAAAAAAdgQAAGRycy9kb3ducmV2Lnht&#10;bFBLBQYAAAAABAAEAPMAAACDBQAAAAA=&#10;" filled="f" stroked="f" strokeweight=".5pt">
                <v:textbox>
                  <w:txbxContent>
                    <w:p w14:paraId="4E9D5B7C" w14:textId="7B633D08"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Interactive Power BI dashboard</w:t>
                      </w:r>
                    </w:p>
                    <w:p w14:paraId="4A574210" w14:textId="77777777" w:rsidR="004E7949" w:rsidRPr="00D62083" w:rsidRDefault="004E7949" w:rsidP="004E7949">
                      <w:pPr>
                        <w:pStyle w:val="ListParagraph"/>
                        <w:rPr>
                          <w:rFonts w:ascii="Times New Roman" w:hAnsi="Times New Roman" w:cs="Times New Roman"/>
                          <w:color w:val="000000" w:themeColor="text1"/>
                          <w:sz w:val="18"/>
                          <w:szCs w:val="18"/>
                        </w:rPr>
                      </w:pPr>
                    </w:p>
                    <w:p w14:paraId="05CB87B5" w14:textId="76DC5F43" w:rsidR="00466F02" w:rsidRPr="00D62083" w:rsidRDefault="00466F02" w:rsidP="004E7949">
                      <w:pPr>
                        <w:pStyle w:val="ListParagraph"/>
                        <w:numPr>
                          <w:ilvl w:val="0"/>
                          <w:numId w:val="11"/>
                        </w:numPr>
                        <w:rPr>
                          <w:rFonts w:ascii="Times New Roman" w:hAnsi="Times New Roman" w:cs="Times New Roman"/>
                          <w:color w:val="000000" w:themeColor="text1"/>
                          <w:sz w:val="18"/>
                          <w:szCs w:val="18"/>
                        </w:rPr>
                      </w:pPr>
                      <w:r w:rsidRPr="00D62083">
                        <w:rPr>
                          <w:rFonts w:ascii="Times New Roman" w:hAnsi="Times New Roman" w:cs="Times New Roman"/>
                          <w:color w:val="000000" w:themeColor="text1"/>
                          <w:sz w:val="18"/>
                          <w:szCs w:val="18"/>
                        </w:rPr>
                        <w:t>Real-time sales visibility</w:t>
                      </w:r>
                    </w:p>
                    <w:p w14:paraId="59676CC6" w14:textId="77777777" w:rsidR="00D165B7" w:rsidRPr="00D62083" w:rsidRDefault="00D165B7">
                      <w:pPr>
                        <w:rPr>
                          <w:rFonts w:ascii="Times New Roman" w:hAnsi="Times New Roman" w:cs="Times New Roman"/>
                          <w:color w:val="000000" w:themeColor="text1"/>
                          <w:sz w:val="18"/>
                          <w:szCs w:val="18"/>
                        </w:rPr>
                      </w:pPr>
                    </w:p>
                  </w:txbxContent>
                </v:textbox>
              </v:shape>
            </w:pict>
          </mc:Fallback>
        </mc:AlternateContent>
      </w:r>
    </w:p>
    <w:p w14:paraId="206940E5" w14:textId="1B18EFC7" w:rsidR="002B6048" w:rsidRDefault="002B6048" w:rsidP="00E010CF">
      <w:pPr>
        <w:rPr>
          <w:b/>
          <w:bCs/>
        </w:rPr>
      </w:pPr>
    </w:p>
    <w:p w14:paraId="5F8D6512" w14:textId="41ED3AB2" w:rsidR="002B6048" w:rsidRDefault="002B6048" w:rsidP="00E010CF">
      <w:pPr>
        <w:rPr>
          <w:b/>
          <w:bCs/>
        </w:rPr>
      </w:pPr>
    </w:p>
    <w:p w14:paraId="07C779B5" w14:textId="42A3365D" w:rsidR="002B6048" w:rsidRDefault="002B6048" w:rsidP="00E010CF">
      <w:pPr>
        <w:rPr>
          <w:b/>
          <w:bCs/>
        </w:rPr>
      </w:pPr>
    </w:p>
    <w:p w14:paraId="09F783EB" w14:textId="6A881DF1" w:rsidR="002B6048" w:rsidRDefault="002B6048" w:rsidP="00E010CF">
      <w:pPr>
        <w:rPr>
          <w:b/>
          <w:bCs/>
        </w:rPr>
      </w:pPr>
    </w:p>
    <w:p w14:paraId="648C316F" w14:textId="77777777" w:rsidR="002B6048" w:rsidRDefault="002B6048" w:rsidP="00E010CF">
      <w:pPr>
        <w:rPr>
          <w:b/>
          <w:bCs/>
        </w:rPr>
      </w:pPr>
    </w:p>
    <w:p w14:paraId="58030FD3" w14:textId="282D3F4C" w:rsidR="002B6048" w:rsidRDefault="002B6048" w:rsidP="00E010CF">
      <w:pPr>
        <w:rPr>
          <w:b/>
          <w:bCs/>
        </w:rPr>
      </w:pPr>
    </w:p>
    <w:p w14:paraId="55D19D11" w14:textId="78083665" w:rsidR="0071197F" w:rsidRPr="0071197F" w:rsidRDefault="0071197F" w:rsidP="0071197F">
      <w:pPr>
        <w:rPr>
          <w:b/>
          <w:bCs/>
        </w:rPr>
      </w:pPr>
      <w:r w:rsidRPr="0071197F">
        <w:rPr>
          <w:b/>
          <w:bCs/>
        </w:rPr>
        <w:t>Data Source</w:t>
      </w:r>
      <w:r>
        <w:rPr>
          <w:b/>
          <w:bCs/>
        </w:rPr>
        <w:t xml:space="preserve"> Description</w:t>
      </w:r>
    </w:p>
    <w:p w14:paraId="65837229" w14:textId="77777777" w:rsidR="0071197F" w:rsidRDefault="0071197F" w:rsidP="0071197F">
      <w:pPr>
        <w:rPr>
          <w:b/>
          <w:bCs/>
        </w:rPr>
      </w:pPr>
      <w:r w:rsidRPr="0071197F">
        <w:rPr>
          <w:b/>
          <w:bCs/>
        </w:rPr>
        <w:t>The dataset used in this project was provided in the form of Excel files received from different regional managers. The data includes information related to sales transactions, customers, products, and markets. Due to multiple data sources, the dataset required cleaning and transformation before analysis.</w:t>
      </w:r>
    </w:p>
    <w:p w14:paraId="42E71EB0" w14:textId="77777777" w:rsidR="00280099" w:rsidRDefault="00280099" w:rsidP="0071197F">
      <w:pPr>
        <w:rPr>
          <w:b/>
          <w:bCs/>
        </w:rPr>
      </w:pPr>
    </w:p>
    <w:p w14:paraId="5B80C001" w14:textId="77777777" w:rsidR="001D0D3F" w:rsidRDefault="001D0D3F" w:rsidP="0071197F">
      <w:pPr>
        <w:rPr>
          <w:b/>
          <w:bCs/>
        </w:rPr>
      </w:pPr>
    </w:p>
    <w:p w14:paraId="0713C97C" w14:textId="77777777" w:rsidR="001D0D3F" w:rsidRDefault="001D0D3F" w:rsidP="0071197F">
      <w:pPr>
        <w:rPr>
          <w:b/>
          <w:bCs/>
        </w:rPr>
      </w:pPr>
    </w:p>
    <w:p w14:paraId="38923C94" w14:textId="77777777" w:rsidR="001D0D3F" w:rsidRDefault="001D0D3F" w:rsidP="0071197F">
      <w:pPr>
        <w:rPr>
          <w:b/>
          <w:bCs/>
        </w:rPr>
      </w:pPr>
    </w:p>
    <w:p w14:paraId="508BA164" w14:textId="77777777" w:rsidR="001D0D3F" w:rsidRDefault="001D0D3F" w:rsidP="0071197F">
      <w:pPr>
        <w:rPr>
          <w:b/>
          <w:bCs/>
        </w:rPr>
      </w:pPr>
    </w:p>
    <w:p w14:paraId="0AA01135" w14:textId="77777777" w:rsidR="001D0D3F" w:rsidRDefault="001D0D3F" w:rsidP="0071197F">
      <w:pPr>
        <w:rPr>
          <w:b/>
          <w:bCs/>
        </w:rPr>
      </w:pPr>
    </w:p>
    <w:p w14:paraId="36153AC7" w14:textId="77777777" w:rsidR="001D0D3F" w:rsidRDefault="001D0D3F" w:rsidP="0071197F">
      <w:pPr>
        <w:rPr>
          <w:b/>
          <w:bCs/>
        </w:rPr>
      </w:pPr>
    </w:p>
    <w:p w14:paraId="36943BAA" w14:textId="77777777" w:rsidR="001D0D3F" w:rsidRDefault="001D0D3F" w:rsidP="0071197F">
      <w:pPr>
        <w:rPr>
          <w:b/>
          <w:bCs/>
        </w:rPr>
      </w:pPr>
    </w:p>
    <w:p w14:paraId="75595003" w14:textId="77777777" w:rsidR="001D0D3F" w:rsidRDefault="001D0D3F" w:rsidP="0071197F">
      <w:pPr>
        <w:rPr>
          <w:b/>
          <w:bCs/>
        </w:rPr>
      </w:pPr>
    </w:p>
    <w:p w14:paraId="2C7C1596" w14:textId="77777777" w:rsidR="001D0D3F" w:rsidRPr="0071197F" w:rsidRDefault="001D0D3F" w:rsidP="0071197F">
      <w:pPr>
        <w:rPr>
          <w:b/>
          <w:bCs/>
        </w:rPr>
      </w:pPr>
    </w:p>
    <w:p w14:paraId="6A60AE49" w14:textId="77777777" w:rsidR="000C7230" w:rsidRPr="000C7230" w:rsidRDefault="000C7230" w:rsidP="000C7230">
      <w:pPr>
        <w:rPr>
          <w:b/>
          <w:bCs/>
        </w:rPr>
      </w:pPr>
      <w:r w:rsidRPr="000C7230">
        <w:rPr>
          <w:b/>
          <w:bCs/>
        </w:rPr>
        <w:lastRenderedPageBreak/>
        <w:t>ETL Process (Extract, Transform, Load)</w:t>
      </w:r>
    </w:p>
    <w:p w14:paraId="1A0B0562"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Extract</w:t>
      </w:r>
    </w:p>
    <w:p w14:paraId="33DA326E" w14:textId="77777777" w:rsidR="000C7230" w:rsidRPr="000C7230" w:rsidRDefault="000C7230" w:rsidP="000C7230">
      <w:pPr>
        <w:rPr>
          <w:b/>
          <w:bCs/>
        </w:rPr>
      </w:pPr>
      <w:r w:rsidRPr="000C7230">
        <w:rPr>
          <w:b/>
          <w:bCs/>
        </w:rPr>
        <w:t>Sales data was extracted from multiple Excel files containing transactional, product, customer, and market-level information.</w:t>
      </w:r>
    </w:p>
    <w:p w14:paraId="54CD77C8"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Transform</w:t>
      </w:r>
    </w:p>
    <w:p w14:paraId="69791AFB" w14:textId="77777777" w:rsidR="000C7230" w:rsidRPr="000C7230" w:rsidRDefault="000C7230" w:rsidP="000C7230">
      <w:pPr>
        <w:rPr>
          <w:b/>
          <w:bCs/>
        </w:rPr>
      </w:pPr>
      <w:r w:rsidRPr="000C7230">
        <w:rPr>
          <w:b/>
          <w:bCs/>
        </w:rPr>
        <w:t>Data transformation and cleaning were performed using Power Query in Power BI. The following steps were applied:</w:t>
      </w:r>
    </w:p>
    <w:p w14:paraId="660CFB87" w14:textId="77777777" w:rsidR="000C7230" w:rsidRPr="000C7230" w:rsidRDefault="000C7230" w:rsidP="000C7230">
      <w:pPr>
        <w:numPr>
          <w:ilvl w:val="0"/>
          <w:numId w:val="17"/>
        </w:numPr>
        <w:rPr>
          <w:b/>
          <w:bCs/>
        </w:rPr>
      </w:pPr>
      <w:r w:rsidRPr="000C7230">
        <w:rPr>
          <w:b/>
          <w:bCs/>
        </w:rPr>
        <w:t>Removed blank and null values to ensure data completeness.</w:t>
      </w:r>
    </w:p>
    <w:p w14:paraId="1B1A5CE9" w14:textId="77777777" w:rsidR="000C7230" w:rsidRPr="000C7230" w:rsidRDefault="000C7230" w:rsidP="000C7230">
      <w:pPr>
        <w:numPr>
          <w:ilvl w:val="0"/>
          <w:numId w:val="17"/>
        </w:numPr>
        <w:rPr>
          <w:b/>
          <w:bCs/>
        </w:rPr>
      </w:pPr>
      <w:r w:rsidRPr="000C7230">
        <w:rPr>
          <w:b/>
          <w:bCs/>
        </w:rPr>
        <w:t>Filtered invalid sales records where sales values were less than or equal to zero.</w:t>
      </w:r>
    </w:p>
    <w:p w14:paraId="5D6B1B94" w14:textId="77777777" w:rsidR="000C7230" w:rsidRPr="000C7230" w:rsidRDefault="000C7230" w:rsidP="000C7230">
      <w:pPr>
        <w:numPr>
          <w:ilvl w:val="0"/>
          <w:numId w:val="17"/>
        </w:numPr>
        <w:rPr>
          <w:b/>
          <w:bCs/>
        </w:rPr>
      </w:pPr>
      <w:r w:rsidRPr="000C7230">
        <w:rPr>
          <w:b/>
          <w:bCs/>
        </w:rPr>
        <w:t>Removed duplicate records to maintain data accuracy and avoid double counting.</w:t>
      </w:r>
    </w:p>
    <w:p w14:paraId="710DDACC" w14:textId="77777777" w:rsidR="000C7230" w:rsidRPr="000C7230" w:rsidRDefault="000C7230" w:rsidP="000C7230">
      <w:pPr>
        <w:numPr>
          <w:ilvl w:val="0"/>
          <w:numId w:val="17"/>
        </w:numPr>
        <w:rPr>
          <w:b/>
          <w:bCs/>
        </w:rPr>
      </w:pPr>
      <w:r w:rsidRPr="000C7230">
        <w:rPr>
          <w:b/>
          <w:bCs/>
        </w:rPr>
        <w:t>Performed currency conversion by converting sales values from USD to INR.</w:t>
      </w:r>
    </w:p>
    <w:p w14:paraId="3B8FC2BD" w14:textId="77777777" w:rsidR="000C7230" w:rsidRPr="000C7230" w:rsidRDefault="000C7230" w:rsidP="000C7230">
      <w:pPr>
        <w:numPr>
          <w:ilvl w:val="0"/>
          <w:numId w:val="17"/>
        </w:numPr>
        <w:rPr>
          <w:b/>
          <w:bCs/>
        </w:rPr>
      </w:pPr>
      <w:r w:rsidRPr="000C7230">
        <w:rPr>
          <w:b/>
          <w:bCs/>
        </w:rPr>
        <w:t>Standardized currency values by applying a uniform INR format across the dataset to ensure consistency.</w:t>
      </w:r>
    </w:p>
    <w:p w14:paraId="152EA59A" w14:textId="77777777" w:rsidR="000C7230" w:rsidRPr="000C7230" w:rsidRDefault="000C7230" w:rsidP="000C7230">
      <w:pPr>
        <w:numPr>
          <w:ilvl w:val="0"/>
          <w:numId w:val="17"/>
        </w:numPr>
        <w:rPr>
          <w:b/>
          <w:bCs/>
        </w:rPr>
      </w:pPr>
      <w:r w:rsidRPr="000C7230">
        <w:rPr>
          <w:b/>
          <w:bCs/>
        </w:rPr>
        <w:t>Cleaned and standardized column names and data formats for better readability and analysis.</w:t>
      </w:r>
    </w:p>
    <w:p w14:paraId="3993CFB9" w14:textId="77777777" w:rsidR="000C7230" w:rsidRPr="000C7230" w:rsidRDefault="000C7230" w:rsidP="000C7230">
      <w:pPr>
        <w:rPr>
          <w:b/>
          <w:bCs/>
        </w:rPr>
      </w:pPr>
      <w:r w:rsidRPr="000C7230">
        <w:rPr>
          <w:rFonts w:ascii="Segoe UI Emoji" w:hAnsi="Segoe UI Emoji" w:cs="Segoe UI Emoji"/>
          <w:b/>
          <w:bCs/>
        </w:rPr>
        <w:t>🔹</w:t>
      </w:r>
      <w:r w:rsidRPr="000C7230">
        <w:rPr>
          <w:b/>
          <w:bCs/>
        </w:rPr>
        <w:t xml:space="preserve"> Load</w:t>
      </w:r>
    </w:p>
    <w:p w14:paraId="7694D0AF" w14:textId="77777777" w:rsidR="000C7230" w:rsidRPr="000C7230" w:rsidRDefault="000C7230" w:rsidP="000C7230">
      <w:pPr>
        <w:rPr>
          <w:b/>
          <w:bCs/>
        </w:rPr>
      </w:pPr>
      <w:r w:rsidRPr="000C7230">
        <w:rPr>
          <w:b/>
          <w:bCs/>
        </w:rPr>
        <w:t xml:space="preserve">After completing the data cleaning and transformation steps, the final dataset was loaded into Power BI for data </w:t>
      </w:r>
      <w:proofErr w:type="spellStart"/>
      <w:r w:rsidRPr="000C7230">
        <w:rPr>
          <w:b/>
          <w:bCs/>
        </w:rPr>
        <w:t>modeling</w:t>
      </w:r>
      <w:proofErr w:type="spellEnd"/>
      <w:r w:rsidRPr="000C7230">
        <w:rPr>
          <w:b/>
          <w:bCs/>
        </w:rPr>
        <w:t xml:space="preserve"> and visualization.</w:t>
      </w:r>
    </w:p>
    <w:p w14:paraId="2BC2829F" w14:textId="77777777" w:rsidR="001D0D3F" w:rsidRDefault="001D0D3F" w:rsidP="00E010CF">
      <w:pPr>
        <w:rPr>
          <w:b/>
          <w:bCs/>
        </w:rPr>
      </w:pPr>
    </w:p>
    <w:p w14:paraId="663E131D" w14:textId="77777777" w:rsidR="001D0D3F" w:rsidRDefault="001D0D3F" w:rsidP="00E010CF">
      <w:pPr>
        <w:rPr>
          <w:b/>
          <w:bCs/>
        </w:rPr>
      </w:pPr>
    </w:p>
    <w:p w14:paraId="48954680" w14:textId="77777777" w:rsidR="001D0D3F" w:rsidRDefault="001D0D3F" w:rsidP="00E010CF">
      <w:pPr>
        <w:rPr>
          <w:b/>
          <w:bCs/>
        </w:rPr>
      </w:pPr>
    </w:p>
    <w:p w14:paraId="221C814C" w14:textId="77777777" w:rsidR="001D0D3F" w:rsidRDefault="001D0D3F" w:rsidP="00E010CF">
      <w:pPr>
        <w:rPr>
          <w:b/>
          <w:bCs/>
        </w:rPr>
      </w:pPr>
    </w:p>
    <w:p w14:paraId="1C9316BB" w14:textId="77777777" w:rsidR="001D0D3F" w:rsidRDefault="001D0D3F" w:rsidP="00E010CF">
      <w:pPr>
        <w:rPr>
          <w:b/>
          <w:bCs/>
        </w:rPr>
      </w:pPr>
    </w:p>
    <w:p w14:paraId="76F53358" w14:textId="77777777" w:rsidR="001D0D3F" w:rsidRDefault="001D0D3F" w:rsidP="00E010CF">
      <w:pPr>
        <w:rPr>
          <w:b/>
          <w:bCs/>
        </w:rPr>
      </w:pPr>
    </w:p>
    <w:p w14:paraId="51C8DA62" w14:textId="77777777" w:rsidR="001D0D3F" w:rsidRDefault="001D0D3F" w:rsidP="00E010CF">
      <w:pPr>
        <w:rPr>
          <w:b/>
          <w:bCs/>
        </w:rPr>
      </w:pPr>
    </w:p>
    <w:p w14:paraId="3369A993" w14:textId="77777777" w:rsidR="001D0D3F" w:rsidRDefault="001D0D3F" w:rsidP="00E010CF">
      <w:pPr>
        <w:rPr>
          <w:b/>
          <w:bCs/>
        </w:rPr>
      </w:pPr>
    </w:p>
    <w:p w14:paraId="16DA98A0" w14:textId="77777777" w:rsidR="001D0D3F" w:rsidRDefault="001D0D3F" w:rsidP="00E010CF">
      <w:pPr>
        <w:rPr>
          <w:b/>
          <w:bCs/>
        </w:rPr>
      </w:pPr>
    </w:p>
    <w:p w14:paraId="282E71E4" w14:textId="77777777" w:rsidR="001D0D3F" w:rsidRDefault="001D0D3F" w:rsidP="00E010CF">
      <w:pPr>
        <w:rPr>
          <w:b/>
          <w:bCs/>
        </w:rPr>
      </w:pPr>
    </w:p>
    <w:p w14:paraId="7A68C031" w14:textId="01BB752A" w:rsidR="002B6048" w:rsidRDefault="001D0D3F" w:rsidP="00E010CF">
      <w:pPr>
        <w:rPr>
          <w:b/>
          <w:bCs/>
        </w:rPr>
      </w:pPr>
      <w:r>
        <w:rPr>
          <w:b/>
          <w:bCs/>
          <w:noProof/>
        </w:rPr>
        <w:lastRenderedPageBreak/>
        <w:drawing>
          <wp:inline distT="0" distB="0" distL="0" distR="0" wp14:anchorId="0F8A8129" wp14:editId="3BAC33C7">
            <wp:extent cx="5731510" cy="3464560"/>
            <wp:effectExtent l="0" t="0" r="2540" b="2540"/>
            <wp:docPr id="1322298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8736" name="Picture 1322298736"/>
                    <pic:cNvPicPr/>
                  </pic:nvPicPr>
                  <pic:blipFill>
                    <a:blip r:embed="rId6">
                      <a:extLst>
                        <a:ext uri="{28A0092B-C50C-407E-A947-70E740481C1C}">
                          <a14:useLocalDpi xmlns:a14="http://schemas.microsoft.com/office/drawing/2010/main" val="0"/>
                        </a:ext>
                      </a:extLst>
                    </a:blip>
                    <a:stretch>
                      <a:fillRect/>
                    </a:stretch>
                  </pic:blipFill>
                  <pic:spPr>
                    <a:xfrm>
                      <a:off x="0" y="0"/>
                      <a:ext cx="5731510" cy="3464560"/>
                    </a:xfrm>
                    <a:prstGeom prst="rect">
                      <a:avLst/>
                    </a:prstGeom>
                  </pic:spPr>
                </pic:pic>
              </a:graphicData>
            </a:graphic>
          </wp:inline>
        </w:drawing>
      </w:r>
    </w:p>
    <w:p w14:paraId="4741D320" w14:textId="77777777" w:rsidR="001D0D3F" w:rsidRPr="001D0D3F" w:rsidRDefault="001D0D3F" w:rsidP="001D0D3F">
      <w:pPr>
        <w:rPr>
          <w:b/>
          <w:bCs/>
        </w:rPr>
      </w:pPr>
      <w:r w:rsidRPr="001D0D3F">
        <w:rPr>
          <w:b/>
          <w:bCs/>
        </w:rPr>
        <w:t>Dashboard Overview</w:t>
      </w:r>
    </w:p>
    <w:p w14:paraId="434D560E" w14:textId="77777777" w:rsidR="001D0D3F" w:rsidRPr="001D0D3F" w:rsidRDefault="001D0D3F" w:rsidP="001D0D3F">
      <w:pPr>
        <w:rPr>
          <w:b/>
          <w:bCs/>
        </w:rPr>
      </w:pPr>
      <w:r w:rsidRPr="001D0D3F">
        <w:rPr>
          <w:b/>
          <w:bCs/>
        </w:rPr>
        <w:t xml:space="preserve">The Sales Analysis Dashboard was developed using Microsoft Power BI to provide an interactive and consolidated view of </w:t>
      </w:r>
      <w:proofErr w:type="spellStart"/>
      <w:r w:rsidRPr="001D0D3F">
        <w:rPr>
          <w:b/>
          <w:bCs/>
        </w:rPr>
        <w:t>Atliq</w:t>
      </w:r>
      <w:proofErr w:type="spellEnd"/>
      <w:r w:rsidRPr="001D0D3F">
        <w:rPr>
          <w:b/>
          <w:bCs/>
        </w:rPr>
        <w:t xml:space="preserve"> Hardware’s sales performance.</w:t>
      </w:r>
      <w:r w:rsidRPr="001D0D3F">
        <w:rPr>
          <w:b/>
          <w:bCs/>
        </w:rPr>
        <w:br/>
        <w:t xml:space="preserve">The dashboard helps the sales manager to easily track key performance indicators (KPIs), </w:t>
      </w:r>
      <w:proofErr w:type="spellStart"/>
      <w:r w:rsidRPr="001D0D3F">
        <w:rPr>
          <w:b/>
          <w:bCs/>
        </w:rPr>
        <w:t>analyze</w:t>
      </w:r>
      <w:proofErr w:type="spellEnd"/>
      <w:r w:rsidRPr="001D0D3F">
        <w:rPr>
          <w:b/>
          <w:bCs/>
        </w:rPr>
        <w:t xml:space="preserve"> trends, and identify top-performing markets, customers, and products.</w:t>
      </w:r>
    </w:p>
    <w:p w14:paraId="08EB325A" w14:textId="77777777" w:rsidR="001D0D3F" w:rsidRPr="001D0D3F" w:rsidRDefault="001D0D3F" w:rsidP="001D0D3F">
      <w:pPr>
        <w:rPr>
          <w:b/>
          <w:bCs/>
        </w:rPr>
      </w:pPr>
      <w:r w:rsidRPr="001D0D3F">
        <w:rPr>
          <w:b/>
          <w:bCs/>
        </w:rPr>
        <w:t>The dashboard is designed with slicers for Year and Month, allowing dynamic filtering of all visuals for better decision-making.</w:t>
      </w:r>
    </w:p>
    <w:p w14:paraId="41F76350" w14:textId="77777777" w:rsidR="001D0D3F" w:rsidRPr="001D0D3F" w:rsidRDefault="001D0D3F" w:rsidP="001D0D3F">
      <w:pPr>
        <w:rPr>
          <w:b/>
          <w:bCs/>
        </w:rPr>
      </w:pPr>
      <w:r w:rsidRPr="001D0D3F">
        <w:rPr>
          <w:b/>
          <w:bCs/>
        </w:rPr>
        <w:pict w14:anchorId="60DA25CD">
          <v:rect id="_x0000_i1069" style="width:0;height:1.5pt" o:hralign="center" o:hrstd="t" o:hr="t" fillcolor="#a0a0a0" stroked="f"/>
        </w:pict>
      </w:r>
    </w:p>
    <w:p w14:paraId="4AA9CBE1" w14:textId="77777777" w:rsidR="001D0D3F" w:rsidRPr="001D0D3F" w:rsidRDefault="001D0D3F" w:rsidP="001D0D3F">
      <w:pPr>
        <w:rPr>
          <w:b/>
          <w:bCs/>
        </w:rPr>
      </w:pPr>
      <w:r w:rsidRPr="001D0D3F">
        <w:rPr>
          <w:b/>
          <w:bCs/>
        </w:rPr>
        <w:t>4. Key Performance Indicators (KPIs)</w:t>
      </w:r>
    </w:p>
    <w:p w14:paraId="6EFF4C14" w14:textId="77777777" w:rsidR="001D0D3F" w:rsidRPr="001D0D3F" w:rsidRDefault="001D0D3F" w:rsidP="001D0D3F">
      <w:pPr>
        <w:rPr>
          <w:b/>
          <w:bCs/>
        </w:rPr>
      </w:pPr>
      <w:r w:rsidRPr="001D0D3F">
        <w:rPr>
          <w:b/>
          <w:bCs/>
        </w:rPr>
        <w:t>At the top of the dashboard, two important KPIs are displayed:</w:t>
      </w:r>
    </w:p>
    <w:p w14:paraId="53169732" w14:textId="77777777" w:rsidR="001D0D3F" w:rsidRPr="001D0D3F" w:rsidRDefault="001D0D3F" w:rsidP="001D0D3F">
      <w:pPr>
        <w:numPr>
          <w:ilvl w:val="0"/>
          <w:numId w:val="18"/>
        </w:numPr>
        <w:rPr>
          <w:b/>
          <w:bCs/>
        </w:rPr>
      </w:pPr>
      <w:r w:rsidRPr="001D0D3F">
        <w:rPr>
          <w:b/>
          <w:bCs/>
        </w:rPr>
        <w:t xml:space="preserve">Total Revenue: 142.22 </w:t>
      </w:r>
      <w:proofErr w:type="gramStart"/>
      <w:r w:rsidRPr="001D0D3F">
        <w:rPr>
          <w:b/>
          <w:bCs/>
        </w:rPr>
        <w:t>Million</w:t>
      </w:r>
      <w:proofErr w:type="gramEnd"/>
    </w:p>
    <w:p w14:paraId="24B343CA" w14:textId="77777777" w:rsidR="001D0D3F" w:rsidRPr="001D0D3F" w:rsidRDefault="001D0D3F" w:rsidP="001D0D3F">
      <w:pPr>
        <w:numPr>
          <w:ilvl w:val="0"/>
          <w:numId w:val="18"/>
        </w:numPr>
        <w:rPr>
          <w:b/>
          <w:bCs/>
        </w:rPr>
      </w:pPr>
      <w:r w:rsidRPr="001D0D3F">
        <w:rPr>
          <w:b/>
          <w:bCs/>
        </w:rPr>
        <w:t>Total Sales Quantity: 350K units</w:t>
      </w:r>
    </w:p>
    <w:p w14:paraId="0C3C6212" w14:textId="77777777" w:rsidR="001D0D3F" w:rsidRPr="001D0D3F" w:rsidRDefault="001D0D3F" w:rsidP="001D0D3F">
      <w:pPr>
        <w:rPr>
          <w:b/>
          <w:bCs/>
        </w:rPr>
      </w:pPr>
      <w:r w:rsidRPr="001D0D3F">
        <w:rPr>
          <w:b/>
          <w:bCs/>
        </w:rPr>
        <w:t>These KPIs provide a quick snapshot of the company’s overall sales performance for the selected year and month.</w:t>
      </w:r>
    </w:p>
    <w:p w14:paraId="038AFD2C" w14:textId="77777777" w:rsidR="001D0D3F" w:rsidRPr="001D0D3F" w:rsidRDefault="001D0D3F" w:rsidP="001D0D3F">
      <w:pPr>
        <w:rPr>
          <w:b/>
          <w:bCs/>
        </w:rPr>
      </w:pPr>
      <w:r w:rsidRPr="001D0D3F">
        <w:rPr>
          <w:b/>
          <w:bCs/>
        </w:rPr>
        <w:pict w14:anchorId="2BE91E83">
          <v:rect id="_x0000_i1070" style="width:0;height:1.5pt" o:hralign="center" o:hrstd="t" o:hr="t" fillcolor="#a0a0a0" stroked="f"/>
        </w:pict>
      </w:r>
    </w:p>
    <w:p w14:paraId="061F300B" w14:textId="77777777" w:rsidR="001D0D3F" w:rsidRPr="001D0D3F" w:rsidRDefault="001D0D3F" w:rsidP="001D0D3F">
      <w:pPr>
        <w:rPr>
          <w:b/>
          <w:bCs/>
        </w:rPr>
      </w:pPr>
      <w:r w:rsidRPr="001D0D3F">
        <w:rPr>
          <w:b/>
          <w:bCs/>
        </w:rPr>
        <w:t>5. Revenue and Sales Quantity Analysis by Market</w:t>
      </w:r>
    </w:p>
    <w:p w14:paraId="7582CC2B" w14:textId="77777777" w:rsidR="001D0D3F" w:rsidRPr="001D0D3F" w:rsidRDefault="001D0D3F" w:rsidP="001D0D3F">
      <w:pPr>
        <w:rPr>
          <w:b/>
          <w:bCs/>
        </w:rPr>
      </w:pPr>
      <w:r w:rsidRPr="001D0D3F">
        <w:rPr>
          <w:rFonts w:ascii="Segoe UI Emoji" w:hAnsi="Segoe UI Emoji" w:cs="Segoe UI Emoji"/>
          <w:b/>
          <w:bCs/>
        </w:rPr>
        <w:t>🔹</w:t>
      </w:r>
      <w:r w:rsidRPr="001D0D3F">
        <w:rPr>
          <w:b/>
          <w:bCs/>
        </w:rPr>
        <w:t xml:space="preserve"> Revenue by Markets</w:t>
      </w:r>
    </w:p>
    <w:p w14:paraId="35DF73F9" w14:textId="77777777" w:rsidR="001D0D3F" w:rsidRPr="001D0D3F" w:rsidRDefault="001D0D3F" w:rsidP="001D0D3F">
      <w:pPr>
        <w:rPr>
          <w:b/>
          <w:bCs/>
        </w:rPr>
      </w:pPr>
      <w:r w:rsidRPr="001D0D3F">
        <w:rPr>
          <w:b/>
          <w:bCs/>
        </w:rPr>
        <w:t>This bar chart shows the contribution of each market to total revenue.</w:t>
      </w:r>
    </w:p>
    <w:p w14:paraId="5870F617" w14:textId="77777777" w:rsidR="001D0D3F" w:rsidRPr="001D0D3F" w:rsidRDefault="001D0D3F" w:rsidP="001D0D3F">
      <w:pPr>
        <w:rPr>
          <w:b/>
          <w:bCs/>
        </w:rPr>
      </w:pPr>
      <w:r w:rsidRPr="001D0D3F">
        <w:rPr>
          <w:b/>
          <w:bCs/>
        </w:rPr>
        <w:t>Insights:</w:t>
      </w:r>
    </w:p>
    <w:p w14:paraId="009DBA02" w14:textId="77777777" w:rsidR="001D0D3F" w:rsidRPr="001D0D3F" w:rsidRDefault="001D0D3F" w:rsidP="001D0D3F">
      <w:pPr>
        <w:numPr>
          <w:ilvl w:val="0"/>
          <w:numId w:val="19"/>
        </w:numPr>
        <w:rPr>
          <w:b/>
          <w:bCs/>
        </w:rPr>
      </w:pPr>
      <w:r w:rsidRPr="001D0D3F">
        <w:rPr>
          <w:b/>
          <w:bCs/>
        </w:rPr>
        <w:lastRenderedPageBreak/>
        <w:t>Delhi NCR is the highest revenue-generating market, contributing approximately 77.73M, indicating strong demand and customer base.</w:t>
      </w:r>
    </w:p>
    <w:p w14:paraId="3DF5968C" w14:textId="77777777" w:rsidR="001D0D3F" w:rsidRPr="001D0D3F" w:rsidRDefault="001D0D3F" w:rsidP="001D0D3F">
      <w:pPr>
        <w:numPr>
          <w:ilvl w:val="0"/>
          <w:numId w:val="19"/>
        </w:numPr>
        <w:rPr>
          <w:b/>
          <w:bCs/>
        </w:rPr>
      </w:pPr>
      <w:r w:rsidRPr="001D0D3F">
        <w:rPr>
          <w:b/>
          <w:bCs/>
        </w:rPr>
        <w:t>Mumbai and Ahmedabad are the next top-performing markets.</w:t>
      </w:r>
    </w:p>
    <w:p w14:paraId="119D5F11" w14:textId="77777777" w:rsidR="001D0D3F" w:rsidRPr="001D0D3F" w:rsidRDefault="001D0D3F" w:rsidP="001D0D3F">
      <w:pPr>
        <w:numPr>
          <w:ilvl w:val="0"/>
          <w:numId w:val="19"/>
        </w:numPr>
        <w:rPr>
          <w:b/>
          <w:bCs/>
        </w:rPr>
      </w:pPr>
      <w:r w:rsidRPr="001D0D3F">
        <w:rPr>
          <w:b/>
          <w:bCs/>
        </w:rPr>
        <w:t>Smaller markets like Surat, Bhubaneswar, and Lucknow contribute comparatively lower revenue, indicating potential areas for improvement.</w:t>
      </w:r>
    </w:p>
    <w:p w14:paraId="5D54C4D3" w14:textId="77777777" w:rsidR="001D0D3F" w:rsidRPr="001D0D3F" w:rsidRDefault="001D0D3F" w:rsidP="001D0D3F">
      <w:pPr>
        <w:rPr>
          <w:b/>
          <w:bCs/>
        </w:rPr>
      </w:pPr>
      <w:r w:rsidRPr="001D0D3F">
        <w:rPr>
          <w:rFonts w:ascii="Segoe UI Emoji" w:hAnsi="Segoe UI Emoji" w:cs="Segoe UI Emoji"/>
          <w:b/>
          <w:bCs/>
        </w:rPr>
        <w:t>🔹</w:t>
      </w:r>
      <w:r w:rsidRPr="001D0D3F">
        <w:rPr>
          <w:b/>
          <w:bCs/>
        </w:rPr>
        <w:t xml:space="preserve"> Sales Quantity by Markets</w:t>
      </w:r>
    </w:p>
    <w:p w14:paraId="180FAE98" w14:textId="77777777" w:rsidR="001D0D3F" w:rsidRPr="001D0D3F" w:rsidRDefault="001D0D3F" w:rsidP="001D0D3F">
      <w:pPr>
        <w:rPr>
          <w:b/>
          <w:bCs/>
        </w:rPr>
      </w:pPr>
      <w:r w:rsidRPr="001D0D3F">
        <w:rPr>
          <w:b/>
          <w:bCs/>
        </w:rPr>
        <w:t>This chart displays sales quantity distribution across markets.</w:t>
      </w:r>
    </w:p>
    <w:p w14:paraId="2CA9ABD3" w14:textId="77777777" w:rsidR="001D0D3F" w:rsidRPr="001D0D3F" w:rsidRDefault="001D0D3F" w:rsidP="001D0D3F">
      <w:pPr>
        <w:rPr>
          <w:b/>
          <w:bCs/>
        </w:rPr>
      </w:pPr>
      <w:r w:rsidRPr="001D0D3F">
        <w:rPr>
          <w:b/>
          <w:bCs/>
        </w:rPr>
        <w:t>Insights:</w:t>
      </w:r>
    </w:p>
    <w:p w14:paraId="043196BF" w14:textId="77777777" w:rsidR="001D0D3F" w:rsidRPr="001D0D3F" w:rsidRDefault="001D0D3F" w:rsidP="001D0D3F">
      <w:pPr>
        <w:numPr>
          <w:ilvl w:val="0"/>
          <w:numId w:val="20"/>
        </w:numPr>
        <w:rPr>
          <w:b/>
          <w:bCs/>
        </w:rPr>
      </w:pPr>
      <w:r w:rsidRPr="001D0D3F">
        <w:rPr>
          <w:b/>
          <w:bCs/>
        </w:rPr>
        <w:t>Sales quantity varies significantly across regions.</w:t>
      </w:r>
    </w:p>
    <w:p w14:paraId="7D70CFBC" w14:textId="77777777" w:rsidR="001D0D3F" w:rsidRPr="001D0D3F" w:rsidRDefault="001D0D3F" w:rsidP="001D0D3F">
      <w:pPr>
        <w:numPr>
          <w:ilvl w:val="0"/>
          <w:numId w:val="20"/>
        </w:numPr>
        <w:rPr>
          <w:b/>
          <w:bCs/>
        </w:rPr>
      </w:pPr>
      <w:r w:rsidRPr="001D0D3F">
        <w:rPr>
          <w:b/>
          <w:bCs/>
        </w:rPr>
        <w:t>Even markets with lower revenue may have consistent sales quantity, suggesting differences in pricing or product mix.</w:t>
      </w:r>
    </w:p>
    <w:p w14:paraId="6BDE61E5" w14:textId="77777777" w:rsidR="001D0D3F" w:rsidRPr="001D0D3F" w:rsidRDefault="001D0D3F" w:rsidP="001D0D3F">
      <w:pPr>
        <w:numPr>
          <w:ilvl w:val="0"/>
          <w:numId w:val="20"/>
        </w:numPr>
        <w:rPr>
          <w:b/>
          <w:bCs/>
        </w:rPr>
      </w:pPr>
      <w:r w:rsidRPr="001D0D3F">
        <w:rPr>
          <w:b/>
          <w:bCs/>
        </w:rPr>
        <w:t>This comparison helps identify markets where sales volume is high but revenue is low, highlighting pricing or discount issues.</w:t>
      </w:r>
    </w:p>
    <w:p w14:paraId="4D5E7F1C" w14:textId="77777777" w:rsidR="001D0D3F" w:rsidRPr="001D0D3F" w:rsidRDefault="001D0D3F" w:rsidP="001D0D3F">
      <w:pPr>
        <w:rPr>
          <w:b/>
          <w:bCs/>
        </w:rPr>
      </w:pPr>
      <w:r w:rsidRPr="001D0D3F">
        <w:rPr>
          <w:b/>
          <w:bCs/>
        </w:rPr>
        <w:t>Both charts are connected to Year and Month slicers, enabling analysis of market performance over different time periods.</w:t>
      </w:r>
    </w:p>
    <w:p w14:paraId="3D3F24D2" w14:textId="77777777" w:rsidR="001D0D3F" w:rsidRPr="001D0D3F" w:rsidRDefault="001D0D3F" w:rsidP="001D0D3F">
      <w:pPr>
        <w:rPr>
          <w:b/>
          <w:bCs/>
        </w:rPr>
      </w:pPr>
      <w:r w:rsidRPr="001D0D3F">
        <w:rPr>
          <w:b/>
          <w:bCs/>
        </w:rPr>
        <w:pict w14:anchorId="294456CA">
          <v:rect id="_x0000_i1071" style="width:0;height:1.5pt" o:hralign="center" o:hrstd="t" o:hr="t" fillcolor="#a0a0a0" stroked="f"/>
        </w:pict>
      </w:r>
    </w:p>
    <w:p w14:paraId="3A74695A" w14:textId="77777777" w:rsidR="001D0D3F" w:rsidRPr="001D0D3F" w:rsidRDefault="001D0D3F" w:rsidP="001D0D3F">
      <w:pPr>
        <w:rPr>
          <w:b/>
          <w:bCs/>
        </w:rPr>
      </w:pPr>
      <w:r w:rsidRPr="001D0D3F">
        <w:rPr>
          <w:b/>
          <w:bCs/>
        </w:rPr>
        <w:t>6. Revenue Trend Analysis</w:t>
      </w:r>
    </w:p>
    <w:p w14:paraId="1EFA6C1A" w14:textId="77777777" w:rsidR="001D0D3F" w:rsidRPr="001D0D3F" w:rsidRDefault="001D0D3F" w:rsidP="001D0D3F">
      <w:pPr>
        <w:rPr>
          <w:b/>
          <w:bCs/>
        </w:rPr>
      </w:pPr>
      <w:r w:rsidRPr="001D0D3F">
        <w:rPr>
          <w:b/>
          <w:bCs/>
        </w:rPr>
        <w:t>The Revenue Trend line chart shows monthly revenue performance over the selected year.</w:t>
      </w:r>
    </w:p>
    <w:p w14:paraId="0811E316" w14:textId="77777777" w:rsidR="001D0D3F" w:rsidRPr="001D0D3F" w:rsidRDefault="001D0D3F" w:rsidP="001D0D3F">
      <w:pPr>
        <w:rPr>
          <w:b/>
          <w:bCs/>
        </w:rPr>
      </w:pPr>
      <w:r w:rsidRPr="001D0D3F">
        <w:rPr>
          <w:b/>
          <w:bCs/>
        </w:rPr>
        <w:t>Insights:</w:t>
      </w:r>
    </w:p>
    <w:p w14:paraId="31417AF7" w14:textId="77777777" w:rsidR="001D0D3F" w:rsidRPr="001D0D3F" w:rsidRDefault="001D0D3F" w:rsidP="001D0D3F">
      <w:pPr>
        <w:numPr>
          <w:ilvl w:val="0"/>
          <w:numId w:val="21"/>
        </w:numPr>
        <w:rPr>
          <w:b/>
          <w:bCs/>
        </w:rPr>
      </w:pPr>
      <w:r w:rsidRPr="001D0D3F">
        <w:rPr>
          <w:b/>
          <w:bCs/>
        </w:rPr>
        <w:t>Revenue shows a gradual increase during the initial months of the year.</w:t>
      </w:r>
    </w:p>
    <w:p w14:paraId="38172382" w14:textId="77777777" w:rsidR="001D0D3F" w:rsidRPr="001D0D3F" w:rsidRDefault="001D0D3F" w:rsidP="001D0D3F">
      <w:pPr>
        <w:numPr>
          <w:ilvl w:val="0"/>
          <w:numId w:val="21"/>
        </w:numPr>
        <w:rPr>
          <w:b/>
          <w:bCs/>
        </w:rPr>
      </w:pPr>
      <w:r w:rsidRPr="001D0D3F">
        <w:rPr>
          <w:b/>
          <w:bCs/>
        </w:rPr>
        <w:t>A noticeable decline is observed towards the later months, indicating a possible slowdown in sales.</w:t>
      </w:r>
    </w:p>
    <w:p w14:paraId="6AB9FA88" w14:textId="77777777" w:rsidR="001D0D3F" w:rsidRPr="001D0D3F" w:rsidRDefault="001D0D3F" w:rsidP="001D0D3F">
      <w:pPr>
        <w:numPr>
          <w:ilvl w:val="0"/>
          <w:numId w:val="21"/>
        </w:numPr>
        <w:rPr>
          <w:b/>
          <w:bCs/>
        </w:rPr>
      </w:pPr>
      <w:r w:rsidRPr="001D0D3F">
        <w:rPr>
          <w:b/>
          <w:bCs/>
        </w:rPr>
        <w:t>This trend helps management identify seasonal patterns and periods of declining performance.</w:t>
      </w:r>
    </w:p>
    <w:p w14:paraId="7BCD181B" w14:textId="77777777" w:rsidR="001D0D3F" w:rsidRPr="001D0D3F" w:rsidRDefault="001D0D3F" w:rsidP="001D0D3F">
      <w:pPr>
        <w:rPr>
          <w:b/>
          <w:bCs/>
        </w:rPr>
      </w:pPr>
      <w:r w:rsidRPr="001D0D3F">
        <w:rPr>
          <w:b/>
          <w:bCs/>
        </w:rPr>
        <w:pict w14:anchorId="3DC25CFF">
          <v:rect id="_x0000_i1072" style="width:0;height:1.5pt" o:hralign="center" o:hrstd="t" o:hr="t" fillcolor="#a0a0a0" stroked="f"/>
        </w:pict>
      </w:r>
    </w:p>
    <w:p w14:paraId="0622C8CF" w14:textId="77777777" w:rsidR="001D0D3F" w:rsidRPr="001D0D3F" w:rsidRDefault="001D0D3F" w:rsidP="001D0D3F">
      <w:pPr>
        <w:rPr>
          <w:b/>
          <w:bCs/>
        </w:rPr>
      </w:pPr>
      <w:r w:rsidRPr="001D0D3F">
        <w:rPr>
          <w:b/>
          <w:bCs/>
        </w:rPr>
        <w:t>7. Top 5 Customers Analysis</w:t>
      </w:r>
    </w:p>
    <w:p w14:paraId="7F7E708E" w14:textId="77777777" w:rsidR="001D0D3F" w:rsidRPr="001D0D3F" w:rsidRDefault="001D0D3F" w:rsidP="001D0D3F">
      <w:pPr>
        <w:rPr>
          <w:b/>
          <w:bCs/>
        </w:rPr>
      </w:pPr>
      <w:r w:rsidRPr="001D0D3F">
        <w:rPr>
          <w:b/>
          <w:bCs/>
        </w:rPr>
        <w:t>This bar chart highlights the Top 5 Customers based on Revenue.</w:t>
      </w:r>
    </w:p>
    <w:p w14:paraId="30B1031B" w14:textId="77777777" w:rsidR="001D0D3F" w:rsidRPr="001D0D3F" w:rsidRDefault="001D0D3F" w:rsidP="001D0D3F">
      <w:pPr>
        <w:rPr>
          <w:b/>
          <w:bCs/>
        </w:rPr>
      </w:pPr>
      <w:r w:rsidRPr="001D0D3F">
        <w:rPr>
          <w:b/>
          <w:bCs/>
        </w:rPr>
        <w:t>Insights:</w:t>
      </w:r>
    </w:p>
    <w:p w14:paraId="11D0DEAE" w14:textId="77777777" w:rsidR="001D0D3F" w:rsidRPr="001D0D3F" w:rsidRDefault="001D0D3F" w:rsidP="001D0D3F">
      <w:pPr>
        <w:numPr>
          <w:ilvl w:val="0"/>
          <w:numId w:val="22"/>
        </w:numPr>
        <w:rPr>
          <w:b/>
          <w:bCs/>
        </w:rPr>
      </w:pPr>
      <w:proofErr w:type="spellStart"/>
      <w:r w:rsidRPr="001D0D3F">
        <w:rPr>
          <w:b/>
          <w:bCs/>
        </w:rPr>
        <w:t>Electricalsara</w:t>
      </w:r>
      <w:proofErr w:type="spellEnd"/>
      <w:r w:rsidRPr="001D0D3F">
        <w:rPr>
          <w:b/>
          <w:bCs/>
        </w:rPr>
        <w:t xml:space="preserve"> Stores is the top customer, contributing the highest revenue.</w:t>
      </w:r>
    </w:p>
    <w:p w14:paraId="14FB71B6" w14:textId="77777777" w:rsidR="001D0D3F" w:rsidRPr="001D0D3F" w:rsidRDefault="001D0D3F" w:rsidP="001D0D3F">
      <w:pPr>
        <w:numPr>
          <w:ilvl w:val="0"/>
          <w:numId w:val="22"/>
        </w:numPr>
        <w:rPr>
          <w:b/>
          <w:bCs/>
        </w:rPr>
      </w:pPr>
      <w:r w:rsidRPr="001D0D3F">
        <w:rPr>
          <w:b/>
          <w:bCs/>
        </w:rPr>
        <w:t>The remaining customers show significantly lower revenue compared to the top customer.</w:t>
      </w:r>
    </w:p>
    <w:p w14:paraId="0D4604F3" w14:textId="77777777" w:rsidR="001D0D3F" w:rsidRPr="001D0D3F" w:rsidRDefault="001D0D3F" w:rsidP="001D0D3F">
      <w:pPr>
        <w:numPr>
          <w:ilvl w:val="0"/>
          <w:numId w:val="22"/>
        </w:numPr>
        <w:rPr>
          <w:b/>
          <w:bCs/>
        </w:rPr>
      </w:pPr>
      <w:r w:rsidRPr="001D0D3F">
        <w:rPr>
          <w:b/>
          <w:bCs/>
        </w:rPr>
        <w:t>This indicates a high dependency on a few major customers, which can be risky for business continuity.</w:t>
      </w:r>
    </w:p>
    <w:p w14:paraId="523889BC" w14:textId="77777777" w:rsidR="001D0D3F" w:rsidRPr="001D0D3F" w:rsidRDefault="001D0D3F" w:rsidP="001D0D3F">
      <w:pPr>
        <w:rPr>
          <w:b/>
          <w:bCs/>
        </w:rPr>
      </w:pPr>
      <w:r w:rsidRPr="001D0D3F">
        <w:rPr>
          <w:b/>
          <w:bCs/>
        </w:rPr>
        <w:pict w14:anchorId="647685C4">
          <v:rect id="_x0000_i1073" style="width:0;height:1.5pt" o:hralign="center" o:hrstd="t" o:hr="t" fillcolor="#a0a0a0" stroked="f"/>
        </w:pict>
      </w:r>
    </w:p>
    <w:p w14:paraId="17BA0132" w14:textId="77777777" w:rsidR="001D0D3F" w:rsidRDefault="001D0D3F" w:rsidP="001D0D3F">
      <w:pPr>
        <w:rPr>
          <w:b/>
          <w:bCs/>
        </w:rPr>
      </w:pPr>
    </w:p>
    <w:p w14:paraId="5E08D89F" w14:textId="18D3FDBD" w:rsidR="001D0D3F" w:rsidRPr="001D0D3F" w:rsidRDefault="001D0D3F" w:rsidP="001D0D3F">
      <w:pPr>
        <w:rPr>
          <w:b/>
          <w:bCs/>
        </w:rPr>
      </w:pPr>
      <w:r w:rsidRPr="001D0D3F">
        <w:rPr>
          <w:b/>
          <w:bCs/>
        </w:rPr>
        <w:lastRenderedPageBreak/>
        <w:t>8. Top 5 Products Analysis</w:t>
      </w:r>
    </w:p>
    <w:p w14:paraId="146B381C" w14:textId="77777777" w:rsidR="001D0D3F" w:rsidRPr="001D0D3F" w:rsidRDefault="001D0D3F" w:rsidP="001D0D3F">
      <w:pPr>
        <w:rPr>
          <w:b/>
          <w:bCs/>
        </w:rPr>
      </w:pPr>
      <w:r w:rsidRPr="001D0D3F">
        <w:rPr>
          <w:b/>
          <w:bCs/>
        </w:rPr>
        <w:t>The Top 5 Products chart displays products generating the highest revenue.</w:t>
      </w:r>
    </w:p>
    <w:p w14:paraId="705456AC" w14:textId="77777777" w:rsidR="001D0D3F" w:rsidRPr="001D0D3F" w:rsidRDefault="001D0D3F" w:rsidP="001D0D3F">
      <w:pPr>
        <w:rPr>
          <w:b/>
          <w:bCs/>
        </w:rPr>
      </w:pPr>
      <w:r w:rsidRPr="001D0D3F">
        <w:rPr>
          <w:b/>
          <w:bCs/>
        </w:rPr>
        <w:t>Insights:</w:t>
      </w:r>
    </w:p>
    <w:p w14:paraId="6E8DEFC7" w14:textId="77777777" w:rsidR="001D0D3F" w:rsidRPr="001D0D3F" w:rsidRDefault="001D0D3F" w:rsidP="001D0D3F">
      <w:pPr>
        <w:numPr>
          <w:ilvl w:val="0"/>
          <w:numId w:val="23"/>
        </w:numPr>
        <w:rPr>
          <w:b/>
          <w:bCs/>
        </w:rPr>
      </w:pPr>
      <w:r w:rsidRPr="001D0D3F">
        <w:rPr>
          <w:b/>
          <w:bCs/>
        </w:rPr>
        <w:t>A few products contribute the majority of revenue, showing a skewed product performance.</w:t>
      </w:r>
    </w:p>
    <w:p w14:paraId="5634A9B1" w14:textId="77777777" w:rsidR="001D0D3F" w:rsidRPr="001D0D3F" w:rsidRDefault="001D0D3F" w:rsidP="001D0D3F">
      <w:pPr>
        <w:numPr>
          <w:ilvl w:val="0"/>
          <w:numId w:val="23"/>
        </w:numPr>
        <w:rPr>
          <w:b/>
          <w:bCs/>
        </w:rPr>
      </w:pPr>
      <w:r w:rsidRPr="001D0D3F">
        <w:rPr>
          <w:b/>
          <w:bCs/>
        </w:rPr>
        <w:t>The presence of a “(Blank)” category indicates data quality issues that may require further cleaning or validation.</w:t>
      </w:r>
    </w:p>
    <w:p w14:paraId="3D5EC3A4" w14:textId="77777777" w:rsidR="001D0D3F" w:rsidRPr="001D0D3F" w:rsidRDefault="001D0D3F" w:rsidP="001D0D3F">
      <w:pPr>
        <w:numPr>
          <w:ilvl w:val="0"/>
          <w:numId w:val="23"/>
        </w:numPr>
        <w:rPr>
          <w:b/>
          <w:bCs/>
        </w:rPr>
      </w:pPr>
      <w:r w:rsidRPr="001D0D3F">
        <w:rPr>
          <w:b/>
          <w:bCs/>
        </w:rPr>
        <w:t>Identifying top products helps in inventory planning, promotions, and production decisions.</w:t>
      </w:r>
    </w:p>
    <w:p w14:paraId="77844A55" w14:textId="77777777" w:rsidR="001D0D3F" w:rsidRPr="001D0D3F" w:rsidRDefault="001D0D3F" w:rsidP="001D0D3F">
      <w:pPr>
        <w:rPr>
          <w:b/>
          <w:bCs/>
        </w:rPr>
      </w:pPr>
      <w:r w:rsidRPr="001D0D3F">
        <w:rPr>
          <w:b/>
          <w:bCs/>
        </w:rPr>
        <w:pict w14:anchorId="31F695F5">
          <v:rect id="_x0000_i1074" style="width:0;height:1.5pt" o:hralign="center" o:hrstd="t" o:hr="t" fillcolor="#a0a0a0" stroked="f"/>
        </w:pict>
      </w:r>
    </w:p>
    <w:p w14:paraId="2924A454" w14:textId="77777777" w:rsidR="001D0D3F" w:rsidRPr="001D0D3F" w:rsidRDefault="001D0D3F" w:rsidP="001D0D3F">
      <w:pPr>
        <w:rPr>
          <w:b/>
          <w:bCs/>
        </w:rPr>
      </w:pPr>
      <w:r w:rsidRPr="001D0D3F">
        <w:rPr>
          <w:b/>
          <w:bCs/>
        </w:rPr>
        <w:t>9. Use of Slicers and Interactivity</w:t>
      </w:r>
    </w:p>
    <w:p w14:paraId="7DC0F152" w14:textId="77777777" w:rsidR="001D0D3F" w:rsidRPr="001D0D3F" w:rsidRDefault="001D0D3F" w:rsidP="001D0D3F">
      <w:pPr>
        <w:rPr>
          <w:b/>
          <w:bCs/>
        </w:rPr>
      </w:pPr>
      <w:r w:rsidRPr="001D0D3F">
        <w:rPr>
          <w:b/>
          <w:bCs/>
        </w:rPr>
        <w:t>The dashboard uses button-style slicers for:</w:t>
      </w:r>
    </w:p>
    <w:p w14:paraId="6DF6C994" w14:textId="77777777" w:rsidR="001D0D3F" w:rsidRPr="001D0D3F" w:rsidRDefault="001D0D3F" w:rsidP="001D0D3F">
      <w:pPr>
        <w:numPr>
          <w:ilvl w:val="0"/>
          <w:numId w:val="24"/>
        </w:numPr>
        <w:rPr>
          <w:b/>
          <w:bCs/>
        </w:rPr>
      </w:pPr>
      <w:r w:rsidRPr="001D0D3F">
        <w:rPr>
          <w:b/>
          <w:bCs/>
        </w:rPr>
        <w:t>Year selection</w:t>
      </w:r>
    </w:p>
    <w:p w14:paraId="2FA01719" w14:textId="77777777" w:rsidR="001D0D3F" w:rsidRPr="001D0D3F" w:rsidRDefault="001D0D3F" w:rsidP="001D0D3F">
      <w:pPr>
        <w:numPr>
          <w:ilvl w:val="0"/>
          <w:numId w:val="24"/>
        </w:numPr>
        <w:rPr>
          <w:b/>
          <w:bCs/>
        </w:rPr>
      </w:pPr>
      <w:r w:rsidRPr="001D0D3F">
        <w:rPr>
          <w:b/>
          <w:bCs/>
        </w:rPr>
        <w:t>Month selection</w:t>
      </w:r>
    </w:p>
    <w:p w14:paraId="2BA2D5F4" w14:textId="77777777" w:rsidR="001D0D3F" w:rsidRPr="001D0D3F" w:rsidRDefault="001D0D3F" w:rsidP="001D0D3F">
      <w:pPr>
        <w:rPr>
          <w:b/>
          <w:bCs/>
        </w:rPr>
      </w:pPr>
      <w:r w:rsidRPr="001D0D3F">
        <w:rPr>
          <w:b/>
          <w:bCs/>
        </w:rPr>
        <w:t>These slicers are connected to all visuals, including KPIs, market analysis, revenue trend, top customers, and top products.</w:t>
      </w:r>
    </w:p>
    <w:p w14:paraId="20F6AA24" w14:textId="77777777" w:rsidR="001D0D3F" w:rsidRPr="001D0D3F" w:rsidRDefault="001D0D3F" w:rsidP="001D0D3F">
      <w:pPr>
        <w:rPr>
          <w:b/>
          <w:bCs/>
        </w:rPr>
      </w:pPr>
      <w:r w:rsidRPr="001D0D3F">
        <w:rPr>
          <w:b/>
          <w:bCs/>
        </w:rPr>
        <w:t>Benefits:</w:t>
      </w:r>
    </w:p>
    <w:p w14:paraId="31E9D8E8" w14:textId="77777777" w:rsidR="001D0D3F" w:rsidRPr="001D0D3F" w:rsidRDefault="001D0D3F" w:rsidP="001D0D3F">
      <w:pPr>
        <w:numPr>
          <w:ilvl w:val="0"/>
          <w:numId w:val="25"/>
        </w:numPr>
        <w:rPr>
          <w:b/>
          <w:bCs/>
        </w:rPr>
      </w:pPr>
      <w:r w:rsidRPr="001D0D3F">
        <w:rPr>
          <w:b/>
          <w:bCs/>
        </w:rPr>
        <w:t>Enables quick comparison across different years and months.</w:t>
      </w:r>
    </w:p>
    <w:p w14:paraId="73330E1A" w14:textId="77777777" w:rsidR="001D0D3F" w:rsidRPr="001D0D3F" w:rsidRDefault="001D0D3F" w:rsidP="001D0D3F">
      <w:pPr>
        <w:numPr>
          <w:ilvl w:val="0"/>
          <w:numId w:val="25"/>
        </w:numPr>
        <w:rPr>
          <w:b/>
          <w:bCs/>
        </w:rPr>
      </w:pPr>
      <w:r w:rsidRPr="001D0D3F">
        <w:rPr>
          <w:b/>
          <w:bCs/>
        </w:rPr>
        <w:t>Provides dynamic insights without modifying the dashboard structure.</w:t>
      </w:r>
    </w:p>
    <w:p w14:paraId="08B0E2C6" w14:textId="77777777" w:rsidR="001D0D3F" w:rsidRPr="001D0D3F" w:rsidRDefault="001D0D3F" w:rsidP="001D0D3F">
      <w:pPr>
        <w:numPr>
          <w:ilvl w:val="0"/>
          <w:numId w:val="25"/>
        </w:numPr>
        <w:rPr>
          <w:b/>
          <w:bCs/>
        </w:rPr>
      </w:pPr>
      <w:r w:rsidRPr="001D0D3F">
        <w:rPr>
          <w:b/>
          <w:bCs/>
        </w:rPr>
        <w:t>Improves user experience and decision-making speed.</w:t>
      </w:r>
    </w:p>
    <w:p w14:paraId="04F88BFE" w14:textId="77777777" w:rsidR="001D0D3F" w:rsidRPr="001D0D3F" w:rsidRDefault="001D0D3F" w:rsidP="001D0D3F">
      <w:pPr>
        <w:rPr>
          <w:b/>
          <w:bCs/>
        </w:rPr>
      </w:pPr>
      <w:r w:rsidRPr="001D0D3F">
        <w:rPr>
          <w:b/>
          <w:bCs/>
        </w:rPr>
        <w:pict w14:anchorId="5BE3A51B">
          <v:rect id="_x0000_i1075" style="width:0;height:1.5pt" o:hralign="center" o:hrstd="t" o:hr="t" fillcolor="#a0a0a0" stroked="f"/>
        </w:pict>
      </w:r>
    </w:p>
    <w:p w14:paraId="4E1F3C61" w14:textId="77777777" w:rsidR="001D0D3F" w:rsidRPr="001D0D3F" w:rsidRDefault="001D0D3F" w:rsidP="001D0D3F">
      <w:pPr>
        <w:rPr>
          <w:b/>
          <w:bCs/>
        </w:rPr>
      </w:pPr>
      <w:r w:rsidRPr="001D0D3F">
        <w:rPr>
          <w:b/>
          <w:bCs/>
        </w:rPr>
        <w:t>10. Overall Business Insights</w:t>
      </w:r>
    </w:p>
    <w:p w14:paraId="1F5C3C6B" w14:textId="77777777" w:rsidR="001D0D3F" w:rsidRPr="001D0D3F" w:rsidRDefault="001D0D3F" w:rsidP="001D0D3F">
      <w:pPr>
        <w:numPr>
          <w:ilvl w:val="0"/>
          <w:numId w:val="26"/>
        </w:numPr>
        <w:rPr>
          <w:b/>
          <w:bCs/>
        </w:rPr>
      </w:pPr>
      <w:r w:rsidRPr="001D0D3F">
        <w:rPr>
          <w:b/>
          <w:bCs/>
        </w:rPr>
        <w:t>Sales performance is highly dependent on a few key markets and customers.</w:t>
      </w:r>
    </w:p>
    <w:p w14:paraId="30868CEB" w14:textId="77777777" w:rsidR="001D0D3F" w:rsidRPr="001D0D3F" w:rsidRDefault="001D0D3F" w:rsidP="001D0D3F">
      <w:pPr>
        <w:numPr>
          <w:ilvl w:val="0"/>
          <w:numId w:val="26"/>
        </w:numPr>
        <w:rPr>
          <w:b/>
          <w:bCs/>
        </w:rPr>
      </w:pPr>
      <w:r w:rsidRPr="001D0D3F">
        <w:rPr>
          <w:b/>
          <w:bCs/>
        </w:rPr>
        <w:t>Revenue fluctuations indicate the need for better forecasting and sales planning.</w:t>
      </w:r>
    </w:p>
    <w:p w14:paraId="34D8E81E" w14:textId="77777777" w:rsidR="001D0D3F" w:rsidRPr="001D0D3F" w:rsidRDefault="001D0D3F" w:rsidP="001D0D3F">
      <w:pPr>
        <w:numPr>
          <w:ilvl w:val="0"/>
          <w:numId w:val="26"/>
        </w:numPr>
        <w:rPr>
          <w:b/>
          <w:bCs/>
        </w:rPr>
      </w:pPr>
      <w:r w:rsidRPr="001D0D3F">
        <w:rPr>
          <w:b/>
          <w:bCs/>
        </w:rPr>
        <w:t>Certain regions and products show low contribution, highlighting opportunities for targeted marketing strategies.</w:t>
      </w:r>
    </w:p>
    <w:p w14:paraId="004D8B16" w14:textId="77777777" w:rsidR="001D0D3F" w:rsidRPr="001D0D3F" w:rsidRDefault="001D0D3F" w:rsidP="001D0D3F">
      <w:pPr>
        <w:numPr>
          <w:ilvl w:val="0"/>
          <w:numId w:val="26"/>
        </w:numPr>
        <w:rPr>
          <w:b/>
          <w:bCs/>
        </w:rPr>
      </w:pPr>
      <w:r w:rsidRPr="001D0D3F">
        <w:rPr>
          <w:b/>
          <w:bCs/>
        </w:rPr>
        <w:t>The interactive dashboard replaces static Excel reports and enables data-driven decision-making.</w:t>
      </w:r>
    </w:p>
    <w:p w14:paraId="278E3AFA" w14:textId="70443287" w:rsidR="002B6048" w:rsidRDefault="002B6048" w:rsidP="00E010CF">
      <w:pPr>
        <w:rPr>
          <w:b/>
          <w:bCs/>
        </w:rPr>
      </w:pPr>
    </w:p>
    <w:p w14:paraId="4527947A" w14:textId="451A3BCA" w:rsidR="002B6048" w:rsidRDefault="002B6048" w:rsidP="00E010CF">
      <w:pPr>
        <w:rPr>
          <w:b/>
          <w:bCs/>
        </w:rPr>
      </w:pPr>
    </w:p>
    <w:p w14:paraId="06CDCD2A" w14:textId="4845C193" w:rsidR="002B6048" w:rsidRDefault="002B6048" w:rsidP="00E010CF">
      <w:pPr>
        <w:rPr>
          <w:b/>
          <w:bCs/>
        </w:rPr>
      </w:pPr>
    </w:p>
    <w:p w14:paraId="333FCB61" w14:textId="0FAB129D" w:rsidR="00E63DD1" w:rsidRDefault="00E63DD1" w:rsidP="00E010CF">
      <w:pPr>
        <w:rPr>
          <w:b/>
          <w:bCs/>
        </w:rPr>
      </w:pPr>
    </w:p>
    <w:p w14:paraId="69BCDFAD" w14:textId="77777777" w:rsidR="000641BD" w:rsidRDefault="000641BD" w:rsidP="00E010CF">
      <w:pPr>
        <w:rPr>
          <w:b/>
          <w:bCs/>
        </w:rPr>
      </w:pPr>
    </w:p>
    <w:p w14:paraId="11E54739" w14:textId="77777777" w:rsidR="000641BD" w:rsidRDefault="000641BD" w:rsidP="00E010CF">
      <w:pPr>
        <w:rPr>
          <w:b/>
          <w:bCs/>
        </w:rPr>
      </w:pPr>
    </w:p>
    <w:p w14:paraId="659CF42A" w14:textId="77777777" w:rsidR="000641BD" w:rsidRDefault="000641BD" w:rsidP="00E010CF">
      <w:pPr>
        <w:rPr>
          <w:b/>
          <w:bCs/>
        </w:rPr>
      </w:pPr>
    </w:p>
    <w:p w14:paraId="00F606D0" w14:textId="77777777" w:rsidR="000641BD" w:rsidRDefault="000641BD" w:rsidP="00E010CF">
      <w:pPr>
        <w:rPr>
          <w:b/>
          <w:bCs/>
        </w:rPr>
      </w:pPr>
    </w:p>
    <w:p w14:paraId="5AA86AB1" w14:textId="77777777" w:rsidR="000641BD" w:rsidRDefault="000641BD" w:rsidP="00E010CF">
      <w:pPr>
        <w:rPr>
          <w:b/>
          <w:bCs/>
        </w:rPr>
      </w:pPr>
    </w:p>
    <w:p w14:paraId="6EA3E824" w14:textId="77777777" w:rsidR="000641BD" w:rsidRDefault="000641BD" w:rsidP="00E010CF">
      <w:pPr>
        <w:rPr>
          <w:b/>
          <w:bCs/>
        </w:rPr>
      </w:pPr>
    </w:p>
    <w:p w14:paraId="2079260D" w14:textId="77777777" w:rsidR="000641BD" w:rsidRDefault="000641BD" w:rsidP="00E010CF">
      <w:pPr>
        <w:rPr>
          <w:b/>
          <w:bCs/>
        </w:rPr>
      </w:pPr>
    </w:p>
    <w:p w14:paraId="66293AD8" w14:textId="77777777" w:rsidR="000641BD" w:rsidRDefault="000641BD" w:rsidP="00E010CF">
      <w:pPr>
        <w:rPr>
          <w:b/>
          <w:bCs/>
        </w:rPr>
      </w:pPr>
    </w:p>
    <w:p w14:paraId="200BC796" w14:textId="77777777" w:rsidR="000641BD" w:rsidRDefault="000641BD" w:rsidP="00E010CF">
      <w:pPr>
        <w:rPr>
          <w:b/>
          <w:bCs/>
        </w:rPr>
      </w:pPr>
    </w:p>
    <w:p w14:paraId="0458ADB1" w14:textId="77777777" w:rsidR="000641BD" w:rsidRDefault="000641BD" w:rsidP="00E010CF">
      <w:pPr>
        <w:rPr>
          <w:b/>
          <w:bCs/>
        </w:rPr>
      </w:pPr>
    </w:p>
    <w:p w14:paraId="3EE2F1D8" w14:textId="77777777" w:rsidR="000641BD" w:rsidRDefault="000641BD" w:rsidP="00E010CF">
      <w:pPr>
        <w:rPr>
          <w:b/>
          <w:bCs/>
        </w:rPr>
      </w:pPr>
    </w:p>
    <w:p w14:paraId="2ED0B5E6" w14:textId="5051949F" w:rsidR="00D066FA" w:rsidRPr="00E010CF" w:rsidRDefault="00D066FA" w:rsidP="00E010CF"/>
    <w:sectPr w:rsidR="00D066FA" w:rsidRPr="00E01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56CD"/>
    <w:multiLevelType w:val="multilevel"/>
    <w:tmpl w:val="719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3316F"/>
    <w:multiLevelType w:val="hybridMultilevel"/>
    <w:tmpl w:val="8C784038"/>
    <w:lvl w:ilvl="0" w:tplc="40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22D332C1"/>
    <w:multiLevelType w:val="hybridMultilevel"/>
    <w:tmpl w:val="918E9C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CB4F85"/>
    <w:multiLevelType w:val="multilevel"/>
    <w:tmpl w:val="B83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E74E1"/>
    <w:multiLevelType w:val="multilevel"/>
    <w:tmpl w:val="74B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8222A"/>
    <w:multiLevelType w:val="multilevel"/>
    <w:tmpl w:val="B42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5CA7"/>
    <w:multiLevelType w:val="hybridMultilevel"/>
    <w:tmpl w:val="DE3E75C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1534AB"/>
    <w:multiLevelType w:val="multilevel"/>
    <w:tmpl w:val="84C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40A8E"/>
    <w:multiLevelType w:val="hybridMultilevel"/>
    <w:tmpl w:val="8418F2B8"/>
    <w:lvl w:ilvl="0" w:tplc="8A8CB58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0B40C56"/>
    <w:multiLevelType w:val="multilevel"/>
    <w:tmpl w:val="EC5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9791D"/>
    <w:multiLevelType w:val="multilevel"/>
    <w:tmpl w:val="3A9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04BDB"/>
    <w:multiLevelType w:val="multilevel"/>
    <w:tmpl w:val="A84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C13E9"/>
    <w:multiLevelType w:val="multilevel"/>
    <w:tmpl w:val="BD727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51AD9"/>
    <w:multiLevelType w:val="hybridMultilevel"/>
    <w:tmpl w:val="780CEA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CC6C54"/>
    <w:multiLevelType w:val="multilevel"/>
    <w:tmpl w:val="443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5644A"/>
    <w:multiLevelType w:val="hybridMultilevel"/>
    <w:tmpl w:val="7AE627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98B35ED"/>
    <w:multiLevelType w:val="hybridMultilevel"/>
    <w:tmpl w:val="2DC65314"/>
    <w:lvl w:ilvl="0" w:tplc="A78AF7C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544FBB"/>
    <w:multiLevelType w:val="multilevel"/>
    <w:tmpl w:val="246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E003D"/>
    <w:multiLevelType w:val="multilevel"/>
    <w:tmpl w:val="825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B7063"/>
    <w:multiLevelType w:val="hybridMultilevel"/>
    <w:tmpl w:val="2CD08EA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0732F8A"/>
    <w:multiLevelType w:val="multilevel"/>
    <w:tmpl w:val="D58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571A6"/>
    <w:multiLevelType w:val="hybridMultilevel"/>
    <w:tmpl w:val="B7DABED2"/>
    <w:lvl w:ilvl="0" w:tplc="12F46B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94538D"/>
    <w:multiLevelType w:val="multilevel"/>
    <w:tmpl w:val="246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20FF9"/>
    <w:multiLevelType w:val="multilevel"/>
    <w:tmpl w:val="F57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8632F"/>
    <w:multiLevelType w:val="multilevel"/>
    <w:tmpl w:val="933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31A63"/>
    <w:multiLevelType w:val="multilevel"/>
    <w:tmpl w:val="DD6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061689">
    <w:abstractNumId w:val="24"/>
  </w:num>
  <w:num w:numId="2" w16cid:durableId="1894386790">
    <w:abstractNumId w:val="25"/>
  </w:num>
  <w:num w:numId="3" w16cid:durableId="1191340138">
    <w:abstractNumId w:val="18"/>
  </w:num>
  <w:num w:numId="4" w16cid:durableId="1987658533">
    <w:abstractNumId w:val="17"/>
  </w:num>
  <w:num w:numId="5" w16cid:durableId="1329944492">
    <w:abstractNumId w:val="20"/>
  </w:num>
  <w:num w:numId="6" w16cid:durableId="1812791902">
    <w:abstractNumId w:val="22"/>
  </w:num>
  <w:num w:numId="7" w16cid:durableId="1797023085">
    <w:abstractNumId w:val="8"/>
  </w:num>
  <w:num w:numId="8" w16cid:durableId="1566456058">
    <w:abstractNumId w:val="19"/>
  </w:num>
  <w:num w:numId="9" w16cid:durableId="497040768">
    <w:abstractNumId w:val="2"/>
  </w:num>
  <w:num w:numId="10" w16cid:durableId="167257216">
    <w:abstractNumId w:val="21"/>
  </w:num>
  <w:num w:numId="11" w16cid:durableId="820737151">
    <w:abstractNumId w:val="6"/>
  </w:num>
  <w:num w:numId="12" w16cid:durableId="1633975510">
    <w:abstractNumId w:val="15"/>
  </w:num>
  <w:num w:numId="13" w16cid:durableId="1020745621">
    <w:abstractNumId w:val="1"/>
  </w:num>
  <w:num w:numId="14" w16cid:durableId="112528616">
    <w:abstractNumId w:val="13"/>
  </w:num>
  <w:num w:numId="15" w16cid:durableId="407385173">
    <w:abstractNumId w:val="16"/>
  </w:num>
  <w:num w:numId="16" w16cid:durableId="1958291447">
    <w:abstractNumId w:val="12"/>
  </w:num>
  <w:num w:numId="17" w16cid:durableId="1794668541">
    <w:abstractNumId w:val="4"/>
  </w:num>
  <w:num w:numId="18" w16cid:durableId="1631014641">
    <w:abstractNumId w:val="9"/>
  </w:num>
  <w:num w:numId="19" w16cid:durableId="149559074">
    <w:abstractNumId w:val="5"/>
  </w:num>
  <w:num w:numId="20" w16cid:durableId="498232202">
    <w:abstractNumId w:val="3"/>
  </w:num>
  <w:num w:numId="21" w16cid:durableId="1410230063">
    <w:abstractNumId w:val="14"/>
  </w:num>
  <w:num w:numId="22" w16cid:durableId="1614902779">
    <w:abstractNumId w:val="7"/>
  </w:num>
  <w:num w:numId="23" w16cid:durableId="1559244420">
    <w:abstractNumId w:val="23"/>
  </w:num>
  <w:num w:numId="24" w16cid:durableId="648441137">
    <w:abstractNumId w:val="11"/>
  </w:num>
  <w:num w:numId="25" w16cid:durableId="2052611742">
    <w:abstractNumId w:val="10"/>
  </w:num>
  <w:num w:numId="26" w16cid:durableId="122541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7"/>
    <w:rsid w:val="000641BD"/>
    <w:rsid w:val="000653E2"/>
    <w:rsid w:val="000C7230"/>
    <w:rsid w:val="001178E1"/>
    <w:rsid w:val="001B4AA2"/>
    <w:rsid w:val="001D0D3F"/>
    <w:rsid w:val="00237968"/>
    <w:rsid w:val="00280099"/>
    <w:rsid w:val="002B6048"/>
    <w:rsid w:val="00466F02"/>
    <w:rsid w:val="004E7949"/>
    <w:rsid w:val="00532207"/>
    <w:rsid w:val="0054502D"/>
    <w:rsid w:val="00656D10"/>
    <w:rsid w:val="006E2521"/>
    <w:rsid w:val="0071197F"/>
    <w:rsid w:val="007D068A"/>
    <w:rsid w:val="00803C98"/>
    <w:rsid w:val="008322D4"/>
    <w:rsid w:val="00836B2E"/>
    <w:rsid w:val="008501DD"/>
    <w:rsid w:val="008637D7"/>
    <w:rsid w:val="008A55E8"/>
    <w:rsid w:val="009305D0"/>
    <w:rsid w:val="00980B06"/>
    <w:rsid w:val="00993491"/>
    <w:rsid w:val="009D1325"/>
    <w:rsid w:val="00A3147A"/>
    <w:rsid w:val="00A91F20"/>
    <w:rsid w:val="00AF0A3D"/>
    <w:rsid w:val="00B13665"/>
    <w:rsid w:val="00B37C2B"/>
    <w:rsid w:val="00B44019"/>
    <w:rsid w:val="00B55B99"/>
    <w:rsid w:val="00B756A4"/>
    <w:rsid w:val="00C00064"/>
    <w:rsid w:val="00C224AC"/>
    <w:rsid w:val="00C252E8"/>
    <w:rsid w:val="00C342F7"/>
    <w:rsid w:val="00D066FA"/>
    <w:rsid w:val="00D165B7"/>
    <w:rsid w:val="00D174DC"/>
    <w:rsid w:val="00D36C50"/>
    <w:rsid w:val="00D62083"/>
    <w:rsid w:val="00DE7341"/>
    <w:rsid w:val="00E010CF"/>
    <w:rsid w:val="00E63DD1"/>
    <w:rsid w:val="00FA1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0F11"/>
  <w15:chartTrackingRefBased/>
  <w15:docId w15:val="{8AAA6FB5-0C73-4DA8-A22A-423257AC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D7"/>
    <w:rPr>
      <w:rFonts w:eastAsiaTheme="majorEastAsia" w:cstheme="majorBidi"/>
      <w:color w:val="272727" w:themeColor="text1" w:themeTint="D8"/>
    </w:rPr>
  </w:style>
  <w:style w:type="paragraph" w:styleId="Title">
    <w:name w:val="Title"/>
    <w:basedOn w:val="Normal"/>
    <w:next w:val="Normal"/>
    <w:link w:val="TitleChar"/>
    <w:uiPriority w:val="10"/>
    <w:qFormat/>
    <w:rsid w:val="0086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7D7"/>
    <w:pPr>
      <w:spacing w:before="160"/>
      <w:jc w:val="center"/>
    </w:pPr>
    <w:rPr>
      <w:i/>
      <w:iCs/>
      <w:color w:val="404040" w:themeColor="text1" w:themeTint="BF"/>
    </w:rPr>
  </w:style>
  <w:style w:type="character" w:customStyle="1" w:styleId="QuoteChar">
    <w:name w:val="Quote Char"/>
    <w:basedOn w:val="DefaultParagraphFont"/>
    <w:link w:val="Quote"/>
    <w:uiPriority w:val="29"/>
    <w:rsid w:val="008637D7"/>
    <w:rPr>
      <w:i/>
      <w:iCs/>
      <w:color w:val="404040" w:themeColor="text1" w:themeTint="BF"/>
    </w:rPr>
  </w:style>
  <w:style w:type="paragraph" w:styleId="ListParagraph">
    <w:name w:val="List Paragraph"/>
    <w:basedOn w:val="Normal"/>
    <w:uiPriority w:val="34"/>
    <w:qFormat/>
    <w:rsid w:val="008637D7"/>
    <w:pPr>
      <w:ind w:left="720"/>
      <w:contextualSpacing/>
    </w:pPr>
  </w:style>
  <w:style w:type="character" w:styleId="IntenseEmphasis">
    <w:name w:val="Intense Emphasis"/>
    <w:basedOn w:val="DefaultParagraphFont"/>
    <w:uiPriority w:val="21"/>
    <w:qFormat/>
    <w:rsid w:val="008637D7"/>
    <w:rPr>
      <w:i/>
      <w:iCs/>
      <w:color w:val="2F5496" w:themeColor="accent1" w:themeShade="BF"/>
    </w:rPr>
  </w:style>
  <w:style w:type="paragraph" w:styleId="IntenseQuote">
    <w:name w:val="Intense Quote"/>
    <w:basedOn w:val="Normal"/>
    <w:next w:val="Normal"/>
    <w:link w:val="IntenseQuoteChar"/>
    <w:uiPriority w:val="30"/>
    <w:qFormat/>
    <w:rsid w:val="00863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7D7"/>
    <w:rPr>
      <w:i/>
      <w:iCs/>
      <w:color w:val="2F5496" w:themeColor="accent1" w:themeShade="BF"/>
    </w:rPr>
  </w:style>
  <w:style w:type="character" w:styleId="IntenseReference">
    <w:name w:val="Intense Reference"/>
    <w:basedOn w:val="DefaultParagraphFont"/>
    <w:uiPriority w:val="32"/>
    <w:qFormat/>
    <w:rsid w:val="00863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54918-197A-4635-8B46-EBA759D51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Siddiqui</dc:creator>
  <cp:keywords/>
  <dc:description/>
  <cp:lastModifiedBy>Shifa Siddiqui</cp:lastModifiedBy>
  <cp:revision>4</cp:revision>
  <dcterms:created xsi:type="dcterms:W3CDTF">2025-12-20T10:53:00Z</dcterms:created>
  <dcterms:modified xsi:type="dcterms:W3CDTF">2025-12-22T04:19:00Z</dcterms:modified>
</cp:coreProperties>
</file>