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20EA4">
      <w:pPr>
        <w:spacing w:line="240" w:lineRule="auto"/>
        <w:ind w:left="2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998335" cy="47180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8841" cy="47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555F">
      <w:pPr>
        <w:pStyle w:val="6"/>
        <w:rPr>
          <w:sz w:val="28"/>
        </w:rPr>
      </w:pPr>
    </w:p>
    <w:p w14:paraId="46F036FD">
      <w:pPr>
        <w:pStyle w:val="6"/>
        <w:spacing w:before="142"/>
        <w:rPr>
          <w:sz w:val="28"/>
        </w:rPr>
      </w:pPr>
    </w:p>
    <w:p w14:paraId="05C82F9D">
      <w:pPr>
        <w:pStyle w:val="2"/>
      </w:pPr>
      <w:r>
        <w:t>Empathy</w:t>
      </w:r>
      <w:r>
        <w:rPr>
          <w:spacing w:val="-2"/>
        </w:rPr>
        <w:t xml:space="preserve"> </w:t>
      </w:r>
      <w:r>
        <w:rPr>
          <w:spacing w:val="-5"/>
        </w:rPr>
        <w:t>Map</w:t>
      </w:r>
    </w:p>
    <w:p w14:paraId="6C6B653D">
      <w:pPr>
        <w:pStyle w:val="6"/>
        <w:spacing w:before="178"/>
        <w:rPr>
          <w:b/>
          <w:sz w:val="20"/>
        </w:rPr>
      </w:pPr>
    </w:p>
    <w:tbl>
      <w:tblPr>
        <w:tblStyle w:val="5"/>
        <w:tblW w:w="0" w:type="auto"/>
        <w:tblInd w:w="1109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1"/>
        <w:gridCol w:w="6120"/>
      </w:tblGrid>
      <w:tr w14:paraId="1C91593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3221" w:type="dxa"/>
          </w:tcPr>
          <w:p w14:paraId="77685B04">
            <w:pPr>
              <w:pStyle w:val="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256CE277">
            <w:pPr>
              <w:pStyle w:val="9"/>
              <w:ind w:left="114"/>
              <w:rPr>
                <w:sz w:val="24"/>
              </w:rPr>
            </w:pPr>
            <w:r>
              <w:rPr>
                <w:sz w:val="24"/>
              </w:rPr>
              <w:t>27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June</w:t>
            </w:r>
            <w:r>
              <w:rPr>
                <w:spacing w:val="-4"/>
                <w:sz w:val="24"/>
              </w:rPr>
              <w:t xml:space="preserve"> 2026</w:t>
            </w:r>
          </w:p>
        </w:tc>
      </w:tr>
      <w:tr w14:paraId="5AA4146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3221" w:type="dxa"/>
          </w:tcPr>
          <w:p w14:paraId="40610699">
            <w:pPr>
              <w:pStyle w:val="9"/>
              <w:spacing w:before="9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Team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383230C3">
            <w:pPr>
              <w:pStyle w:val="9"/>
              <w:spacing w:before="92"/>
              <w:ind w:left="0" w:leftChars="0" w:firstLine="0" w:firstLineChars="0"/>
              <w:rPr>
                <w:rFonts w:hint="default"/>
                <w:sz w:val="24"/>
                <w:lang w:val="en-IN"/>
              </w:rPr>
            </w:pPr>
            <w:r>
              <w:rPr>
                <w:rFonts w:hint="default"/>
                <w:sz w:val="24"/>
                <w:lang w:val="en-IN"/>
              </w:rPr>
              <w:t xml:space="preserve">   xxxx</w:t>
            </w:r>
            <w:bookmarkStart w:id="0" w:name="_GoBack"/>
            <w:bookmarkEnd w:id="0"/>
          </w:p>
        </w:tc>
      </w:tr>
      <w:tr w14:paraId="465077F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3221" w:type="dxa"/>
          </w:tcPr>
          <w:p w14:paraId="6795499A">
            <w:pPr>
              <w:pStyle w:val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FAEBADE">
            <w:pPr>
              <w:pStyle w:val="9"/>
              <w:ind w:left="113"/>
              <w:rPr>
                <w:sz w:val="24"/>
              </w:rPr>
            </w:pPr>
            <w:r>
              <w:rPr>
                <w:sz w:val="24"/>
              </w:rPr>
              <w:t>Smart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Lender</w:t>
            </w:r>
          </w:p>
        </w:tc>
      </w:tr>
      <w:tr w14:paraId="34C6FD7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3221" w:type="dxa"/>
          </w:tcPr>
          <w:p w14:paraId="66B4C0B3">
            <w:pPr>
              <w:pStyle w:val="9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16D0C58">
            <w:pPr>
              <w:pStyle w:val="9"/>
              <w:ind w:left="114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EC35A9F">
      <w:pPr>
        <w:pStyle w:val="6"/>
        <w:spacing w:before="117"/>
        <w:rPr>
          <w:b/>
        </w:rPr>
      </w:pPr>
    </w:p>
    <w:p w14:paraId="603CFE48">
      <w:pPr>
        <w:pStyle w:val="3"/>
      </w:pPr>
      <w:r>
        <w:t>Empathy</w:t>
      </w:r>
      <w:r>
        <w:rPr>
          <w:spacing w:val="-6"/>
        </w:rPr>
        <w:t xml:space="preserve"> </w:t>
      </w:r>
      <w:r>
        <w:t>Map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17D8CCDC">
      <w:pPr>
        <w:pStyle w:val="6"/>
        <w:spacing w:before="120" w:line="259" w:lineRule="auto"/>
        <w:ind w:left="1080" w:right="1210"/>
        <w:jc w:val="both"/>
      </w:pPr>
      <w:r>
        <w:t>The</w:t>
      </w:r>
      <w:r>
        <w:rPr>
          <w:spacing w:val="-15"/>
        </w:rPr>
        <w:t xml:space="preserve"> </w:t>
      </w:r>
      <w:r>
        <w:rPr>
          <w:b/>
        </w:rPr>
        <w:t>Empathy</w:t>
      </w:r>
      <w:r>
        <w:rPr>
          <w:b/>
          <w:spacing w:val="-15"/>
        </w:rPr>
        <w:t xml:space="preserve"> </w:t>
      </w:r>
      <w:r>
        <w:rPr>
          <w:b/>
        </w:rPr>
        <w:t>Map</w:t>
      </w:r>
      <w:r>
        <w:rPr>
          <w:b/>
          <w:spacing w:val="-15"/>
        </w:rPr>
        <w:t xml:space="preserve"> </w:t>
      </w:r>
      <w:r>
        <w:t>helps</w:t>
      </w:r>
      <w:r>
        <w:rPr>
          <w:spacing w:val="-15"/>
        </w:rPr>
        <w:t xml:space="preserve"> </w:t>
      </w:r>
      <w:r>
        <w:t>us</w:t>
      </w:r>
      <w:r>
        <w:rPr>
          <w:spacing w:val="-15"/>
        </w:rPr>
        <w:t xml:space="preserve"> </w:t>
      </w:r>
      <w:r>
        <w:t>understand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needs,</w:t>
      </w:r>
      <w:r>
        <w:rPr>
          <w:spacing w:val="-15"/>
        </w:rPr>
        <w:t xml:space="preserve"> </w:t>
      </w:r>
      <w:r>
        <w:t>thoughts,</w:t>
      </w:r>
      <w:r>
        <w:rPr>
          <w:spacing w:val="-15"/>
        </w:rPr>
        <w:t xml:space="preserve"> </w:t>
      </w:r>
      <w:r>
        <w:t>actions,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emotions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primary users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b/>
        </w:rPr>
        <w:t>Smart</w:t>
      </w:r>
      <w:r>
        <w:rPr>
          <w:b/>
          <w:spacing w:val="-14"/>
        </w:rPr>
        <w:t xml:space="preserve"> </w:t>
      </w:r>
      <w:r>
        <w:rPr>
          <w:b/>
        </w:rPr>
        <w:t>Lender</w:t>
      </w:r>
      <w:r>
        <w:rPr>
          <w:b/>
          <w:spacing w:val="-14"/>
        </w:rPr>
        <w:t xml:space="preserve"> </w:t>
      </w:r>
      <w:r>
        <w:rPr>
          <w:b/>
        </w:rPr>
        <w:t>–</w:t>
      </w:r>
      <w:r>
        <w:rPr>
          <w:b/>
          <w:spacing w:val="-11"/>
        </w:rPr>
        <w:t xml:space="preserve"> </w:t>
      </w:r>
      <w:r>
        <w:rPr>
          <w:b/>
        </w:rPr>
        <w:t>Loan</w:t>
      </w:r>
      <w:r>
        <w:rPr>
          <w:b/>
          <w:spacing w:val="-8"/>
        </w:rPr>
        <w:t xml:space="preserve"> </w:t>
      </w:r>
      <w:r>
        <w:rPr>
          <w:b/>
        </w:rPr>
        <w:t>Eligibility</w:t>
      </w:r>
      <w:r>
        <w:rPr>
          <w:b/>
          <w:spacing w:val="-11"/>
        </w:rPr>
        <w:t xml:space="preserve"> </w:t>
      </w:r>
      <w:r>
        <w:rPr>
          <w:b/>
        </w:rPr>
        <w:t>Prediction</w:t>
      </w:r>
      <w:r>
        <w:rPr>
          <w:b/>
          <w:spacing w:val="-8"/>
        </w:rPr>
        <w:t xml:space="preserve"> </w:t>
      </w:r>
      <w:r>
        <w:rPr>
          <w:b/>
        </w:rPr>
        <w:t>System</w:t>
      </w:r>
      <w:r>
        <w:t>,</w:t>
      </w:r>
      <w:r>
        <w:rPr>
          <w:spacing w:val="-11"/>
        </w:rPr>
        <w:t xml:space="preserve"> </w:t>
      </w:r>
      <w:r>
        <w:t>including</w:t>
      </w:r>
      <w:r>
        <w:rPr>
          <w:spacing w:val="-11"/>
        </w:rPr>
        <w:t xml:space="preserve"> </w:t>
      </w:r>
      <w:r>
        <w:t>loan</w:t>
      </w:r>
      <w:r>
        <w:rPr>
          <w:spacing w:val="-11"/>
        </w:rPr>
        <w:t xml:space="preserve"> </w:t>
      </w:r>
      <w:r>
        <w:t>applicants</w:t>
      </w:r>
      <w:r>
        <w:rPr>
          <w:spacing w:val="-11"/>
        </w:rPr>
        <w:t xml:space="preserve"> </w:t>
      </w:r>
      <w:r>
        <w:t>and bank</w:t>
      </w:r>
      <w:r>
        <w:rPr>
          <w:spacing w:val="-9"/>
        </w:rPr>
        <w:t xml:space="preserve"> </w:t>
      </w:r>
      <w:r>
        <w:t>credit</w:t>
      </w:r>
      <w:r>
        <w:rPr>
          <w:spacing w:val="-9"/>
        </w:rPr>
        <w:t xml:space="preserve"> </w:t>
      </w:r>
      <w:r>
        <w:t>officers.</w:t>
      </w:r>
      <w:r>
        <w:rPr>
          <w:spacing w:val="-5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provides</w:t>
      </w:r>
      <w:r>
        <w:rPr>
          <w:spacing w:val="-12"/>
        </w:rPr>
        <w:t xml:space="preserve"> </w:t>
      </w:r>
      <w:r>
        <w:t>insights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expectations,</w:t>
      </w:r>
      <w:r>
        <w:rPr>
          <w:spacing w:val="-7"/>
        </w:rPr>
        <w:t xml:space="preserve"> </w:t>
      </w:r>
      <w:r>
        <w:t>challenges,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decision-making process during loan evaluation. By analyzing what users </w:t>
      </w:r>
      <w:r>
        <w:rPr>
          <w:b/>
        </w:rPr>
        <w:t>say, think, do, and feel</w:t>
      </w:r>
      <w:r>
        <w:t>, the development team can design a user-friendly, transparent, and efficient loan prediction system that</w:t>
      </w:r>
      <w:r>
        <w:rPr>
          <w:spacing w:val="-7"/>
        </w:rPr>
        <w:t xml:space="preserve"> </w:t>
      </w:r>
      <w:r>
        <w:t>delivers</w:t>
      </w:r>
      <w:r>
        <w:rPr>
          <w:spacing w:val="-7"/>
        </w:rPr>
        <w:t xml:space="preserve"> </w:t>
      </w:r>
      <w:r>
        <w:t>accurate</w:t>
      </w:r>
      <w:r>
        <w:rPr>
          <w:spacing w:val="-9"/>
        </w:rPr>
        <w:t xml:space="preserve"> </w:t>
      </w:r>
      <w:r>
        <w:t>results,</w:t>
      </w:r>
      <w:r>
        <w:rPr>
          <w:spacing w:val="-7"/>
        </w:rPr>
        <w:t xml:space="preserve"> </w:t>
      </w:r>
      <w:r>
        <w:t>reduces</w:t>
      </w:r>
      <w:r>
        <w:rPr>
          <w:spacing w:val="-7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time,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improves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experience. This customer-centric approach ensures that the solution effectively addresses real-world problems faced by both applicants and financial institutions.</w:t>
      </w:r>
    </w:p>
    <w:p w14:paraId="2A9FE2BB">
      <w:pPr>
        <w:pStyle w:val="6"/>
        <w:rPr>
          <w:sz w:val="20"/>
        </w:rPr>
      </w:pPr>
    </w:p>
    <w:p w14:paraId="35493C52">
      <w:pPr>
        <w:pStyle w:val="6"/>
        <w:spacing w:before="111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1339215</wp:posOffset>
            </wp:positionH>
            <wp:positionV relativeFrom="paragraph">
              <wp:posOffset>231775</wp:posOffset>
            </wp:positionV>
            <wp:extent cx="4935220" cy="304292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5150" cy="3043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top="320" w:right="360" w:bottom="280" w:left="3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25D2E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1080"/>
      <w:jc w:val="both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90"/>
      <w:ind w:left="1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118</Words>
  <Characters>718</Characters>
  <TotalTime>2</TotalTime>
  <ScaleCrop>false</ScaleCrop>
  <LinksUpToDate>false</LinksUpToDate>
  <CharactersWithSpaces>825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2026-07-15T07:28:00Z</dcterms:created>
  <dc:creator>saide</dc:creator>
  <cp:lastModifiedBy>Dhanush Srinivasulu</cp:lastModifiedBy>
  <dcterms:modified xsi:type="dcterms:W3CDTF">2026-07-15T07:46:37Z</dcterms:modified>
  <dc:title>Microsoft Word - Empathy Map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LastSaved">
    <vt:filetime>2026-07-15T00:00:00Z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eyJoZGlkIjoiOTVmZTVkMDkzNjQzODQ5ZGIxZDY1YWY3NTE4OTNmN2MiLCJ1c2VySWQiOiI1Njc2MTc1ODA1NDYifQ==</vt:lpwstr>
  </property>
  <property fmtid="{D5CDD505-2E9C-101B-9397-08002B2CF9AE}" pid="7" name="KSOProductBuildVer">
    <vt:lpwstr>1033-12.1.0.26880</vt:lpwstr>
  </property>
  <property fmtid="{D5CDD505-2E9C-101B-9397-08002B2CF9AE}" pid="8" name="ICV">
    <vt:lpwstr>F41CBF0690364BF4A3B5F847256E4DD9_12</vt:lpwstr>
  </property>
</Properties>
</file>