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17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41"/>
        <w:gridCol w:w="4536"/>
      </w:tblGrid>
      <w:tr w:rsidR="00503AF6" w:rsidRPr="00D7744B" w:rsidTr="0049685F">
        <w:tc>
          <w:tcPr>
            <w:tcW w:w="4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03AF6" w:rsidRPr="00D7744B" w:rsidRDefault="00D7744B" w:rsidP="0049685F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D7744B">
              <w:rPr>
                <w:rFonts w:ascii="Times New Roman" w:hAnsi="Times New Roman"/>
                <w:b/>
                <w:sz w:val="24"/>
                <w:szCs w:val="24"/>
              </w:rPr>
              <w:t>NAME : MR</w:t>
            </w:r>
            <w:r w:rsidR="0005369C">
              <w:rPr>
                <w:rFonts w:ascii="Times New Roman" w:hAnsi="Times New Roman"/>
                <w:b/>
                <w:sz w:val="24"/>
                <w:szCs w:val="24"/>
              </w:rPr>
              <w:t xml:space="preserve">.ARUN  H S </w:t>
            </w:r>
          </w:p>
        </w:tc>
        <w:tc>
          <w:tcPr>
            <w:tcW w:w="45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03AF6" w:rsidRPr="00D7744B" w:rsidRDefault="0005369C" w:rsidP="0049685F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 : 18</w:t>
            </w:r>
            <w:r w:rsidR="00D7744B" w:rsidRPr="00D7744B">
              <w:rPr>
                <w:rFonts w:ascii="Times New Roman" w:hAnsi="Times New Roman"/>
                <w:b/>
                <w:sz w:val="24"/>
                <w:szCs w:val="24"/>
              </w:rPr>
              <w:t>/09/2026</w:t>
            </w:r>
          </w:p>
        </w:tc>
      </w:tr>
      <w:tr w:rsidR="00503AF6" w:rsidRPr="00D7744B" w:rsidTr="0049685F">
        <w:tc>
          <w:tcPr>
            <w:tcW w:w="4641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03AF6" w:rsidRPr="00D7744B" w:rsidRDefault="0005369C" w:rsidP="0049685F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AGE / SEX : 45YRS/ </w:t>
            </w:r>
            <w:r w:rsidR="00D7744B" w:rsidRPr="00D7744B">
              <w:rPr>
                <w:rFonts w:ascii="Times New Roman" w:hAnsi="Times New Roman"/>
                <w:b/>
                <w:sz w:val="24"/>
                <w:szCs w:val="24"/>
              </w:rPr>
              <w:t>MALE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03AF6" w:rsidRPr="00D7744B" w:rsidRDefault="00D7744B" w:rsidP="0049685F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D7744B">
              <w:rPr>
                <w:rFonts w:ascii="Times New Roman" w:hAnsi="Times New Roman"/>
                <w:b/>
                <w:sz w:val="24"/>
                <w:szCs w:val="24"/>
              </w:rPr>
              <w:t>UHID:207</w:t>
            </w:r>
            <w:r w:rsidR="0005369C">
              <w:rPr>
                <w:rFonts w:ascii="Times New Roman" w:hAnsi="Times New Roman"/>
                <w:b/>
                <w:sz w:val="24"/>
                <w:szCs w:val="24"/>
              </w:rPr>
              <w:t>231</w:t>
            </w:r>
          </w:p>
        </w:tc>
      </w:tr>
      <w:tr w:rsidR="00503AF6" w:rsidRPr="00D7744B" w:rsidTr="0049685F">
        <w:tc>
          <w:tcPr>
            <w:tcW w:w="4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03AF6" w:rsidRPr="00D7744B" w:rsidRDefault="00D7744B" w:rsidP="0049685F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D7744B">
              <w:rPr>
                <w:rFonts w:ascii="Times New Roman" w:hAnsi="Times New Roman"/>
                <w:b/>
                <w:sz w:val="24"/>
                <w:szCs w:val="24"/>
              </w:rPr>
              <w:t xml:space="preserve">REF BY :  DR. </w:t>
            </w:r>
            <w:r w:rsidR="0005369C">
              <w:rPr>
                <w:rFonts w:ascii="Times New Roman" w:hAnsi="Times New Roman"/>
                <w:b/>
                <w:sz w:val="24"/>
                <w:szCs w:val="24"/>
              </w:rPr>
              <w:t xml:space="preserve">ANAND BHANDARY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03AF6" w:rsidRPr="00D7744B" w:rsidRDefault="00D7744B" w:rsidP="0049685F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D7744B">
              <w:rPr>
                <w:rFonts w:ascii="Times New Roman" w:hAnsi="Times New Roman"/>
                <w:b/>
                <w:sz w:val="24"/>
                <w:szCs w:val="24"/>
              </w:rPr>
              <w:t>IP/ OP BILL NO :IP-B5</w:t>
            </w:r>
            <w:r w:rsidR="0005369C">
              <w:rPr>
                <w:rFonts w:ascii="Times New Roman" w:hAnsi="Times New Roman"/>
                <w:b/>
                <w:sz w:val="24"/>
                <w:szCs w:val="24"/>
              </w:rPr>
              <w:t>174</w:t>
            </w:r>
          </w:p>
        </w:tc>
      </w:tr>
    </w:tbl>
    <w:p w:rsidR="00503AF6" w:rsidRDefault="00503AF6" w:rsidP="00503AF6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  <w:u w:val="single"/>
        </w:rPr>
      </w:pPr>
    </w:p>
    <w:p w:rsidR="0005369C" w:rsidRDefault="0005369C" w:rsidP="0005369C">
      <w:pPr>
        <w:widowControl w:val="0"/>
        <w:tabs>
          <w:tab w:val="left" w:pos="0"/>
        </w:tabs>
        <w:autoSpaceDE w:val="0"/>
        <w:autoSpaceDN w:val="0"/>
        <w:jc w:val="center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CECT - ABDOMEN AND PELVIS</w:t>
      </w:r>
    </w:p>
    <w:p w:rsidR="0005369C" w:rsidRDefault="0005369C" w:rsidP="0005369C">
      <w:pPr>
        <w:widowControl w:val="0"/>
        <w:tabs>
          <w:tab w:val="left" w:pos="0"/>
        </w:tabs>
        <w:autoSpaceDE w:val="0"/>
        <w:autoSpaceDN w:val="0"/>
        <w:jc w:val="center"/>
        <w:rPr>
          <w:rFonts w:ascii="Times New Roman" w:hAnsi="Times New Roman"/>
          <w:b/>
          <w:bCs/>
          <w:u w:val="single"/>
        </w:rPr>
      </w:pPr>
    </w:p>
    <w:p w:rsidR="00D40E35" w:rsidRPr="006F46D0" w:rsidRDefault="00D40E35" w:rsidP="00D40E35">
      <w:pPr>
        <w:rPr>
          <w:rFonts w:ascii="Arial" w:hAnsi="Arial" w:cs="Arial"/>
        </w:rPr>
      </w:pPr>
    </w:p>
    <w:p w:rsidR="00D40E35" w:rsidRPr="00D40E35" w:rsidRDefault="00D40E35" w:rsidP="00D40E35">
      <w:pPr>
        <w:rPr>
          <w:rFonts w:ascii="Arial" w:hAnsi="Arial" w:cs="Arial"/>
          <w:b/>
          <w:i/>
          <w:snapToGrid w:val="0"/>
        </w:rPr>
      </w:pPr>
      <w:r w:rsidRPr="001A0F64">
        <w:rPr>
          <w:rFonts w:ascii="Arial" w:hAnsi="Arial" w:cs="Arial"/>
          <w:b/>
          <w:i/>
          <w:snapToGrid w:val="0"/>
        </w:rPr>
        <w:t xml:space="preserve">Clinical information: </w:t>
      </w:r>
      <w:r>
        <w:rPr>
          <w:rFonts w:ascii="Arial" w:hAnsi="Arial" w:cs="Arial"/>
          <w:b/>
          <w:i/>
          <w:snapToGrid w:val="0"/>
        </w:rPr>
        <w:t>Abdominal pain</w:t>
      </w:r>
    </w:p>
    <w:p w:rsidR="00D40E35" w:rsidRPr="00D40E35" w:rsidRDefault="00D40E35" w:rsidP="00D40E35">
      <w:pPr>
        <w:rPr>
          <w:rFonts w:ascii="Arial" w:hAnsi="Arial" w:cs="Arial"/>
          <w:b/>
          <w:i/>
          <w:shd w:val="clear" w:color="auto" w:fill="FFFFFF"/>
        </w:rPr>
      </w:pPr>
      <w:proofErr w:type="spellStart"/>
      <w:r w:rsidRPr="006B5241">
        <w:rPr>
          <w:rFonts w:ascii="Arial" w:hAnsi="Arial" w:cs="Arial"/>
          <w:b/>
          <w:i/>
          <w:shd w:val="clear" w:color="auto" w:fill="FFFFFF"/>
        </w:rPr>
        <w:t>Multislice</w:t>
      </w:r>
      <w:proofErr w:type="spellEnd"/>
      <w:r w:rsidRPr="006B5241">
        <w:rPr>
          <w:rFonts w:ascii="Arial" w:hAnsi="Arial" w:cs="Arial"/>
          <w:b/>
          <w:i/>
          <w:shd w:val="clear" w:color="auto" w:fill="FFFFFF"/>
        </w:rPr>
        <w:t xml:space="preserve"> helical CT study of the abdomen done before and after administration of </w:t>
      </w:r>
      <w:bookmarkStart w:id="0" w:name="_GoBack"/>
      <w:bookmarkEnd w:id="0"/>
      <w:r w:rsidRPr="006B5241">
        <w:rPr>
          <w:rFonts w:ascii="Arial" w:hAnsi="Arial" w:cs="Arial"/>
          <w:b/>
          <w:i/>
          <w:shd w:val="clear" w:color="auto" w:fill="FFFFFF"/>
        </w:rPr>
        <w:t>IV contrast,</w:t>
      </w:r>
      <w:proofErr w:type="gramStart"/>
      <w:r w:rsidRPr="006B5241">
        <w:rPr>
          <w:rFonts w:ascii="Arial" w:hAnsi="Arial" w:cs="Arial"/>
          <w:b/>
          <w:i/>
          <w:shd w:val="clear" w:color="auto" w:fill="FFFFFF"/>
        </w:rPr>
        <w:t>  followed</w:t>
      </w:r>
      <w:proofErr w:type="gramEnd"/>
      <w:r w:rsidRPr="006B5241">
        <w:rPr>
          <w:rFonts w:ascii="Arial" w:hAnsi="Arial" w:cs="Arial"/>
          <w:b/>
          <w:i/>
          <w:shd w:val="clear" w:color="auto" w:fill="FFFFFF"/>
        </w:rPr>
        <w:t xml:space="preserve"> by multiplanar reconstructions : </w:t>
      </w:r>
    </w:p>
    <w:p w:rsidR="00D40E35" w:rsidRPr="00D40E35" w:rsidRDefault="00D40E35" w:rsidP="00D40E35">
      <w:r>
        <w:rPr>
          <w:rFonts w:ascii="Arial" w:hAnsi="Arial" w:cs="Arial"/>
          <w:shd w:val="clear" w:color="auto" w:fill="FFFFFF"/>
        </w:rPr>
        <w:t xml:space="preserve">Right </w:t>
      </w:r>
      <w:proofErr w:type="gramStart"/>
      <w:r>
        <w:rPr>
          <w:rFonts w:ascii="Arial" w:hAnsi="Arial" w:cs="Arial"/>
          <w:shd w:val="clear" w:color="auto" w:fill="FFFFFF"/>
        </w:rPr>
        <w:t>kidney</w:t>
      </w:r>
      <w:r w:rsidRPr="007D6887">
        <w:rPr>
          <w:rFonts w:ascii="Arial" w:hAnsi="Arial" w:cs="Arial"/>
          <w:shd w:val="clear" w:color="auto" w:fill="FFFFFF"/>
        </w:rPr>
        <w:t xml:space="preserve"> appear</w:t>
      </w:r>
      <w:proofErr w:type="gramEnd"/>
      <w:r w:rsidRPr="007D6887">
        <w:rPr>
          <w:rFonts w:ascii="Arial" w:hAnsi="Arial" w:cs="Arial"/>
          <w:shd w:val="clear" w:color="auto" w:fill="FFFFFF"/>
        </w:rPr>
        <w:t xml:space="preserve"> normal in size and position. Renal parenchymal enhancement appears normal, with no focal lesions identified. Normal excretion of contrast note</w:t>
      </w:r>
      <w:r>
        <w:rPr>
          <w:rFonts w:ascii="Arial" w:hAnsi="Arial" w:cs="Arial"/>
          <w:shd w:val="clear" w:color="auto" w:fill="FFFFFF"/>
        </w:rPr>
        <w:t xml:space="preserve">d into the pelvicalyceal system. Two calculi measuring 2mm each in upper pole of right kidney and 2mm calculus in lower pole of right kidney. </w:t>
      </w:r>
      <w:r w:rsidRPr="007D6887">
        <w:rPr>
          <w:rFonts w:ascii="Arial" w:hAnsi="Arial" w:cs="Arial"/>
          <w:shd w:val="clear" w:color="auto" w:fill="FFFFFF"/>
        </w:rPr>
        <w:t>No evidence of</w:t>
      </w:r>
      <w:r>
        <w:rPr>
          <w:rFonts w:ascii="Arial" w:hAnsi="Arial" w:cs="Arial"/>
          <w:shd w:val="clear" w:color="auto" w:fill="FFFFFF"/>
        </w:rPr>
        <w:t xml:space="preserve"> ureteric</w:t>
      </w:r>
      <w:r w:rsidRPr="007D6887">
        <w:rPr>
          <w:rFonts w:ascii="Arial" w:hAnsi="Arial" w:cs="Arial"/>
          <w:shd w:val="clear" w:color="auto" w:fill="FFFFFF"/>
        </w:rPr>
        <w:t xml:space="preserve"> calculi or hydronephrosis seen</w:t>
      </w:r>
      <w:r>
        <w:rPr>
          <w:rFonts w:ascii="Arial" w:hAnsi="Arial" w:cs="Arial"/>
          <w:shd w:val="clear" w:color="auto" w:fill="FFFFFF"/>
        </w:rPr>
        <w:t xml:space="preserve"> on. Right perinephric region appear normal</w:t>
      </w:r>
      <w:r w:rsidRPr="007D6887">
        <w:rPr>
          <w:rFonts w:ascii="Arial" w:hAnsi="Arial" w:cs="Arial"/>
          <w:shd w:val="clear" w:color="auto" w:fill="FFFFFF"/>
        </w:rPr>
        <w:t>.</w:t>
      </w:r>
    </w:p>
    <w:p w:rsidR="00D40E35" w:rsidRPr="003316C3" w:rsidRDefault="00D40E35" w:rsidP="00D40E35">
      <w:pPr>
        <w:autoSpaceDE w:val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Left kidney appears</w:t>
      </w:r>
      <w:r w:rsidRPr="003316C3">
        <w:rPr>
          <w:rFonts w:ascii="Arial" w:eastAsia="Arial" w:hAnsi="Arial" w:cs="Arial"/>
        </w:rPr>
        <w:t xml:space="preserve"> normal in size and position. </w:t>
      </w:r>
      <w:r w:rsidRPr="007D6887">
        <w:rPr>
          <w:rFonts w:ascii="Arial" w:hAnsi="Arial" w:cs="Arial"/>
          <w:shd w:val="clear" w:color="auto" w:fill="FFFFFF"/>
        </w:rPr>
        <w:t>Renal parenchymal enhancement appears normal, with no focal lesions identified. Normal excretion of contrast note</w:t>
      </w:r>
      <w:r>
        <w:rPr>
          <w:rFonts w:ascii="Arial" w:hAnsi="Arial" w:cs="Arial"/>
          <w:shd w:val="clear" w:color="auto" w:fill="FFFFFF"/>
        </w:rPr>
        <w:t xml:space="preserve">d into the pelvicalyceal system. Left mild hydroureteronephrosis seen till the lower end. Two calculi measuring 2mm each in upper pole of </w:t>
      </w:r>
      <w:proofErr w:type="gramStart"/>
      <w:r>
        <w:rPr>
          <w:rFonts w:ascii="Arial" w:hAnsi="Arial" w:cs="Arial"/>
          <w:shd w:val="clear" w:color="auto" w:fill="FFFFFF"/>
        </w:rPr>
        <w:t>left  kidney</w:t>
      </w:r>
      <w:proofErr w:type="gramEnd"/>
    </w:p>
    <w:p w:rsidR="00D40E35" w:rsidRDefault="00D40E35" w:rsidP="00D40E35">
      <w:pPr>
        <w:autoSpaceDE w:val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Left perinephric fat stranding seen, with no significant fluid collections identified. 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  <w:r w:rsidRPr="00E66E98">
        <w:rPr>
          <w:rFonts w:ascii="Arial" w:eastAsia="Arial" w:hAnsi="Arial" w:cs="Arial"/>
        </w:rPr>
        <w:t>Liver appears normal in size, with no focal parenchymal lesions identified.  No evidence of intra/extrahepatic biliary tree dilatation seen.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  <w:r w:rsidRPr="00E66E98">
        <w:rPr>
          <w:rFonts w:ascii="Arial" w:eastAsia="Arial" w:hAnsi="Arial" w:cs="Arial"/>
        </w:rPr>
        <w:t>Spleen appears normal in size, with no focal parenchymal lesions identified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  <w:r w:rsidRPr="00E66E98">
        <w:rPr>
          <w:rFonts w:ascii="Arial" w:eastAsia="Arial" w:hAnsi="Arial" w:cs="Arial"/>
        </w:rPr>
        <w:t>Gall bladder moderately distended. No radio dense calculi or wall thickening identified.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  <w:r w:rsidRPr="00E66E98">
        <w:rPr>
          <w:rFonts w:ascii="Arial" w:eastAsia="Arial" w:hAnsi="Arial" w:cs="Arial"/>
        </w:rPr>
        <w:t xml:space="preserve">Pancreas appears normal in size and appearance.  No evidence of ductal dilatation or calcification seen.  Peripancreatic fat planes preserved. 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  <w:r w:rsidRPr="00E66E98">
        <w:rPr>
          <w:rFonts w:ascii="Arial" w:eastAsia="Arial" w:hAnsi="Arial" w:cs="Arial"/>
        </w:rPr>
        <w:t>Bilateral adrenal glands appear normal.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  <w:r w:rsidRPr="00E66E98">
        <w:rPr>
          <w:rFonts w:ascii="Arial" w:eastAsia="Arial" w:hAnsi="Arial" w:cs="Arial"/>
        </w:rPr>
        <w:t>Urinary bladder moderately distended and</w:t>
      </w:r>
      <w:r>
        <w:rPr>
          <w:rFonts w:ascii="Arial" w:eastAsia="Arial" w:hAnsi="Arial" w:cs="Arial"/>
        </w:rPr>
        <w:t xml:space="preserve"> a 3.5mm calculus seen in the urinary bladder.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significant </w:t>
      </w:r>
      <w:proofErr w:type="spellStart"/>
      <w:r>
        <w:rPr>
          <w:rFonts w:ascii="Arial" w:eastAsia="Arial" w:hAnsi="Arial" w:cs="Arial"/>
        </w:rPr>
        <w:t>appendiceal</w:t>
      </w:r>
      <w:proofErr w:type="spellEnd"/>
      <w:r>
        <w:rPr>
          <w:rFonts w:ascii="Arial" w:eastAsia="Arial" w:hAnsi="Arial" w:cs="Arial"/>
        </w:rPr>
        <w:t xml:space="preserve"> thickening seen. </w:t>
      </w:r>
      <w:r w:rsidRPr="00E66E98">
        <w:rPr>
          <w:rFonts w:ascii="Arial" w:eastAsia="Arial" w:hAnsi="Arial" w:cs="Arial"/>
        </w:rPr>
        <w:t xml:space="preserve">No significant bowel dilatation </w:t>
      </w:r>
      <w:r>
        <w:rPr>
          <w:rFonts w:ascii="Arial" w:eastAsia="Arial" w:hAnsi="Arial" w:cs="Arial"/>
        </w:rPr>
        <w:t>seen</w:t>
      </w:r>
      <w:r w:rsidRPr="00E66E98">
        <w:rPr>
          <w:rFonts w:ascii="Arial" w:eastAsia="Arial" w:hAnsi="Arial" w:cs="Arial"/>
        </w:rPr>
        <w:t>.  Mesenteric fat attenuation appears normal.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  <w:r w:rsidRPr="00E66E98">
        <w:rPr>
          <w:rFonts w:ascii="Arial" w:eastAsia="Arial" w:hAnsi="Arial" w:cs="Arial"/>
        </w:rPr>
        <w:t xml:space="preserve">Abdominal aorta appears normal in size. Para-aortic regions appear normal. No significant </w:t>
      </w:r>
      <w:proofErr w:type="spellStart"/>
      <w:r w:rsidRPr="00E66E98">
        <w:rPr>
          <w:rFonts w:ascii="Arial" w:eastAsia="Arial" w:hAnsi="Arial" w:cs="Arial"/>
        </w:rPr>
        <w:t>lymphnode</w:t>
      </w:r>
      <w:proofErr w:type="spellEnd"/>
      <w:r w:rsidRPr="00E66E98">
        <w:rPr>
          <w:rFonts w:ascii="Arial" w:eastAsia="Arial" w:hAnsi="Arial" w:cs="Arial"/>
        </w:rPr>
        <w:t xml:space="preserve"> enlargement </w:t>
      </w:r>
      <w:r>
        <w:rPr>
          <w:rFonts w:ascii="Arial" w:eastAsia="Arial" w:hAnsi="Arial" w:cs="Arial"/>
        </w:rPr>
        <w:t>seen</w:t>
      </w:r>
      <w:r w:rsidRPr="00E66E98">
        <w:rPr>
          <w:rFonts w:ascii="Arial" w:eastAsia="Arial" w:hAnsi="Arial" w:cs="Arial"/>
        </w:rPr>
        <w:t>.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  <w:r w:rsidRPr="00E66E98">
        <w:rPr>
          <w:rFonts w:ascii="Arial" w:eastAsia="Arial" w:hAnsi="Arial" w:cs="Arial"/>
        </w:rPr>
        <w:t>No evidence of ascites or pleural effusion seen.</w:t>
      </w:r>
    </w:p>
    <w:p w:rsidR="00D40E35" w:rsidRDefault="00D40E35" w:rsidP="00D40E35">
      <w:pPr>
        <w:autoSpaceDE w:val="0"/>
        <w:rPr>
          <w:rFonts w:ascii="Arial" w:eastAsia="Arial" w:hAnsi="Arial" w:cs="Arial"/>
        </w:rPr>
      </w:pPr>
      <w:r w:rsidRPr="00E66E98">
        <w:rPr>
          <w:rFonts w:ascii="Arial" w:eastAsia="Arial" w:hAnsi="Arial" w:cs="Arial"/>
        </w:rPr>
        <w:t>No bony lesions seen.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</w:p>
    <w:p w:rsidR="00D40E35" w:rsidRPr="00E66E98" w:rsidRDefault="00D40E35" w:rsidP="00D40E35">
      <w:pPr>
        <w:autoSpaceDE w:val="0"/>
        <w:rPr>
          <w:rFonts w:ascii="Arial" w:eastAsia="Arial" w:hAnsi="Arial" w:cs="Arial"/>
        </w:rPr>
      </w:pPr>
    </w:p>
    <w:p w:rsidR="00AE5B30" w:rsidRDefault="00AE5B30" w:rsidP="00D40E35">
      <w:pPr>
        <w:autoSpaceDE w:val="0"/>
        <w:rPr>
          <w:rFonts w:ascii="Arial" w:eastAsia="Arial" w:hAnsi="Arial" w:cs="Arial"/>
          <w:b/>
          <w:bCs/>
          <w:u w:val="single"/>
        </w:rPr>
      </w:pPr>
    </w:p>
    <w:p w:rsidR="00AE5B30" w:rsidRDefault="00AE5B30" w:rsidP="00D40E35">
      <w:pPr>
        <w:autoSpaceDE w:val="0"/>
        <w:rPr>
          <w:rFonts w:ascii="Arial" w:eastAsia="Arial" w:hAnsi="Arial" w:cs="Arial"/>
          <w:b/>
          <w:bCs/>
          <w:u w:val="single"/>
        </w:rPr>
      </w:pPr>
    </w:p>
    <w:p w:rsidR="00AE5B30" w:rsidRDefault="00AE5B30" w:rsidP="00D40E35">
      <w:pPr>
        <w:autoSpaceDE w:val="0"/>
        <w:rPr>
          <w:rFonts w:ascii="Arial" w:eastAsia="Arial" w:hAnsi="Arial" w:cs="Arial"/>
          <w:b/>
          <w:bCs/>
          <w:u w:val="single"/>
        </w:rPr>
      </w:pPr>
    </w:p>
    <w:p w:rsidR="00D40E35" w:rsidRPr="00E66E98" w:rsidRDefault="00D40E35" w:rsidP="00D40E35">
      <w:pPr>
        <w:autoSpaceDE w:val="0"/>
        <w:rPr>
          <w:rFonts w:ascii="Arial" w:eastAsia="Arial" w:hAnsi="Arial" w:cs="Arial"/>
          <w:b/>
          <w:bCs/>
          <w:i/>
        </w:rPr>
      </w:pPr>
      <w:proofErr w:type="gramStart"/>
      <w:r w:rsidRPr="00E66E98">
        <w:rPr>
          <w:rFonts w:ascii="Arial" w:eastAsia="Arial" w:hAnsi="Arial" w:cs="Arial"/>
          <w:b/>
          <w:bCs/>
          <w:u w:val="single"/>
        </w:rPr>
        <w:t xml:space="preserve">IMPRESSION </w:t>
      </w:r>
      <w:r w:rsidRPr="00E66E98">
        <w:rPr>
          <w:rFonts w:ascii="Arial" w:eastAsia="Arial" w:hAnsi="Arial" w:cs="Arial"/>
          <w:b/>
          <w:bCs/>
        </w:rPr>
        <w:t>:</w:t>
      </w:r>
      <w:proofErr w:type="gramEnd"/>
    </w:p>
    <w:p w:rsidR="00D40E35" w:rsidRPr="00E66E98" w:rsidRDefault="00D40E35" w:rsidP="00D40E35">
      <w:pPr>
        <w:autoSpaceDE w:val="0"/>
        <w:rPr>
          <w:rFonts w:ascii="Arial" w:eastAsia="Arial" w:hAnsi="Arial" w:cs="Arial"/>
          <w:b/>
          <w:bCs/>
          <w:i/>
        </w:rPr>
      </w:pPr>
    </w:p>
    <w:p w:rsidR="00D40E35" w:rsidRPr="002914E3" w:rsidRDefault="00D40E35" w:rsidP="00D40E35">
      <w:pPr>
        <w:numPr>
          <w:ilvl w:val="0"/>
          <w:numId w:val="4"/>
        </w:numPr>
        <w:tabs>
          <w:tab w:val="clear" w:pos="432"/>
          <w:tab w:val="num" w:pos="720"/>
        </w:tabs>
        <w:suppressAutoHyphens/>
        <w:spacing w:after="0" w:line="240" w:lineRule="auto"/>
        <w:ind w:left="720" w:hanging="360"/>
        <w:rPr>
          <w:rFonts w:ascii="Arial" w:hAnsi="Arial" w:cs="Arial"/>
          <w:i/>
          <w:iCs/>
        </w:rPr>
      </w:pPr>
      <w:r w:rsidRPr="002914E3">
        <w:rPr>
          <w:rFonts w:ascii="Arial" w:hAnsi="Arial" w:cs="Arial"/>
          <w:i/>
          <w:shd w:val="clear" w:color="auto" w:fill="FFFFFF"/>
        </w:rPr>
        <w:t>Left mild hydroureteronephrosis seen till the lower end and left mild perinephric fat stranding-Due to recent pass out of calculus into the urinary bladder.</w:t>
      </w:r>
    </w:p>
    <w:p w:rsidR="00D40E35" w:rsidRPr="002914E3" w:rsidRDefault="00D40E35" w:rsidP="00D40E35">
      <w:pPr>
        <w:numPr>
          <w:ilvl w:val="0"/>
          <w:numId w:val="4"/>
        </w:numPr>
        <w:tabs>
          <w:tab w:val="clear" w:pos="432"/>
          <w:tab w:val="num" w:pos="720"/>
        </w:tabs>
        <w:suppressAutoHyphens/>
        <w:spacing w:after="0" w:line="240" w:lineRule="auto"/>
        <w:ind w:left="720" w:hanging="360"/>
        <w:rPr>
          <w:rFonts w:ascii="Arial" w:hAnsi="Arial" w:cs="Arial"/>
          <w:i/>
          <w:iCs/>
        </w:rPr>
      </w:pPr>
      <w:r w:rsidRPr="002914E3">
        <w:rPr>
          <w:rFonts w:ascii="Arial" w:hAnsi="Arial" w:cs="Arial"/>
          <w:i/>
          <w:iCs/>
        </w:rPr>
        <w:t xml:space="preserve">Urinary </w:t>
      </w:r>
      <w:r w:rsidR="00AE5B30" w:rsidRPr="002914E3">
        <w:rPr>
          <w:rFonts w:ascii="Arial" w:hAnsi="Arial" w:cs="Arial"/>
          <w:i/>
          <w:iCs/>
        </w:rPr>
        <w:t>bladder calculus</w:t>
      </w:r>
      <w:r w:rsidRPr="002914E3">
        <w:rPr>
          <w:rFonts w:ascii="Arial" w:hAnsi="Arial" w:cs="Arial"/>
          <w:i/>
          <w:iCs/>
        </w:rPr>
        <w:t xml:space="preserve"> (~ 3.5mm size).</w:t>
      </w:r>
    </w:p>
    <w:p w:rsidR="00D40E35" w:rsidRPr="002914E3" w:rsidRDefault="00D40E35" w:rsidP="00D40E35">
      <w:pPr>
        <w:numPr>
          <w:ilvl w:val="0"/>
          <w:numId w:val="4"/>
        </w:numPr>
        <w:tabs>
          <w:tab w:val="clear" w:pos="432"/>
          <w:tab w:val="num" w:pos="720"/>
        </w:tabs>
        <w:suppressAutoHyphens/>
        <w:spacing w:after="0" w:line="240" w:lineRule="auto"/>
        <w:ind w:left="720" w:hanging="360"/>
        <w:rPr>
          <w:rFonts w:ascii="Arial" w:hAnsi="Arial" w:cs="Arial"/>
          <w:i/>
          <w:iCs/>
        </w:rPr>
      </w:pPr>
      <w:r w:rsidRPr="002914E3">
        <w:rPr>
          <w:rFonts w:ascii="Arial" w:hAnsi="Arial" w:cs="Arial"/>
          <w:i/>
          <w:iCs/>
        </w:rPr>
        <w:t>Bilateral renal calculi.</w:t>
      </w:r>
    </w:p>
    <w:p w:rsidR="00D40E35" w:rsidRPr="00E66E98" w:rsidRDefault="00D40E35" w:rsidP="00D40E35">
      <w:pPr>
        <w:autoSpaceDE w:val="0"/>
        <w:rPr>
          <w:rFonts w:ascii="Arial" w:eastAsia="Arial" w:hAnsi="Arial" w:cs="Arial"/>
          <w:i/>
          <w:iCs/>
        </w:rPr>
      </w:pPr>
    </w:p>
    <w:p w:rsidR="00D40E35" w:rsidRPr="00E66E98" w:rsidRDefault="00D40E35" w:rsidP="00D40E35">
      <w:pPr>
        <w:autoSpaceDE w:val="0"/>
        <w:rPr>
          <w:rFonts w:ascii="Arial" w:eastAsia="Arial" w:hAnsi="Arial" w:cs="Arial"/>
          <w:i/>
          <w:iCs/>
        </w:rPr>
      </w:pPr>
      <w:r w:rsidRPr="00E66E98">
        <w:rPr>
          <w:rFonts w:ascii="Arial" w:eastAsia="Arial" w:hAnsi="Arial" w:cs="Arial"/>
          <w:i/>
          <w:iCs/>
        </w:rPr>
        <w:tab/>
      </w:r>
      <w:proofErr w:type="gramStart"/>
      <w:r w:rsidRPr="00E66E98">
        <w:rPr>
          <w:rFonts w:ascii="Arial" w:eastAsia="Arial" w:hAnsi="Arial" w:cs="Arial"/>
          <w:i/>
          <w:iCs/>
        </w:rPr>
        <w:t>For clinical/other investigative correlation.</w:t>
      </w:r>
      <w:proofErr w:type="gramEnd"/>
    </w:p>
    <w:p w:rsidR="00D40E35" w:rsidRPr="00836843" w:rsidRDefault="00D40E35" w:rsidP="00D40E35">
      <w:pPr>
        <w:rPr>
          <w:rFonts w:ascii="Arial" w:hAnsi="Arial" w:cs="Arial"/>
          <w:b/>
          <w:snapToGrid w:val="0"/>
        </w:rPr>
      </w:pPr>
      <w:r>
        <w:rPr>
          <w:rFonts w:ascii="Arial" w:hAnsi="Arial" w:cs="Arial"/>
          <w:b/>
          <w:bCs/>
          <w:vanish/>
          <w:sz w:val="18"/>
          <w:szCs w:val="18"/>
        </w:rPr>
        <w:t xml:space="preserve">                                                                              Consultant Radiologist</w:t>
      </w:r>
    </w:p>
    <w:p w:rsidR="0005369C" w:rsidRDefault="00AE5B30" w:rsidP="0005369C">
      <w:r w:rsidRPr="00AE5B30">
        <w:drawing>
          <wp:inline distT="0" distB="0" distL="0" distR="0">
            <wp:extent cx="1660550" cy="292354"/>
            <wp:effectExtent l="19050" t="0" r="0" b="0"/>
            <wp:docPr id="1" name="Picture 7" descr="C:\Users\CT\Downloads\WhatsApp Image 2025-12-02 at 7.34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T\Downloads\WhatsApp Image 2025-12-02 at 7.34.58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716" cy="292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69C" w:rsidRDefault="00AE5B30" w:rsidP="00AE5B30">
      <w:r>
        <w:t xml:space="preserve">      </w:t>
      </w:r>
      <w:r w:rsidR="0005369C">
        <w:t xml:space="preserve">DR SHANKAR REDDY A B </w:t>
      </w:r>
    </w:p>
    <w:p w:rsidR="0005369C" w:rsidRDefault="00AE5B30" w:rsidP="00AE5B30">
      <w:r>
        <w:t xml:space="preserve">    </w:t>
      </w:r>
      <w:r w:rsidR="0005369C">
        <w:t>MBBS MDRD</w:t>
      </w:r>
    </w:p>
    <w:p w:rsidR="0005369C" w:rsidRDefault="0005369C" w:rsidP="00AE5B30">
      <w:r>
        <w:t>Consultant Radiologist</w:t>
      </w:r>
    </w:p>
    <w:p w:rsidR="0005369C" w:rsidRDefault="0005369C" w:rsidP="0005369C"/>
    <w:p w:rsidR="00A00C99" w:rsidRDefault="00A00C99"/>
    <w:sectPr w:rsidR="00A00C99" w:rsidSect="0040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86DE7D7C"/>
    <w:lvl w:ilvl="0">
      <w:start w:val="1"/>
      <w:numFmt w:val="bullet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33AA383C"/>
    <w:multiLevelType w:val="multilevel"/>
    <w:tmpl w:val="33AA383C"/>
    <w:lvl w:ilvl="0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i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int="default"/>
        <w:u w:val="none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u w:val="no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int="default"/>
        <w:u w:val="none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u w:val="none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int="default"/>
        <w:u w:val="none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u w:val="none"/>
      </w:rPr>
    </w:lvl>
  </w:abstractNum>
  <w:abstractNum w:abstractNumId="2">
    <w:nsid w:val="3C331DC2"/>
    <w:multiLevelType w:val="hybridMultilevel"/>
    <w:tmpl w:val="8266E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A26B48"/>
    <w:multiLevelType w:val="hybridMultilevel"/>
    <w:tmpl w:val="D71AA3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03AF6"/>
    <w:rsid w:val="00016D9B"/>
    <w:rsid w:val="000221EB"/>
    <w:rsid w:val="000521C7"/>
    <w:rsid w:val="0005369C"/>
    <w:rsid w:val="00060BB4"/>
    <w:rsid w:val="000671B6"/>
    <w:rsid w:val="00076E12"/>
    <w:rsid w:val="00077685"/>
    <w:rsid w:val="00091064"/>
    <w:rsid w:val="00096CA5"/>
    <w:rsid w:val="000A2BE3"/>
    <w:rsid w:val="000B267F"/>
    <w:rsid w:val="000F5561"/>
    <w:rsid w:val="000F63E7"/>
    <w:rsid w:val="001031E8"/>
    <w:rsid w:val="00137706"/>
    <w:rsid w:val="00163B4B"/>
    <w:rsid w:val="00164B87"/>
    <w:rsid w:val="001A5F04"/>
    <w:rsid w:val="001D5B60"/>
    <w:rsid w:val="001D74EC"/>
    <w:rsid w:val="00217C43"/>
    <w:rsid w:val="00233613"/>
    <w:rsid w:val="002804F2"/>
    <w:rsid w:val="002C4F0F"/>
    <w:rsid w:val="00303C65"/>
    <w:rsid w:val="003122C6"/>
    <w:rsid w:val="003138FA"/>
    <w:rsid w:val="00325CD4"/>
    <w:rsid w:val="00350E1C"/>
    <w:rsid w:val="00354483"/>
    <w:rsid w:val="00386BA9"/>
    <w:rsid w:val="003B0A76"/>
    <w:rsid w:val="003C069A"/>
    <w:rsid w:val="003C191B"/>
    <w:rsid w:val="003E1B38"/>
    <w:rsid w:val="00402222"/>
    <w:rsid w:val="00414CCB"/>
    <w:rsid w:val="004226FB"/>
    <w:rsid w:val="00450260"/>
    <w:rsid w:val="0048368F"/>
    <w:rsid w:val="004958D4"/>
    <w:rsid w:val="004B1621"/>
    <w:rsid w:val="004C7BAD"/>
    <w:rsid w:val="004D03A3"/>
    <w:rsid w:val="004E142B"/>
    <w:rsid w:val="00503AF6"/>
    <w:rsid w:val="00507D1D"/>
    <w:rsid w:val="005542B0"/>
    <w:rsid w:val="00574BEE"/>
    <w:rsid w:val="005801CD"/>
    <w:rsid w:val="00586423"/>
    <w:rsid w:val="005B221C"/>
    <w:rsid w:val="005C27F7"/>
    <w:rsid w:val="005C6137"/>
    <w:rsid w:val="005E34C8"/>
    <w:rsid w:val="00622DDA"/>
    <w:rsid w:val="006328B8"/>
    <w:rsid w:val="006332ED"/>
    <w:rsid w:val="00634F3E"/>
    <w:rsid w:val="0064694E"/>
    <w:rsid w:val="00682AEC"/>
    <w:rsid w:val="006B0AD5"/>
    <w:rsid w:val="006D6DAA"/>
    <w:rsid w:val="006F529E"/>
    <w:rsid w:val="006F789C"/>
    <w:rsid w:val="00747918"/>
    <w:rsid w:val="0075484D"/>
    <w:rsid w:val="00770E78"/>
    <w:rsid w:val="00790667"/>
    <w:rsid w:val="007A73A7"/>
    <w:rsid w:val="007D2878"/>
    <w:rsid w:val="007D2B15"/>
    <w:rsid w:val="007E432B"/>
    <w:rsid w:val="00830FDF"/>
    <w:rsid w:val="008953C3"/>
    <w:rsid w:val="008B3470"/>
    <w:rsid w:val="008B6116"/>
    <w:rsid w:val="008E26F3"/>
    <w:rsid w:val="00903C95"/>
    <w:rsid w:val="00923AEC"/>
    <w:rsid w:val="009435C4"/>
    <w:rsid w:val="00953B25"/>
    <w:rsid w:val="009A2F33"/>
    <w:rsid w:val="009A6E9F"/>
    <w:rsid w:val="009E669A"/>
    <w:rsid w:val="00A00C99"/>
    <w:rsid w:val="00A036A3"/>
    <w:rsid w:val="00A555B3"/>
    <w:rsid w:val="00A968DD"/>
    <w:rsid w:val="00AA7BBB"/>
    <w:rsid w:val="00AB40EB"/>
    <w:rsid w:val="00AE5B30"/>
    <w:rsid w:val="00AE73FC"/>
    <w:rsid w:val="00B3211D"/>
    <w:rsid w:val="00B72017"/>
    <w:rsid w:val="00B740D7"/>
    <w:rsid w:val="00B920FB"/>
    <w:rsid w:val="00BB20BA"/>
    <w:rsid w:val="00BC5F06"/>
    <w:rsid w:val="00C06A71"/>
    <w:rsid w:val="00C22ACD"/>
    <w:rsid w:val="00C33C8A"/>
    <w:rsid w:val="00C821E7"/>
    <w:rsid w:val="00CD087E"/>
    <w:rsid w:val="00CD4C43"/>
    <w:rsid w:val="00D04112"/>
    <w:rsid w:val="00D31352"/>
    <w:rsid w:val="00D328C2"/>
    <w:rsid w:val="00D40E35"/>
    <w:rsid w:val="00D469E6"/>
    <w:rsid w:val="00D6241E"/>
    <w:rsid w:val="00D7744B"/>
    <w:rsid w:val="00D879E4"/>
    <w:rsid w:val="00DB37B3"/>
    <w:rsid w:val="00DC4DB7"/>
    <w:rsid w:val="00E061E5"/>
    <w:rsid w:val="00E11DEB"/>
    <w:rsid w:val="00E204CD"/>
    <w:rsid w:val="00E20F0C"/>
    <w:rsid w:val="00E24495"/>
    <w:rsid w:val="00E567C3"/>
    <w:rsid w:val="00E62754"/>
    <w:rsid w:val="00E651D4"/>
    <w:rsid w:val="00E711B5"/>
    <w:rsid w:val="00E940D2"/>
    <w:rsid w:val="00E94316"/>
    <w:rsid w:val="00EC582C"/>
    <w:rsid w:val="00EC6A8C"/>
    <w:rsid w:val="00ED30B3"/>
    <w:rsid w:val="00F043EA"/>
    <w:rsid w:val="00F36813"/>
    <w:rsid w:val="00F74F35"/>
    <w:rsid w:val="00F90736"/>
    <w:rsid w:val="00FB492E"/>
    <w:rsid w:val="00FE0D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AF6"/>
  </w:style>
  <w:style w:type="paragraph" w:styleId="Heading1">
    <w:name w:val="heading 1"/>
    <w:basedOn w:val="Normal"/>
    <w:next w:val="Normal"/>
    <w:link w:val="Heading1Char"/>
    <w:uiPriority w:val="9"/>
    <w:qFormat/>
    <w:rsid w:val="004958D4"/>
    <w:pPr>
      <w:keepNext/>
      <w:widowControl w:val="0"/>
      <w:autoSpaceDE w:val="0"/>
      <w:autoSpaceDN w:val="0"/>
      <w:adjustRightInd w:val="0"/>
      <w:spacing w:after="0" w:line="240" w:lineRule="auto"/>
      <w:jc w:val="both"/>
      <w:outlineLvl w:val="0"/>
    </w:pPr>
    <w:rPr>
      <w:rFonts w:ascii="Times New Roman" w:hAnsi="Times New Roman"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AF6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BodyText2">
    <w:name w:val="Body Text 2"/>
    <w:basedOn w:val="Normal"/>
    <w:link w:val="BodyText2Char"/>
    <w:uiPriority w:val="99"/>
    <w:unhideWhenUsed/>
    <w:rsid w:val="00503AF6"/>
    <w:pPr>
      <w:spacing w:after="120"/>
    </w:pPr>
    <w:rPr>
      <w:rFonts w:ascii="Times New Roman" w:hAnsi="Times New Roman" w:cs="Times New Roman"/>
      <w:sz w:val="24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503AF6"/>
    <w:rPr>
      <w:rFonts w:ascii="Times New Roman" w:hAnsi="Times New Roman" w:cs="Times New Roman"/>
      <w:sz w:val="24"/>
      <w:szCs w:val="24"/>
      <w:lang w:val="en-GB"/>
    </w:rPr>
  </w:style>
  <w:style w:type="paragraph" w:styleId="NoSpacing">
    <w:name w:val="No Spacing"/>
    <w:link w:val="NoSpacingChar"/>
    <w:uiPriority w:val="1"/>
    <w:qFormat/>
    <w:rsid w:val="00503AF6"/>
    <w:pPr>
      <w:spacing w:after="0" w:line="240" w:lineRule="auto"/>
    </w:pPr>
    <w:rPr>
      <w:rFonts w:eastAsiaTheme="minorEastAsia" w:cs="Times New Roman"/>
    </w:rPr>
  </w:style>
  <w:style w:type="character" w:customStyle="1" w:styleId="NoSpacingChar">
    <w:name w:val="No Spacing Char"/>
    <w:link w:val="NoSpacing"/>
    <w:uiPriority w:val="1"/>
    <w:qFormat/>
    <w:rsid w:val="00503AF6"/>
    <w:rPr>
      <w:rFonts w:eastAsiaTheme="minorEastAsia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58D4"/>
    <w:rPr>
      <w:rFonts w:ascii="Times New Roman" w:hAnsi="Times New Roman"/>
      <w:i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386BA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386BA9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0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0B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3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</dc:creator>
  <cp:lastModifiedBy>radio logy</cp:lastModifiedBy>
  <cp:revision>36</cp:revision>
  <cp:lastPrinted>2026-09-18T07:46:00Z</cp:lastPrinted>
  <dcterms:created xsi:type="dcterms:W3CDTF">2026-09-18T03:29:00Z</dcterms:created>
  <dcterms:modified xsi:type="dcterms:W3CDTF">2026-09-18T07:46:00Z</dcterms:modified>
</cp:coreProperties>
</file>