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1A3" w:rsidRDefault="002361A3" w:rsidP="002361A3">
      <w:pPr>
        <w:spacing w:after="80"/>
        <w:jc w:val="center"/>
        <w:rPr>
          <w:b/>
          <w:bCs/>
          <w:color w:val="2563EB"/>
          <w:sz w:val="64"/>
          <w:szCs w:val="64"/>
        </w:rPr>
      </w:pPr>
    </w:p>
    <w:p w:rsidR="002361A3" w:rsidRDefault="002361A3" w:rsidP="002361A3">
      <w:pPr>
        <w:spacing w:after="80"/>
        <w:jc w:val="center"/>
      </w:pPr>
      <w:proofErr w:type="spellStart"/>
      <w:r>
        <w:rPr>
          <w:b/>
          <w:bCs/>
          <w:color w:val="2563EB"/>
          <w:sz w:val="64"/>
          <w:szCs w:val="64"/>
        </w:rPr>
        <w:t>StockFlow</w:t>
      </w:r>
      <w:proofErr w:type="spellEnd"/>
    </w:p>
    <w:p w:rsidR="002361A3" w:rsidRDefault="002361A3" w:rsidP="002361A3">
      <w:pPr>
        <w:spacing w:after="200"/>
        <w:jc w:val="center"/>
      </w:pPr>
      <w:r>
        <w:rPr>
          <w:color w:val="64748B"/>
          <w:sz w:val="28"/>
          <w:szCs w:val="28"/>
        </w:rPr>
        <w:t xml:space="preserve">Inventory Management System — B2B </w:t>
      </w:r>
      <w:proofErr w:type="spellStart"/>
      <w:r>
        <w:rPr>
          <w:color w:val="64748B"/>
          <w:sz w:val="28"/>
          <w:szCs w:val="28"/>
        </w:rPr>
        <w:t>SaaS</w:t>
      </w:r>
      <w:proofErr w:type="spellEnd"/>
    </w:p>
    <w:p w:rsidR="002361A3" w:rsidRDefault="002361A3" w:rsidP="002361A3">
      <w:pPr>
        <w:pBdr>
          <w:bottom w:val="single" w:sz="6" w:space="0" w:color="2563EB"/>
        </w:pBdr>
        <w:spacing w:after="400"/>
        <w:jc w:val="center"/>
      </w:pPr>
    </w:p>
    <w:p w:rsidR="002361A3" w:rsidRDefault="002361A3" w:rsidP="002361A3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Case Study Submission</w:t>
      </w:r>
    </w:p>
    <w:p w:rsidR="002361A3" w:rsidRDefault="002361A3" w:rsidP="002361A3">
      <w:pPr>
        <w:spacing w:after="80"/>
        <w:jc w:val="center"/>
      </w:pPr>
      <w:proofErr w:type="gramStart"/>
      <w:r>
        <w:rPr>
          <w:color w:val="475569"/>
          <w:sz w:val="24"/>
          <w:szCs w:val="24"/>
        </w:rPr>
        <w:t xml:space="preserve">Backend Engineering Intern — </w:t>
      </w:r>
      <w:proofErr w:type="spellStart"/>
      <w:r>
        <w:rPr>
          <w:color w:val="475569"/>
          <w:sz w:val="24"/>
          <w:szCs w:val="24"/>
        </w:rPr>
        <w:t>Bynry</w:t>
      </w:r>
      <w:proofErr w:type="spellEnd"/>
      <w:r>
        <w:rPr>
          <w:color w:val="475569"/>
          <w:sz w:val="24"/>
          <w:szCs w:val="24"/>
        </w:rPr>
        <w:t xml:space="preserve"> Inc.</w:t>
      </w:r>
      <w:proofErr w:type="gramEnd"/>
    </w:p>
    <w:p w:rsidR="002361A3" w:rsidRDefault="002361A3" w:rsidP="002361A3">
      <w:pPr>
        <w:spacing w:before="600"/>
      </w:pPr>
    </w:p>
    <w:p w:rsidR="002361A3" w:rsidRDefault="002361A3" w:rsidP="002361A3">
      <w:pPr>
        <w:spacing w:after="60"/>
        <w:jc w:val="center"/>
      </w:pPr>
      <w:r>
        <w:rPr>
          <w:b/>
          <w:bCs/>
          <w:color w:val="1E3A5F"/>
          <w:sz w:val="24"/>
          <w:szCs w:val="24"/>
        </w:rPr>
        <w:t>Submitted by: SIDDHARTH KUMAR</w:t>
      </w:r>
    </w:p>
    <w:p w:rsidR="002361A3" w:rsidRDefault="002361A3" w:rsidP="002361A3">
      <w:pPr>
        <w:spacing w:after="60"/>
        <w:jc w:val="center"/>
      </w:pPr>
      <w:r>
        <w:rPr>
          <w:color w:val="64748B"/>
        </w:rPr>
        <w:t>Submission Date: April 8</w:t>
      </w:r>
      <w:r>
        <w:rPr>
          <w:color w:val="64748B"/>
        </w:rPr>
        <w:t>, 2026</w:t>
      </w:r>
    </w:p>
    <w:p w:rsidR="002361A3" w:rsidRDefault="002361A3" w:rsidP="002361A3">
      <w:pPr>
        <w:spacing w:after="60"/>
        <w:jc w:val="center"/>
      </w:pPr>
      <w:r>
        <w:rPr>
          <w:color w:val="64748B"/>
        </w:rPr>
        <w:t>Deadline: April 8, 2026 — 5:00 PM IST</w:t>
      </w:r>
    </w:p>
    <w:p w:rsidR="002361A3" w:rsidRDefault="002361A3"/>
    <w:p w:rsidR="002361A3" w:rsidRDefault="002361A3">
      <w:pPr>
        <w:spacing w:after="200" w:line="276" w:lineRule="auto"/>
      </w:pPr>
      <w:r>
        <w:br w:type="page"/>
      </w:r>
    </w:p>
    <w:p w:rsidR="002361A3" w:rsidRDefault="002361A3" w:rsidP="002361A3">
      <w:pPr>
        <w:pStyle w:val="Heading1"/>
        <w:rPr>
          <w:rFonts w:eastAsia="Arial"/>
        </w:rPr>
      </w:pPr>
      <w:r>
        <w:rPr>
          <w:rFonts w:eastAsia="Arial"/>
        </w:rPr>
        <w:lastRenderedPageBreak/>
        <w:t>Part 1: Code Review &amp; Debugging</w:t>
      </w:r>
    </w:p>
    <w:p w:rsidR="002361A3" w:rsidRDefault="002361A3" w:rsidP="002361A3">
      <w:pPr>
        <w:spacing w:before="60" w:after="100"/>
      </w:pPr>
      <w:proofErr w:type="gramStart"/>
      <w:r>
        <w:rPr>
          <w:i/>
          <w:iCs/>
          <w:color w:val="64748B"/>
          <w:sz w:val="21"/>
          <w:szCs w:val="21"/>
        </w:rPr>
        <w:t>•  Framework</w:t>
      </w:r>
      <w:proofErr w:type="gramEnd"/>
      <w:r>
        <w:rPr>
          <w:i/>
          <w:iCs/>
          <w:color w:val="64748B"/>
          <w:sz w:val="21"/>
          <w:szCs w:val="21"/>
        </w:rPr>
        <w:t xml:space="preserve">: Python / Flask / </w:t>
      </w:r>
      <w:proofErr w:type="spellStart"/>
      <w:r>
        <w:rPr>
          <w:i/>
          <w:iCs/>
          <w:color w:val="64748B"/>
          <w:sz w:val="21"/>
          <w:szCs w:val="21"/>
        </w:rPr>
        <w:t>SQLAlchemy</w:t>
      </w:r>
      <w:proofErr w:type="spellEnd"/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 xml:space="preserve">Original Code </w:t>
      </w:r>
      <w:proofErr w:type="gramStart"/>
      <w:r>
        <w:rPr>
          <w:rFonts w:eastAsia="Arial"/>
        </w:rPr>
        <w:t>Under</w:t>
      </w:r>
      <w:proofErr w:type="gramEnd"/>
      <w:r>
        <w:rPr>
          <w:rFonts w:eastAsia="Arial"/>
        </w:rPr>
        <w:t xml:space="preserve"> Review</w:t>
      </w:r>
    </w:p>
    <w:p w:rsidR="002361A3" w:rsidRDefault="002361A3" w:rsidP="002361A3">
      <w:pPr>
        <w:spacing w:before="60" w:after="100"/>
      </w:pPr>
      <w:r>
        <w:t>The following endpoint was written by a previous intern. It compiles but has multiple bugs affecting correctness, security, and reliability in production.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1E293B"/>
        <w:spacing w:before="80"/>
      </w:pPr>
    </w:p>
    <w:p w:rsidR="002361A3" w:rsidRDefault="002361A3" w:rsidP="002361A3">
      <w:pPr>
        <w:shd w:val="clear" w:color="auto" w:fill="1E293B"/>
        <w:ind w:left="240" w:right="240"/>
      </w:pP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app.route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/products', methods=['POST'])</w:t>
      </w:r>
    </w:p>
    <w:p w:rsidR="002361A3" w:rsidRDefault="002361A3" w:rsidP="002361A3">
      <w:pPr>
        <w:shd w:val="clear" w:color="auto" w:fill="1E293B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create_product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request.json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Create new product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Product(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data['name'],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price=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data['price'],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product)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db.session.commit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</w:t>
      </w:r>
      <w:proofErr w:type="gram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Update inventory count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Inventory(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=product.id,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quantity=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inventory)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db.session.commit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</w:t>
      </w:r>
      <w:proofErr w:type="gram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{"message": "Product created", "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": product.id}</w:t>
      </w:r>
    </w:p>
    <w:p w:rsidR="002361A3" w:rsidRDefault="002361A3" w:rsidP="002361A3">
      <w:pPr>
        <w:shd w:val="clear" w:color="auto" w:fill="1E293B"/>
        <w:spacing w:after="80"/>
      </w:pPr>
    </w:p>
    <w:p w:rsidR="002361A3" w:rsidRDefault="002361A3" w:rsidP="002361A3">
      <w:pPr>
        <w:spacing w:before="6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1. Issues Identified — Overview</w:t>
      </w:r>
    </w:p>
    <w:p w:rsidR="002361A3" w:rsidRDefault="002361A3" w:rsidP="002361A3">
      <w:pPr>
        <w:spacing w:before="60" w:after="100"/>
      </w:pPr>
      <w:r>
        <w:t>Eight distinct problems were found spanning input validation, data integrity, security, and API design.</w:t>
      </w:r>
    </w:p>
    <w:p w:rsidR="002361A3" w:rsidRDefault="002361A3" w:rsidP="002361A3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800"/>
        <w:gridCol w:w="2560"/>
        <w:gridCol w:w="2560"/>
      </w:tblGrid>
      <w:tr w:rsidR="002361A3" w:rsidTr="002361A3">
        <w:trPr>
          <w:tblHeader/>
        </w:trPr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No input validation / missing </w:t>
            </w:r>
            <w:proofErr w:type="spellStart"/>
            <w:r>
              <w:rPr>
                <w:color w:val="1E293B"/>
                <w:sz w:val="19"/>
                <w:szCs w:val="19"/>
              </w:rPr>
              <w:t>KeyError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handling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Technical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C2626"/>
                <w:sz w:val="19"/>
                <w:szCs w:val="19"/>
              </w:rPr>
              <w:t>Critical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No SKU uniqueness check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Business Logic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C2626"/>
                <w:sz w:val="19"/>
                <w:szCs w:val="19"/>
              </w:rPr>
              <w:t>Critical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Two separate commits — non-atomic transaction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Technical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C2626"/>
                <w:sz w:val="19"/>
                <w:szCs w:val="19"/>
              </w:rPr>
              <w:t>Critical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No error handling or rollback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Technical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No authentication / authorisation guard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Security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C2626"/>
                <w:sz w:val="19"/>
                <w:szCs w:val="19"/>
              </w:rPr>
              <w:t>Critical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Price not type-coerced (float precision bug)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Business Logic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warehouse_id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not validated against DB or tenant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Business Logic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</w:tr>
      <w:tr w:rsidR="002361A3" w:rsidTr="002361A3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Wrong HTTP status code (200 instead of 201)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API Design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Medium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2. Detailed Issues, Impact &amp; Fixes</w:t>
      </w:r>
    </w:p>
    <w:p w:rsidR="002361A3" w:rsidRDefault="002361A3" w:rsidP="002361A3">
      <w:pPr>
        <w:pBdr>
          <w:bottom w:val="single" w:sz="4" w:space="0" w:color="DBEAFE"/>
        </w:pBdr>
        <w:spacing w:before="100" w:after="100"/>
      </w:pPr>
    </w:p>
    <w:p w:rsidR="002361A3" w:rsidRDefault="002361A3" w:rsidP="002361A3">
      <w:pPr>
        <w:spacing w:before="240" w:after="80"/>
      </w:pPr>
      <w:r>
        <w:rPr>
          <w:b/>
          <w:bCs/>
          <w:color w:val="DC2626"/>
          <w:sz w:val="24"/>
          <w:szCs w:val="24"/>
        </w:rPr>
        <w:t>Issue 1 — No Input Validation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code uses </w:t>
      </w:r>
      <w:proofErr w:type="gramStart"/>
      <w:r>
        <w:rPr>
          <w:b/>
          <w:bCs/>
          <w:color w:val="DC2626"/>
        </w:rPr>
        <w:t>data[</w:t>
      </w:r>
      <w:proofErr w:type="gramEnd"/>
      <w:r>
        <w:rPr>
          <w:b/>
          <w:bCs/>
          <w:color w:val="DC2626"/>
        </w:rPr>
        <w:t>'name']</w:t>
      </w:r>
      <w:r>
        <w:t xml:space="preserve">, </w:t>
      </w:r>
      <w:r>
        <w:rPr>
          <w:b/>
          <w:bCs/>
          <w:color w:val="DC2626"/>
        </w:rPr>
        <w:t>data['</w:t>
      </w:r>
      <w:proofErr w:type="spellStart"/>
      <w:r>
        <w:rPr>
          <w:b/>
          <w:bCs/>
          <w:color w:val="DC2626"/>
        </w:rPr>
        <w:t>sku</w:t>
      </w:r>
      <w:proofErr w:type="spellEnd"/>
      <w:r>
        <w:rPr>
          <w:b/>
          <w:bCs/>
          <w:color w:val="DC2626"/>
        </w:rPr>
        <w:t>']</w:t>
      </w:r>
      <w:r>
        <w:t xml:space="preserve"> etc. with bare key access. If any field is absent or if the request body is not JSON, Python raises an unhandled </w:t>
      </w:r>
      <w:proofErr w:type="spellStart"/>
      <w:r>
        <w:rPr>
          <w:b/>
          <w:bCs/>
          <w:color w:val="DC2626"/>
        </w:rPr>
        <w:t>KeyError</w:t>
      </w:r>
      <w:proofErr w:type="spellEnd"/>
      <w:r>
        <w:t xml:space="preserve"> or </w:t>
      </w:r>
      <w:proofErr w:type="spellStart"/>
      <w:r>
        <w:rPr>
          <w:b/>
          <w:bCs/>
          <w:color w:val="DC2626"/>
        </w:rPr>
        <w:t>TypeError</w:t>
      </w:r>
      <w:proofErr w:type="spellEnd"/>
      <w:r>
        <w:t>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The server returns a raw HTTP 500 stack trace instead of a descriptive 400 Bad Request. Clients receive no actionable feedback. Also,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'description') being absent would silently skip optional fields rather than crashing — but bare key access offers no such safety.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Use </w:t>
      </w:r>
      <w:proofErr w:type="spellStart"/>
      <w:r>
        <w:rPr>
          <w:b/>
          <w:bCs/>
          <w:color w:val="166534"/>
        </w:rPr>
        <w:t>request.get_</w:t>
      </w:r>
      <w:proofErr w:type="gramStart"/>
      <w:r>
        <w:rPr>
          <w:b/>
          <w:bCs/>
          <w:color w:val="166534"/>
        </w:rPr>
        <w:t>json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>)</w:t>
      </w:r>
      <w:r>
        <w:t xml:space="preserve"> (returns None on parse failure), check for None, then validate all required fields explicitly before touching the DB. Use </w:t>
      </w:r>
      <w:proofErr w:type="spellStart"/>
      <w:proofErr w:type="gramStart"/>
      <w:r>
        <w:rPr>
          <w:b/>
          <w:bCs/>
          <w:color w:val="166534"/>
        </w:rPr>
        <w:t>data.get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>key)</w:t>
      </w:r>
      <w:r>
        <w:t xml:space="preserve"> for optional fields.</w:t>
      </w:r>
    </w:p>
    <w:p w:rsidR="002361A3" w:rsidRDefault="002361A3" w:rsidP="002361A3">
      <w:pPr>
        <w:spacing w:before="60" w:after="100"/>
      </w:pPr>
      <w:r>
        <w:rPr>
          <w:b/>
          <w:bCs/>
          <w:color w:val="7C3AED"/>
        </w:rPr>
        <w:t xml:space="preserve">Assumption: </w:t>
      </w:r>
      <w:r>
        <w:t xml:space="preserve">Fields </w:t>
      </w:r>
      <w:r>
        <w:rPr>
          <w:b/>
          <w:bCs/>
        </w:rPr>
        <w:t>description</w:t>
      </w:r>
      <w:r>
        <w:t xml:space="preserve"> and </w:t>
      </w:r>
      <w:proofErr w:type="spellStart"/>
      <w:r>
        <w:rPr>
          <w:b/>
          <w:bCs/>
        </w:rPr>
        <w:t>product_type</w:t>
      </w:r>
      <w:proofErr w:type="spellEnd"/>
      <w:r>
        <w:t xml:space="preserve"> are treated as optional per the additional context; all others (name, </w:t>
      </w:r>
      <w:proofErr w:type="spellStart"/>
      <w:r>
        <w:t>sku</w:t>
      </w:r>
      <w:proofErr w:type="spellEnd"/>
      <w:r>
        <w:t xml:space="preserve">, price, </w:t>
      </w:r>
      <w:proofErr w:type="spellStart"/>
      <w:r>
        <w:t>warehouse_id</w:t>
      </w:r>
      <w:proofErr w:type="spellEnd"/>
      <w:r>
        <w:t xml:space="preserve">, </w:t>
      </w:r>
      <w:proofErr w:type="spellStart"/>
      <w:r>
        <w:t>initial_quantity</w:t>
      </w:r>
      <w:proofErr w:type="spellEnd"/>
      <w:r>
        <w:t>) are required.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C2626"/>
          <w:sz w:val="24"/>
          <w:szCs w:val="24"/>
        </w:rPr>
        <w:t>Issue 2 — No SKU Uniqueness Check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No query is made to verify if the SKU already exists before inserting. The additional context states: </w:t>
      </w:r>
      <w:r>
        <w:rPr>
          <w:i/>
          <w:iCs/>
          <w:color w:val="1D4ED8"/>
        </w:rPr>
        <w:t>"SKUs must be unique across the platform."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If there is no UNIQUE constraint at DB level, duplicate SKUs are silently inserted — corrupting the product catalogue and breaking all SKU-based lookups. If the DB does enforce uniqueness, the uncaught </w:t>
      </w:r>
      <w:proofErr w:type="spellStart"/>
      <w:r>
        <w:rPr>
          <w:b/>
          <w:bCs/>
          <w:color w:val="DC2626"/>
        </w:rPr>
        <w:t>IntegrityError</w:t>
      </w:r>
      <w:proofErr w:type="spellEnd"/>
      <w:r>
        <w:t xml:space="preserve"> returns a raw 500 with no guidance to the caller.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Query </w:t>
      </w:r>
      <w:proofErr w:type="spellStart"/>
      <w:r>
        <w:rPr>
          <w:b/>
          <w:bCs/>
          <w:color w:val="166534"/>
        </w:rPr>
        <w:t>Product.query.filter_</w:t>
      </w:r>
      <w:proofErr w:type="gramStart"/>
      <w:r>
        <w:rPr>
          <w:b/>
          <w:bCs/>
          <w:color w:val="166534"/>
        </w:rPr>
        <w:t>by</w:t>
      </w:r>
      <w:proofErr w:type="spellEnd"/>
      <w:r>
        <w:rPr>
          <w:b/>
          <w:bCs/>
          <w:color w:val="166534"/>
        </w:rPr>
        <w:t>(</w:t>
      </w:r>
      <w:proofErr w:type="spellStart"/>
      <w:proofErr w:type="gramEnd"/>
      <w:r>
        <w:rPr>
          <w:b/>
          <w:bCs/>
          <w:color w:val="166534"/>
        </w:rPr>
        <w:t>sku</w:t>
      </w:r>
      <w:proofErr w:type="spellEnd"/>
      <w:r>
        <w:rPr>
          <w:b/>
          <w:bCs/>
          <w:color w:val="166534"/>
        </w:rPr>
        <w:t>=...)</w:t>
      </w:r>
      <w:r>
        <w:t xml:space="preserve"> before inserting. Normalise the SKU to uppercase for consistent comparison. Return HTTP 409 Conflict if a duplicate is found.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C2626"/>
          <w:sz w:val="24"/>
          <w:szCs w:val="24"/>
        </w:rPr>
        <w:t>Issue 3 — Two Separate Commits (Non-Atomic Transaction)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code calls </w:t>
      </w:r>
      <w:proofErr w:type="spellStart"/>
      <w:proofErr w:type="gramStart"/>
      <w:r>
        <w:rPr>
          <w:b/>
          <w:bCs/>
          <w:color w:val="DC2626"/>
        </w:rPr>
        <w:t>db.session.commit</w:t>
      </w:r>
      <w:proofErr w:type="spellEnd"/>
      <w:r>
        <w:rPr>
          <w:b/>
          <w:bCs/>
          <w:color w:val="DC2626"/>
        </w:rPr>
        <w:t>(</w:t>
      </w:r>
      <w:proofErr w:type="gramEnd"/>
      <w:r>
        <w:rPr>
          <w:b/>
          <w:bCs/>
          <w:color w:val="DC2626"/>
        </w:rPr>
        <w:t>)</w:t>
      </w:r>
      <w:r>
        <w:t xml:space="preserve"> twice — once after creating </w:t>
      </w:r>
      <w:r>
        <w:rPr>
          <w:b/>
          <w:bCs/>
        </w:rPr>
        <w:t>Product</w:t>
      </w:r>
      <w:r>
        <w:t xml:space="preserve"> and once after creating </w:t>
      </w:r>
      <w:r>
        <w:rPr>
          <w:b/>
          <w:bCs/>
        </w:rPr>
        <w:t>Inventory</w:t>
      </w:r>
      <w:r>
        <w:t>. These are two separate database transactions.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If the server crashes, a network timeout occurs, or any error is raised between the two commits, a </w:t>
      </w:r>
      <w:r>
        <w:rPr>
          <w:b/>
          <w:bCs/>
          <w:color w:val="DC2626"/>
        </w:rPr>
        <w:t>Product row is persisted with NO corresponding Inventory row.</w:t>
      </w:r>
      <w:r>
        <w:t xml:space="preserve"> The database is left in a permanently inconsistent state that is hard to detect and repair.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Use </w:t>
      </w:r>
      <w:proofErr w:type="spellStart"/>
      <w:proofErr w:type="gramStart"/>
      <w:r>
        <w:rPr>
          <w:b/>
          <w:bCs/>
          <w:color w:val="166534"/>
        </w:rPr>
        <w:t>db.session.flush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>)</w:t>
      </w:r>
      <w:r>
        <w:t xml:space="preserve"> after adding Product (to obtain </w:t>
      </w:r>
      <w:r>
        <w:rPr>
          <w:b/>
          <w:bCs/>
        </w:rPr>
        <w:t>product.id</w:t>
      </w:r>
      <w:r>
        <w:t xml:space="preserve"> without committing), then add Inventory and call </w:t>
      </w:r>
      <w:proofErr w:type="spellStart"/>
      <w:r>
        <w:rPr>
          <w:b/>
          <w:bCs/>
          <w:color w:val="166534"/>
        </w:rPr>
        <w:t>db.session.commit</w:t>
      </w:r>
      <w:proofErr w:type="spellEnd"/>
      <w:r>
        <w:rPr>
          <w:b/>
          <w:bCs/>
          <w:color w:val="166534"/>
        </w:rPr>
        <w:t>()</w:t>
      </w:r>
      <w:r>
        <w:t xml:space="preserve"> exactly once. Both records are saved atomically — either both persist or neither does.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97706"/>
          <w:sz w:val="24"/>
          <w:szCs w:val="24"/>
        </w:rPr>
        <w:t>Issue 4 — No Error Handling / No Rollback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There is no </w:t>
      </w:r>
      <w:r>
        <w:rPr>
          <w:b/>
          <w:bCs/>
          <w:color w:val="DC2626"/>
        </w:rPr>
        <w:t>try/except</w:t>
      </w:r>
      <w:r>
        <w:t xml:space="preserve"> block around any database operation, and no call to </w:t>
      </w:r>
      <w:proofErr w:type="spellStart"/>
      <w:proofErr w:type="gramStart"/>
      <w:r>
        <w:rPr>
          <w:b/>
          <w:bCs/>
          <w:color w:val="DC2626"/>
        </w:rPr>
        <w:t>db.session.rollback</w:t>
      </w:r>
      <w:proofErr w:type="spellEnd"/>
      <w:r>
        <w:rPr>
          <w:b/>
          <w:bCs/>
          <w:color w:val="DC2626"/>
        </w:rPr>
        <w:t>(</w:t>
      </w:r>
      <w:proofErr w:type="gramEnd"/>
      <w:r>
        <w:rPr>
          <w:b/>
          <w:bCs/>
          <w:color w:val="DC2626"/>
        </w:rPr>
        <w:t>)</w:t>
      </w:r>
      <w:r>
        <w:t xml:space="preserve"> on failure.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Any DB exception (connection drop, constraint violation, </w:t>
      </w:r>
      <w:proofErr w:type="gramStart"/>
      <w:r>
        <w:t>deadlock</w:t>
      </w:r>
      <w:proofErr w:type="gramEnd"/>
      <w:r>
        <w:t xml:space="preserve">) will propagate as an unhandled 500, and the </w:t>
      </w:r>
      <w:proofErr w:type="spellStart"/>
      <w:r>
        <w:t>SQLAlchemy</w:t>
      </w:r>
      <w:proofErr w:type="spellEnd"/>
      <w:r>
        <w:t xml:space="preserve"> session may be left in a broken/dirty state, causing subsequent requests in the same session to also fail.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Wrap the entire DB block in </w:t>
      </w:r>
      <w:r>
        <w:rPr>
          <w:b/>
          <w:bCs/>
          <w:color w:val="166534"/>
        </w:rPr>
        <w:t>try/except</w:t>
      </w:r>
      <w:r>
        <w:t xml:space="preserve">. Call </w:t>
      </w:r>
      <w:proofErr w:type="spellStart"/>
      <w:proofErr w:type="gramStart"/>
      <w:r>
        <w:rPr>
          <w:b/>
          <w:bCs/>
          <w:color w:val="166534"/>
        </w:rPr>
        <w:t>db.session.rollback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>)</w:t>
      </w:r>
      <w:r>
        <w:t xml:space="preserve"> in the except clause. Log the error server-side and return a clean 500 JSON to the client.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C2626"/>
          <w:sz w:val="24"/>
          <w:szCs w:val="24"/>
        </w:rPr>
        <w:t>Issue 5 — No Authentication / Authorisation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endpoint has no </w:t>
      </w:r>
      <w:proofErr w:type="spellStart"/>
      <w:r>
        <w:t>auth</w:t>
      </w:r>
      <w:proofErr w:type="spellEnd"/>
      <w:r>
        <w:t xml:space="preserve"> guard. Any unauthenticated request can reach the DB. There is also no check that the requesting user owns the </w:t>
      </w:r>
      <w:proofErr w:type="spellStart"/>
      <w:r>
        <w:rPr>
          <w:b/>
          <w:bCs/>
          <w:color w:val="DC2626"/>
        </w:rPr>
        <w:t>warehouse_id</w:t>
      </w:r>
      <w:proofErr w:type="spellEnd"/>
      <w:r>
        <w:t xml:space="preserve"> they are submitting.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>This is a critical security hole in a multi-tenant B2B system. Any actor can create products in any warehouse, including those belonging to other companies, completely violating tenant data isolation.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Add a </w:t>
      </w:r>
      <w:r>
        <w:rPr>
          <w:b/>
          <w:bCs/>
          <w:color w:val="166534"/>
        </w:rPr>
        <w:t>@</w:t>
      </w:r>
      <w:proofErr w:type="spellStart"/>
      <w:r>
        <w:rPr>
          <w:b/>
          <w:bCs/>
          <w:color w:val="166534"/>
        </w:rPr>
        <w:t>require_auth</w:t>
      </w:r>
      <w:proofErr w:type="spellEnd"/>
      <w:r>
        <w:t xml:space="preserve"> decorator (or equivalent middleware) that validates the JWT/session token and populates </w:t>
      </w:r>
      <w:proofErr w:type="spellStart"/>
      <w:r>
        <w:rPr>
          <w:b/>
          <w:bCs/>
          <w:color w:val="166534"/>
        </w:rPr>
        <w:t>g.current_user</w:t>
      </w:r>
      <w:proofErr w:type="spellEnd"/>
      <w:r>
        <w:t xml:space="preserve">. Use </w:t>
      </w:r>
      <w:proofErr w:type="spellStart"/>
      <w:r>
        <w:rPr>
          <w:b/>
          <w:bCs/>
          <w:color w:val="166534"/>
        </w:rPr>
        <w:t>g.current_user.company_id</w:t>
      </w:r>
      <w:proofErr w:type="spellEnd"/>
      <w:r>
        <w:t xml:space="preserve"> to scope all queries.</w:t>
      </w:r>
    </w:p>
    <w:p w:rsidR="002361A3" w:rsidRDefault="002361A3" w:rsidP="002361A3">
      <w:pPr>
        <w:spacing w:before="60" w:after="100"/>
      </w:pPr>
      <w:r>
        <w:rPr>
          <w:b/>
          <w:bCs/>
          <w:color w:val="7C3AED"/>
        </w:rPr>
        <w:t xml:space="preserve">Assumption: </w:t>
      </w:r>
      <w:r>
        <w:t>A @</w:t>
      </w:r>
      <w:proofErr w:type="spellStart"/>
      <w:r>
        <w:t>require_auth</w:t>
      </w:r>
      <w:proofErr w:type="spellEnd"/>
      <w:r>
        <w:t xml:space="preserve"> decorator or similar </w:t>
      </w:r>
      <w:proofErr w:type="spellStart"/>
      <w:r>
        <w:t>auth</w:t>
      </w:r>
      <w:proofErr w:type="spellEnd"/>
      <w:r>
        <w:t xml:space="preserve"> middleware exists in </w:t>
      </w:r>
      <w:proofErr w:type="gramStart"/>
      <w:r>
        <w:t>the codebase</w:t>
      </w:r>
      <w:proofErr w:type="gramEnd"/>
      <w:r>
        <w:t xml:space="preserve">. The authenticated user object exposes a </w:t>
      </w:r>
      <w:proofErr w:type="spellStart"/>
      <w:r>
        <w:t>company_id</w:t>
      </w:r>
      <w:proofErr w:type="spellEnd"/>
      <w:r>
        <w:t xml:space="preserve"> attribute.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97706"/>
          <w:sz w:val="24"/>
          <w:szCs w:val="24"/>
        </w:rPr>
        <w:t>Issue 6 — Price Not Type-Coerced (Float Precision Bug)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additional context states </w:t>
      </w:r>
      <w:r>
        <w:rPr>
          <w:i/>
          <w:iCs/>
          <w:color w:val="1D4ED8"/>
        </w:rPr>
        <w:t>"Price can be decimal values."</w:t>
      </w:r>
      <w:r>
        <w:t xml:space="preserve"> The raw value from JSON is stored directly. Python's float cannot precisely represent many decimals (e.g. </w:t>
      </w:r>
      <w:r>
        <w:rPr>
          <w:b/>
          <w:bCs/>
          <w:color w:val="DC2626"/>
        </w:rPr>
        <w:t>19.99</w:t>
      </w:r>
      <w:r>
        <w:t xml:space="preserve"> becomes </w:t>
      </w:r>
      <w:r>
        <w:rPr>
          <w:b/>
          <w:bCs/>
          <w:color w:val="DC2626"/>
        </w:rPr>
        <w:t>19.989999999999998...</w:t>
      </w:r>
      <w:r>
        <w:t>).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Financial calculations (totals, invoices, reports) will accumulate </w:t>
      </w:r>
      <w:proofErr w:type="gramStart"/>
      <w:r>
        <w:t>rounding</w:t>
      </w:r>
      <w:proofErr w:type="gramEnd"/>
      <w:r>
        <w:t xml:space="preserve"> errors. There is also no validation preventing negative prices.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Coerce price to </w:t>
      </w:r>
      <w:proofErr w:type="gramStart"/>
      <w:r>
        <w:rPr>
          <w:b/>
          <w:bCs/>
          <w:color w:val="166534"/>
        </w:rPr>
        <w:t>Decimal(</w:t>
      </w:r>
      <w:proofErr w:type="spellStart"/>
      <w:proofErr w:type="gramEnd"/>
      <w:r>
        <w:rPr>
          <w:b/>
          <w:bCs/>
          <w:color w:val="166534"/>
        </w:rPr>
        <w:t>str</w:t>
      </w:r>
      <w:proofErr w:type="spellEnd"/>
      <w:r>
        <w:rPr>
          <w:b/>
          <w:bCs/>
          <w:color w:val="166534"/>
        </w:rPr>
        <w:t>(data['price']))</w:t>
      </w:r>
      <w:r>
        <w:t xml:space="preserve"> — converting via string avoids float imprecision. Validate it is non-negative. The DB column should be </w:t>
      </w:r>
      <w:proofErr w:type="gramStart"/>
      <w:r>
        <w:rPr>
          <w:b/>
          <w:bCs/>
          <w:color w:val="166534"/>
        </w:rPr>
        <w:t>NUMERIC(</w:t>
      </w:r>
      <w:proofErr w:type="gramEnd"/>
      <w:r>
        <w:rPr>
          <w:b/>
          <w:bCs/>
          <w:color w:val="166534"/>
        </w:rPr>
        <w:t>12, 2)</w:t>
      </w:r>
      <w:r>
        <w:t xml:space="preserve"> not FLOAT.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D97706"/>
          <w:sz w:val="24"/>
          <w:szCs w:val="24"/>
        </w:rPr>
        <w:t xml:space="preserve">Issue 7 — </w:t>
      </w:r>
      <w:proofErr w:type="spellStart"/>
      <w:r>
        <w:rPr>
          <w:b/>
          <w:bCs/>
          <w:color w:val="D97706"/>
          <w:sz w:val="24"/>
          <w:szCs w:val="24"/>
        </w:rPr>
        <w:t>warehouse_id</w:t>
      </w:r>
      <w:proofErr w:type="spellEnd"/>
      <w:r>
        <w:rPr>
          <w:b/>
          <w:bCs/>
          <w:color w:val="D97706"/>
          <w:sz w:val="24"/>
          <w:szCs w:val="24"/>
        </w:rPr>
        <w:t xml:space="preserve"> Not Validated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additional context states </w:t>
      </w:r>
      <w:r>
        <w:rPr>
          <w:i/>
          <w:iCs/>
          <w:color w:val="1D4ED8"/>
        </w:rPr>
        <w:t>"Products can exist in multiple warehouses."</w:t>
      </w:r>
      <w:r>
        <w:t xml:space="preserve"> But the code never checks whether the provided </w:t>
      </w:r>
      <w:proofErr w:type="spellStart"/>
      <w:r>
        <w:rPr>
          <w:b/>
          <w:bCs/>
          <w:color w:val="DC2626"/>
        </w:rPr>
        <w:t>warehouse_id</w:t>
      </w:r>
      <w:proofErr w:type="spellEnd"/>
      <w:r>
        <w:t xml:space="preserve"> actually exists in the database, or belongs to the authenticated company.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Products can be assigned to ghost warehouses. If FK constraints are enforced at the DB level the insert fails with an unhandled </w:t>
      </w:r>
      <w:proofErr w:type="spellStart"/>
      <w:r>
        <w:t>IntegrityError</w:t>
      </w:r>
      <w:proofErr w:type="spellEnd"/>
      <w:r>
        <w:t xml:space="preserve"> (returning 500). If not enforced, orphaned products accumulate silently.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Query for </w:t>
      </w:r>
      <w:proofErr w:type="spellStart"/>
      <w:r>
        <w:rPr>
          <w:b/>
          <w:bCs/>
          <w:color w:val="166534"/>
        </w:rPr>
        <w:t>Warehouse.query.filter_</w:t>
      </w:r>
      <w:proofErr w:type="gramStart"/>
      <w:r>
        <w:rPr>
          <w:b/>
          <w:bCs/>
          <w:color w:val="166534"/>
        </w:rPr>
        <w:t>by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 xml:space="preserve">id=..., </w:t>
      </w:r>
      <w:proofErr w:type="spellStart"/>
      <w:r>
        <w:rPr>
          <w:b/>
          <w:bCs/>
          <w:color w:val="166534"/>
        </w:rPr>
        <w:t>company_id</w:t>
      </w:r>
      <w:proofErr w:type="spellEnd"/>
      <w:r>
        <w:rPr>
          <w:b/>
          <w:bCs/>
          <w:color w:val="166534"/>
        </w:rPr>
        <w:t>=</w:t>
      </w:r>
      <w:proofErr w:type="spellStart"/>
      <w:r>
        <w:rPr>
          <w:b/>
          <w:bCs/>
          <w:color w:val="166534"/>
        </w:rPr>
        <w:t>g.current_user.company_id</w:t>
      </w:r>
      <w:proofErr w:type="spellEnd"/>
      <w:r>
        <w:rPr>
          <w:b/>
          <w:bCs/>
          <w:color w:val="166534"/>
        </w:rPr>
        <w:t>).first()</w:t>
      </w:r>
      <w:r>
        <w:t xml:space="preserve"> and return 404 if not found. This also enforces tenant isolation for warehouses.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pacing w:before="240" w:after="80"/>
      </w:pPr>
      <w:r>
        <w:rPr>
          <w:b/>
          <w:bCs/>
          <w:color w:val="1D4ED8"/>
          <w:sz w:val="24"/>
          <w:szCs w:val="24"/>
        </w:rPr>
        <w:lastRenderedPageBreak/>
        <w:t>Issue 8 — Wrong HTTP Status Code (200 instead of 201)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Problem: </w:t>
      </w:r>
      <w:r>
        <w:t xml:space="preserve">The endpoint returns </w:t>
      </w:r>
      <w:r>
        <w:rPr>
          <w:b/>
          <w:bCs/>
          <w:color w:val="DC2626"/>
        </w:rPr>
        <w:t>HTTP 200 OK</w:t>
      </w:r>
      <w:r>
        <w:t xml:space="preserve"> for a successful resource creation. REST convention requires </w:t>
      </w:r>
      <w:r>
        <w:rPr>
          <w:b/>
          <w:bCs/>
          <w:color w:val="166534"/>
        </w:rPr>
        <w:t>HTTP 201 Created</w:t>
      </w:r>
      <w:r>
        <w:t>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Production Impact: </w:t>
      </w:r>
      <w:r>
        <w:t xml:space="preserve">API clients, SDKs, and monitoring tools that check status codes correctly cannot distinguish a successful creation from a generic successful response. It also breaks </w:t>
      </w:r>
      <w:proofErr w:type="spellStart"/>
      <w:r>
        <w:t>OpenAPI</w:t>
      </w:r>
      <w:proofErr w:type="spellEnd"/>
      <w:r>
        <w:t>/Swagger contract expectations.</w:t>
      </w:r>
    </w:p>
    <w:p w:rsidR="002361A3" w:rsidRDefault="002361A3" w:rsidP="002361A3">
      <w:pPr>
        <w:spacing w:before="60" w:after="100"/>
      </w:pPr>
      <w:r>
        <w:rPr>
          <w:b/>
          <w:bCs/>
        </w:rPr>
        <w:t xml:space="preserve">Fix: </w:t>
      </w:r>
      <w:r>
        <w:t xml:space="preserve">Return </w:t>
      </w:r>
      <w:proofErr w:type="spellStart"/>
      <w:proofErr w:type="gramStart"/>
      <w:r>
        <w:rPr>
          <w:b/>
          <w:bCs/>
          <w:color w:val="166534"/>
        </w:rPr>
        <w:t>jsonify</w:t>
      </w:r>
      <w:proofErr w:type="spellEnd"/>
      <w:r>
        <w:rPr>
          <w:b/>
          <w:bCs/>
          <w:color w:val="166534"/>
        </w:rPr>
        <w:t>(</w:t>
      </w:r>
      <w:proofErr w:type="gramEnd"/>
      <w:r>
        <w:rPr>
          <w:b/>
          <w:bCs/>
          <w:color w:val="166534"/>
        </w:rPr>
        <w:t>{...}), 201</w:t>
      </w:r>
      <w:r>
        <w:t>.</w:t>
      </w:r>
    </w:p>
    <w:p w:rsidR="002361A3" w:rsidRDefault="002361A3" w:rsidP="002361A3">
      <w:pPr>
        <w:spacing w:before="12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3. Corrected Version — Full Implementation</w:t>
      </w:r>
    </w:p>
    <w:p w:rsidR="002361A3" w:rsidRDefault="002361A3" w:rsidP="002361A3">
      <w:pPr>
        <w:spacing w:before="60" w:after="100"/>
      </w:pPr>
      <w:r>
        <w:t xml:space="preserve">The fixed code below addresses all eight issues. Each fix is annotated </w:t>
      </w:r>
      <w:proofErr w:type="spellStart"/>
      <w:r>
        <w:t>inline</w:t>
      </w:r>
      <w:proofErr w:type="spellEnd"/>
      <w:r>
        <w:t xml:space="preserve"> with a FIX N comment.</w:t>
      </w:r>
    </w:p>
    <w:p w:rsidR="002361A3" w:rsidRDefault="002361A3" w:rsidP="002361A3">
      <w:pPr>
        <w:spacing w:before="80"/>
      </w:pPr>
    </w:p>
    <w:p w:rsidR="002361A3" w:rsidRDefault="002361A3" w:rsidP="002361A3">
      <w:pPr>
        <w:shd w:val="clear" w:color="auto" w:fill="1E293B"/>
        <w:spacing w:before="80"/>
      </w:pPr>
    </w:p>
    <w:p w:rsidR="002361A3" w:rsidRDefault="002361A3" w:rsidP="002361A3">
      <w:pPr>
        <w:shd w:val="clear" w:color="auto" w:fill="1E293B"/>
        <w:ind w:left="240" w:right="240"/>
      </w:pP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flask import request,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, g</w:t>
      </w:r>
    </w:p>
    <w:p w:rsidR="002361A3" w:rsidRDefault="002361A3" w:rsidP="002361A3">
      <w:pPr>
        <w:shd w:val="clear" w:color="auto" w:fill="1E293B"/>
        <w:ind w:left="240" w:right="240"/>
      </w:pP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decimal import Decimal,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InvalidOperation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sqlalchemy.exc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IntegrityError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app.route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/products', methods=['POST'])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require_auth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          # FIX 8: Authentication guard</w:t>
      </w:r>
    </w:p>
    <w:p w:rsidR="002361A3" w:rsidRDefault="002361A3" w:rsidP="002361A3">
      <w:pPr>
        <w:shd w:val="clear" w:color="auto" w:fill="1E293B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create_product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request.get_json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()          # FIX 1: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get_json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 is safer than .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data: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({'error': 'Request body must be valid JSON'}), 400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2: Validate all required fields upfront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required_fields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['name', 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', 'price', 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missing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[f for f in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required_fields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if f not in data]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missing: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({'error':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f'Missing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required fields: {missing}'}), 400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3: Handle optional fields gracefully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('description')   # optional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product_type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product_type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', 'standard')  # optional with default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4: Type-coerce and validate price (supports decimals, rejects negatives)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try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price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Decimal(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(data['price']))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price &lt; 0: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raise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('Price cannot be negative')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except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InvalidOperation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) as e: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({'error':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f'Invalid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price: {e}'}), 400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5: Validate </w:t>
      </w:r>
      <w:proofErr w:type="spellStart"/>
      <w:r>
        <w:rPr>
          <w:rFonts w:ascii="Courier New" w:eastAsia="Courier New" w:hAnsi="Courier New" w:cs="Courier New"/>
          <w:color w:val="6EE7B7"/>
          <w:sz w:val="18"/>
          <w:szCs w:val="18"/>
        </w:rPr>
        <w:t>initial_quantity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) or 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 &lt; 0: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({'error': 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must be a non-negative integer'}), 400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6: Validate warehouse exists AND belongs to authenticated company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Warehouse.query.filter_by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g.current_user.company_id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# scoped to tenant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).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first()</w:t>
      </w:r>
      <w:proofErr w:type="gram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warehouse: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({'error': 'Warehouse not found or access denied'}), 404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lastRenderedPageBreak/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7: Check SKU uniqueness platform-wide before insert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Product.query.filter_by(sku=data['sku'].strip().upper()).first():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({'error':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f"SKU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'{data['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']}' already exists"}), 409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# FIX 9 &amp; 10: Single atomic transaction with rollback on any failure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try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Product(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data['name'].strip(),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'].strip().upper(),   # normalise SKU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price=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price,                       # Decimal, not raw float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description=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description,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product_type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product_type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g.current_user.company_id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product)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db.session.flush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)    # get product.id WITHOUT committing yet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inventory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= Inventory(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=product.id,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quantity=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data['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initial_quantity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']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inventory)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db.session.commit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)   # ONE commit — both records saved atomically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       # FIX 11: Return correct HTTP 201 Created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'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': 'Product created successfully',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': product.id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}), 201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except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IntegrityError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db.session.rollback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</w:t>
      </w:r>
      <w:proofErr w:type="gram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({'error': 'DB constraint violation (possible duplicate SKU)'}), 409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except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Exception as e: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db.session.rollback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()</w:t>
      </w:r>
      <w:proofErr w:type="gram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app.logger.error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f'Product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creation failed: {e}')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({'error': 'Internal server error'}), 500</w:t>
      </w:r>
    </w:p>
    <w:p w:rsidR="002361A3" w:rsidRDefault="002361A3" w:rsidP="002361A3">
      <w:pPr>
        <w:shd w:val="clear" w:color="auto" w:fill="1E293B"/>
        <w:spacing w:after="80"/>
      </w:pPr>
    </w:p>
    <w:p w:rsidR="002361A3" w:rsidRDefault="002361A3" w:rsidP="002361A3">
      <w:pPr>
        <w:spacing w:before="12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4. Assumptions Made</w:t>
      </w:r>
    </w:p>
    <w:p w:rsidR="002361A3" w:rsidRDefault="002361A3" w:rsidP="002361A3">
      <w:pPr>
        <w:spacing w:before="60" w:after="100"/>
      </w:pPr>
      <w:r>
        <w:t>Due to incomplete context, the following assumptions were made. These would be confirmed with the team before merging to production.</w:t>
      </w:r>
    </w:p>
    <w:p w:rsidR="002361A3" w:rsidRDefault="002361A3" w:rsidP="002361A3">
      <w:pPr>
        <w:spacing w:before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361A3" w:rsidTr="002361A3">
        <w:trPr>
          <w:tblHeader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Reasoning / Where It Applies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Flask +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the target stack.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Consistent with the original code structure; </w:t>
            </w:r>
            <w:proofErr w:type="gramStart"/>
            <w:r>
              <w:rPr>
                <w:sz w:val="19"/>
                <w:szCs w:val="19"/>
              </w:rPr>
              <w:t>NUMERIC(</w:t>
            </w:r>
            <w:proofErr w:type="gramEnd"/>
            <w:r>
              <w:rPr>
                <w:sz w:val="19"/>
                <w:szCs w:val="19"/>
              </w:rPr>
              <w:t xml:space="preserve">12,2) and flush() are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-specific.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A @</w:t>
            </w:r>
            <w:proofErr w:type="spellStart"/>
            <w:r>
              <w:rPr>
                <w:sz w:val="19"/>
                <w:szCs w:val="19"/>
              </w:rPr>
              <w:t>require_auth</w:t>
            </w:r>
            <w:proofErr w:type="spellEnd"/>
            <w:r>
              <w:rPr>
                <w:sz w:val="19"/>
                <w:szCs w:val="19"/>
              </w:rPr>
              <w:t xml:space="preserve"> decorator exists and populates </w:t>
            </w:r>
            <w:proofErr w:type="spellStart"/>
            <w:r>
              <w:rPr>
                <w:sz w:val="19"/>
                <w:szCs w:val="19"/>
              </w:rPr>
              <w:t>g.current_user</w:t>
            </w:r>
            <w:proofErr w:type="spellEnd"/>
            <w:r>
              <w:rPr>
                <w:sz w:val="19"/>
                <w:szCs w:val="19"/>
              </w:rPr>
              <w:t xml:space="preserve"> with a </w:t>
            </w:r>
            <w:proofErr w:type="spellStart"/>
            <w:r>
              <w:rPr>
                <w:sz w:val="19"/>
                <w:szCs w:val="19"/>
              </w:rPr>
              <w:t>company_id</w:t>
            </w:r>
            <w:proofErr w:type="spellEnd"/>
            <w:r>
              <w:rPr>
                <w:sz w:val="19"/>
                <w:szCs w:val="19"/>
              </w:rPr>
              <w:t xml:space="preserve"> attribute.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Standard Flask pattern for JWT/session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in multi-tenant apps.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SKU uniqueness is platform-wide (not per-company).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The additional context states 'SKUs must be unique across the platform'.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gramStart"/>
            <w:r>
              <w:rPr>
                <w:sz w:val="19"/>
                <w:szCs w:val="19"/>
              </w:rPr>
              <w:t>description</w:t>
            </w:r>
            <w:proofErr w:type="gram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product_type</w:t>
            </w:r>
            <w:proofErr w:type="spellEnd"/>
            <w:r>
              <w:rPr>
                <w:sz w:val="19"/>
                <w:szCs w:val="19"/>
              </w:rPr>
              <w:t xml:space="preserve"> are optional fields; all other fields are </w:t>
            </w:r>
            <w:r>
              <w:rPr>
                <w:sz w:val="19"/>
                <w:szCs w:val="19"/>
              </w:rPr>
              <w:lastRenderedPageBreak/>
              <w:t>required.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lastRenderedPageBreak/>
              <w:t>The additional context says 'some fields might be optional' without specifying which — chose the two most likely candidates.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lastRenderedPageBreak/>
              <w:t xml:space="preserve">The Warehouse model has a </w:t>
            </w:r>
            <w:proofErr w:type="spellStart"/>
            <w:r>
              <w:rPr>
                <w:sz w:val="19"/>
                <w:szCs w:val="19"/>
              </w:rPr>
              <w:t>company_id</w:t>
            </w:r>
            <w:proofErr w:type="spellEnd"/>
            <w:r>
              <w:rPr>
                <w:sz w:val="19"/>
                <w:szCs w:val="19"/>
              </w:rPr>
              <w:t xml:space="preserve"> foreign key for tenant scoping.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Essential for tenant isolation; standard in any B2B </w:t>
            </w:r>
            <w:proofErr w:type="spellStart"/>
            <w:r>
              <w:rPr>
                <w:sz w:val="19"/>
                <w:szCs w:val="19"/>
              </w:rPr>
              <w:t>SaaS</w:t>
            </w:r>
            <w:proofErr w:type="spellEnd"/>
            <w:r>
              <w:rPr>
                <w:sz w:val="19"/>
                <w:szCs w:val="19"/>
              </w:rPr>
              <w:t xml:space="preserve"> schema.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proofErr w:type="gramStart"/>
            <w:r>
              <w:rPr>
                <w:sz w:val="19"/>
                <w:szCs w:val="19"/>
              </w:rPr>
              <w:t>initial_quantity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must be a non-negative integer (0 is a valid new product stock).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Business logic — a product can be created with zero stock to be restocked later.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5. Key Reasoning Summary</w:t>
      </w:r>
    </w:p>
    <w:p w:rsidR="002361A3" w:rsidRDefault="002361A3" w:rsidP="002361A3">
      <w:pPr>
        <w:spacing w:before="60" w:after="100"/>
      </w:pPr>
      <w:r>
        <w:t>The most important design decisions and why they matter:</w:t>
      </w:r>
    </w:p>
    <w:p w:rsidR="002361A3" w:rsidRDefault="002361A3" w:rsidP="002361A3">
      <w:pPr>
        <w:spacing w:before="60"/>
      </w:pPr>
    </w:p>
    <w:p w:rsidR="002361A3" w:rsidRDefault="002361A3" w:rsidP="002361A3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flush(</w:t>
      </w:r>
      <w:proofErr w:type="gramEnd"/>
      <w:r>
        <w:t xml:space="preserve">) before commit() is the correct </w:t>
      </w:r>
      <w:proofErr w:type="spellStart"/>
      <w:r>
        <w:t>SQLAlchemy</w:t>
      </w:r>
      <w:proofErr w:type="spellEnd"/>
      <w:r>
        <w:t xml:space="preserve"> pattern for multi-object atomic writes — it generates the primary key in memory without starting a new transaction.</w:t>
      </w:r>
    </w:p>
    <w:p w:rsidR="002361A3" w:rsidRDefault="002361A3" w:rsidP="002361A3">
      <w:pPr>
        <w:pStyle w:val="ListParagraph"/>
        <w:numPr>
          <w:ilvl w:val="0"/>
          <w:numId w:val="1"/>
        </w:numPr>
        <w:spacing w:before="40" w:after="40"/>
      </w:pPr>
      <w:r>
        <w:t xml:space="preserve">Using </w:t>
      </w:r>
      <w:proofErr w:type="gramStart"/>
      <w:r>
        <w:t>Decimal(</w:t>
      </w:r>
      <w:proofErr w:type="spellStart"/>
      <w:proofErr w:type="gramEnd"/>
      <w:r>
        <w:t>str</w:t>
      </w:r>
      <w:proofErr w:type="spellEnd"/>
      <w:r>
        <w:t>(price)) rather than float(price) is essential for any financial application — float arithmetic is non-deterministic for decimal fractions.</w:t>
      </w:r>
    </w:p>
    <w:p w:rsidR="002361A3" w:rsidRDefault="002361A3" w:rsidP="002361A3">
      <w:pPr>
        <w:pStyle w:val="ListParagraph"/>
        <w:numPr>
          <w:ilvl w:val="0"/>
          <w:numId w:val="1"/>
        </w:numPr>
        <w:spacing w:before="40" w:after="40"/>
      </w:pPr>
      <w:r>
        <w:t>Validating all inputs before touching the database reduces unnecessary DB round trips and makes error messages precise and actionable for the API caller.</w:t>
      </w:r>
    </w:p>
    <w:p w:rsidR="002361A3" w:rsidRDefault="002361A3" w:rsidP="002361A3">
      <w:pPr>
        <w:pStyle w:val="ListParagraph"/>
        <w:numPr>
          <w:ilvl w:val="0"/>
          <w:numId w:val="1"/>
        </w:numPr>
        <w:spacing w:before="40" w:after="40"/>
      </w:pPr>
      <w:r>
        <w:t xml:space="preserve">Scoping the warehouse lookup to </w:t>
      </w:r>
      <w:proofErr w:type="spellStart"/>
      <w:r>
        <w:t>g.current_user.company_id</w:t>
      </w:r>
      <w:proofErr w:type="spellEnd"/>
      <w:r>
        <w:t xml:space="preserve"> means even a valid </w:t>
      </w:r>
      <w:proofErr w:type="spellStart"/>
      <w:r>
        <w:t>warehouse_id</w:t>
      </w:r>
      <w:proofErr w:type="spellEnd"/>
      <w:r>
        <w:t xml:space="preserve"> from another tenant will correctly return 404 — the principle of least privilege in a multi-tenant system.</w:t>
      </w:r>
    </w:p>
    <w:p w:rsidR="002361A3" w:rsidRDefault="002361A3" w:rsidP="002361A3">
      <w:pPr>
        <w:pStyle w:val="ListParagraph"/>
        <w:numPr>
          <w:ilvl w:val="0"/>
          <w:numId w:val="1"/>
        </w:numPr>
        <w:spacing w:before="40" w:after="40"/>
      </w:pPr>
      <w:r>
        <w:t>Normalising SKUs to uppercase prevents logical duplicates like 'WID-001' and 'wid-001' from both passing the uniqueness check.</w:t>
      </w:r>
    </w:p>
    <w:p w:rsidR="002361A3" w:rsidRDefault="002361A3"/>
    <w:p w:rsidR="002361A3" w:rsidRDefault="002361A3">
      <w:pPr>
        <w:spacing w:after="200" w:line="276" w:lineRule="auto"/>
      </w:pPr>
      <w:r>
        <w:br w:type="page"/>
      </w:r>
    </w:p>
    <w:p w:rsidR="002361A3" w:rsidRDefault="002361A3" w:rsidP="002361A3">
      <w:pPr>
        <w:pStyle w:val="Heading1"/>
        <w:rPr>
          <w:rFonts w:eastAsia="Arial"/>
        </w:rPr>
      </w:pPr>
      <w:r>
        <w:rPr>
          <w:rFonts w:eastAsia="Arial"/>
        </w:rPr>
        <w:lastRenderedPageBreak/>
        <w:t>Part 2: Database Design</w:t>
      </w:r>
    </w:p>
    <w:p w:rsidR="002361A3" w:rsidRDefault="002361A3" w:rsidP="002361A3">
      <w:pPr>
        <w:spacing w:before="60" w:after="100"/>
      </w:pPr>
      <w:proofErr w:type="gramStart"/>
      <w:r>
        <w:rPr>
          <w:i/>
          <w:iCs/>
          <w:color w:val="64748B"/>
          <w:sz w:val="21"/>
          <w:szCs w:val="21"/>
        </w:rPr>
        <w:t>•  Target</w:t>
      </w:r>
      <w:proofErr w:type="gramEnd"/>
      <w:r>
        <w:rPr>
          <w:i/>
          <w:iCs/>
          <w:color w:val="64748B"/>
          <w:sz w:val="21"/>
          <w:szCs w:val="21"/>
        </w:rPr>
        <w:t xml:space="preserve"> DB: </w:t>
      </w:r>
      <w:proofErr w:type="spellStart"/>
      <w:r>
        <w:rPr>
          <w:i/>
          <w:iCs/>
          <w:color w:val="64748B"/>
          <w:sz w:val="21"/>
          <w:szCs w:val="21"/>
        </w:rPr>
        <w:t>PostgreSQL</w:t>
      </w:r>
      <w:proofErr w:type="spellEnd"/>
      <w:r>
        <w:rPr>
          <w:i/>
          <w:iCs/>
          <w:color w:val="64748B"/>
          <w:sz w:val="21"/>
          <w:szCs w:val="21"/>
        </w:rPr>
        <w:t xml:space="preserve">  •  Notation: SQL DDL + annotated schema tables</w:t>
      </w: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Approach &amp; Design Philosophy</w:t>
      </w:r>
    </w:p>
    <w:p w:rsidR="002361A3" w:rsidRDefault="002361A3" w:rsidP="002361A3">
      <w:pPr>
        <w:spacing w:before="60" w:after="100"/>
      </w:pPr>
      <w:r>
        <w:t xml:space="preserve">The schema is designed for a multi-tenant B2B </w:t>
      </w:r>
      <w:proofErr w:type="spellStart"/>
      <w:r>
        <w:t>SaaS</w:t>
      </w:r>
      <w:proofErr w:type="spellEnd"/>
      <w:r>
        <w:t xml:space="preserve"> platform where strict tenant (company) isolation is paramount. Every table that stores business data is scoped to a company. The design follows four core principles:</w:t>
      </w:r>
    </w:p>
    <w:p w:rsidR="002361A3" w:rsidRDefault="002361A3" w:rsidP="002361A3">
      <w:pPr>
        <w:spacing w:before="40"/>
      </w:pPr>
    </w:p>
    <w:p w:rsidR="002361A3" w:rsidRDefault="002361A3" w:rsidP="002361A3">
      <w:pPr>
        <w:pStyle w:val="ListParagraph"/>
        <w:numPr>
          <w:ilvl w:val="0"/>
          <w:numId w:val="2"/>
        </w:numPr>
        <w:spacing w:before="40" w:after="40"/>
      </w:pPr>
      <w:r>
        <w:t>Atomicity — related records are written in single transactions; audit logs are append-only.</w:t>
      </w:r>
    </w:p>
    <w:p w:rsidR="002361A3" w:rsidRDefault="002361A3" w:rsidP="002361A3">
      <w:pPr>
        <w:pStyle w:val="ListParagraph"/>
        <w:numPr>
          <w:ilvl w:val="0"/>
          <w:numId w:val="2"/>
        </w:numPr>
        <w:spacing w:before="40" w:after="40"/>
      </w:pPr>
      <w:r>
        <w:t>Normalisation — no data duplication; each fact lives in exactly one table.</w:t>
      </w:r>
    </w:p>
    <w:p w:rsidR="002361A3" w:rsidRDefault="002361A3" w:rsidP="002361A3">
      <w:pPr>
        <w:pStyle w:val="ListParagraph"/>
        <w:numPr>
          <w:ilvl w:val="0"/>
          <w:numId w:val="2"/>
        </w:numPr>
        <w:spacing w:before="40" w:after="40"/>
      </w:pPr>
      <w:r>
        <w:t xml:space="preserve">Extensibility — junction tables (inventory, </w:t>
      </w:r>
      <w:proofErr w:type="spellStart"/>
      <w:r>
        <w:t>product_suppliers</w:t>
      </w:r>
      <w:proofErr w:type="spellEnd"/>
      <w:r>
        <w:t xml:space="preserve">, </w:t>
      </w:r>
      <w:proofErr w:type="spellStart"/>
      <w:r>
        <w:t>bundle_items</w:t>
      </w:r>
      <w:proofErr w:type="spellEnd"/>
      <w:r>
        <w:t>) allow many-to-many relationships to grow without schema changes.</w:t>
      </w:r>
    </w:p>
    <w:p w:rsidR="002361A3" w:rsidRDefault="002361A3" w:rsidP="002361A3">
      <w:pPr>
        <w:pStyle w:val="ListParagraph"/>
        <w:numPr>
          <w:ilvl w:val="0"/>
          <w:numId w:val="2"/>
        </w:numPr>
        <w:spacing w:before="40" w:after="40"/>
      </w:pPr>
      <w:r>
        <w:t>Query Performance — indexes are placed on every foreign key and every column used in WHERE or ORDER BY clauses in anticipated high-frequency queries.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1. Schema Design — Annotated Tables</w:t>
      </w:r>
    </w:p>
    <w:p w:rsidR="002361A3" w:rsidRDefault="002361A3" w:rsidP="002361A3">
      <w:pPr>
        <w:spacing w:before="60" w:after="100"/>
      </w:pPr>
      <w:r>
        <w:t>Nine tables cover all stated requirements plus the gaps identified in Section 3. Each table is presented with column-level reasoning.</w:t>
      </w:r>
    </w:p>
    <w:p w:rsidR="002361A3" w:rsidRDefault="002361A3" w:rsidP="002361A3">
      <w:pPr>
        <w:spacing w:before="100"/>
      </w:pPr>
    </w:p>
    <w:p w:rsidR="002361A3" w:rsidRDefault="002361A3" w:rsidP="002361A3">
      <w:pPr>
        <w:spacing w:before="220" w:after="80"/>
      </w:pPr>
      <w:r>
        <w:rPr>
          <w:b/>
          <w:bCs/>
          <w:color w:val="1E3A5F"/>
          <w:sz w:val="23"/>
          <w:szCs w:val="23"/>
        </w:rPr>
        <w:t>Table 1: companies</w:t>
      </w:r>
    </w:p>
    <w:p w:rsidR="002361A3" w:rsidRDefault="002361A3" w:rsidP="002361A3">
      <w:pPr>
        <w:spacing w:before="60" w:after="100"/>
      </w:pPr>
      <w:proofErr w:type="gramStart"/>
      <w:r>
        <w:t>The root tenant table.</w:t>
      </w:r>
      <w:proofErr w:type="gramEnd"/>
      <w:r>
        <w:t xml:space="preserve"> Every piece of data ultimately traces back to a company.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400"/>
        <w:gridCol w:w="3460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companies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Auto-incrementing surrogate key — avoids exposing business logic in IDs.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Company's display name.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plan_tier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'starter'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Assumption: </w:t>
            </w:r>
            <w:proofErr w:type="spellStart"/>
            <w:r>
              <w:rPr>
                <w:color w:val="475569"/>
                <w:sz w:val="18"/>
                <w:szCs w:val="18"/>
              </w:rPr>
              <w:t>SaaS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billing tier (starter/pro/enterprise). Supports feature gating.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TRUE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Soft-delete support — deactivate without losing data.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Audit trail — when the tenant was </w:t>
            </w:r>
            <w:proofErr w:type="spellStart"/>
            <w:r>
              <w:rPr>
                <w:color w:val="475569"/>
                <w:sz w:val="18"/>
                <w:szCs w:val="18"/>
              </w:rPr>
              <w:t>onboarded</w:t>
            </w:r>
            <w:proofErr w:type="spellEnd"/>
            <w:r>
              <w:rPr>
                <w:color w:val="475569"/>
                <w:sz w:val="18"/>
                <w:szCs w:val="18"/>
              </w:rPr>
              <w:t>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1E3A5F"/>
          <w:sz w:val="23"/>
          <w:szCs w:val="23"/>
        </w:rPr>
        <w:t>Table 2: warehouses</w:t>
      </w:r>
    </w:p>
    <w:p w:rsidR="002361A3" w:rsidRDefault="002361A3" w:rsidP="002361A3">
      <w:pPr>
        <w:spacing w:before="60" w:after="100"/>
      </w:pPr>
      <w:r>
        <w:t>A company can own many warehouses. Products are stocked per warehouse.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400"/>
        <w:gridCol w:w="3460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lastRenderedPageBreak/>
              <w:t>warehouses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companies(id) ON DELETE CASCADE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— CASCADE ensures warehouses are removed if the company is deleted.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Human-readable label e.g. 'North Mumbai Hub'.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location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Optional address/GPS string — may be structured later.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TRUE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Soft-delete — warehouses can be closed without orphaning history.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Audit trail.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166534"/>
          <w:sz w:val="23"/>
          <w:szCs w:val="23"/>
        </w:rPr>
        <w:t>Table 3: products</w:t>
      </w:r>
    </w:p>
    <w:p w:rsidR="002361A3" w:rsidRDefault="002361A3" w:rsidP="002361A3">
      <w:pPr>
        <w:spacing w:before="60" w:after="100"/>
      </w:pPr>
      <w:r>
        <w:t>Platform-wide product catalogue scoped to a company. SKU is globally unique per platform requirement.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705"/>
        <w:gridCol w:w="2249"/>
        <w:gridCol w:w="3053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6653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products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companies(id)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Tenant scope — products belong to a company.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Display name of the product.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VARCHAR(100)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UNIQUE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UNIQUE globally per platform requirement. Normalised to UPPER on write.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Optional — long-form product description.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price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NUMERIC(12,2)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CHECK (price &gt;= 0)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NUMERIC avoids float precision errors for financial data.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product_type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'standard'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Values: standard | bundle. Drives </w:t>
            </w:r>
            <w:proofErr w:type="spellStart"/>
            <w:r>
              <w:rPr>
                <w:color w:val="475569"/>
                <w:sz w:val="18"/>
                <w:szCs w:val="18"/>
              </w:rPr>
              <w:t>bundle_items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join logic.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low_stock_threshold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10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Per-product alert threshold — required by Part 3 business rules.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TRUE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Soft-delete — deactivate without losing sales history.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Audit trail.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Updated via DB trigger or application on every write.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1D4ED8"/>
          <w:sz w:val="23"/>
          <w:szCs w:val="23"/>
        </w:rPr>
        <w:t>Table 4: inventory</w:t>
      </w:r>
    </w:p>
    <w:p w:rsidR="002361A3" w:rsidRDefault="002361A3" w:rsidP="002361A3">
      <w:pPr>
        <w:spacing w:before="60" w:after="100"/>
      </w:pPr>
      <w:proofErr w:type="gramStart"/>
      <w:r>
        <w:lastRenderedPageBreak/>
        <w:t>The central junction table representing current stock levels.</w:t>
      </w:r>
      <w:proofErr w:type="gramEnd"/>
      <w:r>
        <w:t xml:space="preserve"> A product can have a row per warehouse it is stocked in, satisfying the requirement that products can exist in multiple warehouses with different quantities.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400"/>
        <w:gridCol w:w="3460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4ED8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inventory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 for the inventory line.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to product.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warehouses(id)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to warehouse — the stock location.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DEFAULT 0 CHECK (quantity &gt;= 0)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CHECK prevents negative stock at DB level — second line of defence after app validation.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Timestamp of last stock change for freshness checks.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UNIQUE (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warehouse_id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Compound unique — prevents duplicate rows for the same </w:t>
            </w:r>
            <w:proofErr w:type="spellStart"/>
            <w:r>
              <w:rPr>
                <w:color w:val="475569"/>
                <w:sz w:val="18"/>
                <w:szCs w:val="18"/>
              </w:rPr>
              <w:t>product+warehouse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combo.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1D4ED8"/>
          <w:sz w:val="23"/>
          <w:szCs w:val="23"/>
        </w:rPr>
        <w:t xml:space="preserve">Table 5: </w:t>
      </w:r>
      <w:proofErr w:type="spellStart"/>
      <w:r>
        <w:rPr>
          <w:b/>
          <w:bCs/>
          <w:color w:val="1D4ED8"/>
          <w:sz w:val="23"/>
          <w:szCs w:val="23"/>
        </w:rPr>
        <w:t>inventory_transactions</w:t>
      </w:r>
      <w:proofErr w:type="spellEnd"/>
    </w:p>
    <w:p w:rsidR="002361A3" w:rsidRDefault="002361A3" w:rsidP="002361A3">
      <w:pPr>
        <w:spacing w:before="60" w:after="100"/>
      </w:pPr>
      <w:proofErr w:type="gramStart"/>
      <w:r>
        <w:t>Append-only audit log for every inventory change.</w:t>
      </w:r>
      <w:proofErr w:type="gramEnd"/>
      <w:r>
        <w:t xml:space="preserve"> Never updated — only inserted. </w:t>
      </w:r>
      <w:proofErr w:type="gramStart"/>
      <w:r>
        <w:t>Satisfies the requirement to track when inventory levels change and enables sales velocity calculations.</w:t>
      </w:r>
      <w:proofErr w:type="gramEnd"/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1594"/>
        <w:gridCol w:w="2363"/>
        <w:gridCol w:w="3374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D4ED8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inventory_transactions</w:t>
            </w:r>
            <w:proofErr w:type="spellEnd"/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Which product </w:t>
            </w:r>
            <w:proofErr w:type="gramStart"/>
            <w:r>
              <w:rPr>
                <w:color w:val="475569"/>
                <w:sz w:val="18"/>
                <w:szCs w:val="18"/>
              </w:rPr>
              <w:t>changed.</w:t>
            </w:r>
            <w:proofErr w:type="gramEnd"/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warehouses(id)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Which warehouse </w:t>
            </w:r>
            <w:proofErr w:type="gramStart"/>
            <w:r>
              <w:rPr>
                <w:color w:val="475569"/>
                <w:sz w:val="18"/>
                <w:szCs w:val="18"/>
              </w:rPr>
              <w:t>location.</w:t>
            </w:r>
            <w:proofErr w:type="gramEnd"/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change_qty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Positive = restock / receipt. Negative = sale / write-off.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transaction_type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Values: sale | restock | adjustment | </w:t>
            </w:r>
            <w:proofErr w:type="spellStart"/>
            <w:r>
              <w:rPr>
                <w:color w:val="475569"/>
                <w:sz w:val="18"/>
                <w:szCs w:val="18"/>
              </w:rPr>
              <w:t>transfer_in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475569"/>
                <w:sz w:val="18"/>
                <w:szCs w:val="18"/>
              </w:rPr>
              <w:t>transfer_out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475569"/>
                <w:sz w:val="18"/>
                <w:szCs w:val="18"/>
              </w:rPr>
              <w:t>write_off</w:t>
            </w:r>
            <w:proofErr w:type="spellEnd"/>
            <w:r>
              <w:rPr>
                <w:color w:val="475569"/>
                <w:sz w:val="18"/>
                <w:szCs w:val="18"/>
              </w:rPr>
              <w:t>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Optional FK to </w:t>
            </w:r>
            <w:proofErr w:type="gramStart"/>
            <w:r>
              <w:rPr>
                <w:color w:val="475569"/>
                <w:sz w:val="18"/>
                <w:szCs w:val="18"/>
              </w:rPr>
              <w:t>orders(</w:t>
            </w:r>
            <w:proofErr w:type="gramEnd"/>
            <w:r>
              <w:rPr>
                <w:color w:val="475569"/>
                <w:sz w:val="18"/>
                <w:szCs w:val="18"/>
              </w:rPr>
              <w:t xml:space="preserve">id) or </w:t>
            </w:r>
            <w:proofErr w:type="spellStart"/>
            <w:r>
              <w:rPr>
                <w:color w:val="475569"/>
                <w:sz w:val="18"/>
                <w:szCs w:val="18"/>
              </w:rPr>
              <w:t>purchase_orders</w:t>
            </w:r>
            <w:proofErr w:type="spellEnd"/>
            <w:r>
              <w:rPr>
                <w:color w:val="475569"/>
                <w:sz w:val="18"/>
                <w:szCs w:val="18"/>
              </w:rPr>
              <w:t>(id) for traceability.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Free-text reason — useful for adjustments and write-offs.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REFERENCES users(id)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Who triggered the change — accountability in a multi-user system.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Immutable timestamp — never update this column.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7C3AED"/>
          <w:sz w:val="23"/>
          <w:szCs w:val="23"/>
        </w:rPr>
        <w:lastRenderedPageBreak/>
        <w:t>Table 6: suppliers</w:t>
      </w:r>
    </w:p>
    <w:p w:rsidR="002361A3" w:rsidRDefault="002361A3" w:rsidP="002361A3">
      <w:pPr>
        <w:spacing w:before="60" w:after="100"/>
      </w:pPr>
      <w:proofErr w:type="gramStart"/>
      <w:r>
        <w:t>Supplier master data.</w:t>
      </w:r>
      <w:proofErr w:type="gramEnd"/>
      <w:r>
        <w:t xml:space="preserve"> Assumption: suppliers are shared across the platform (not per-company) as a supplier may serve multiple </w:t>
      </w:r>
      <w:proofErr w:type="spellStart"/>
      <w:r>
        <w:t>StockFlow</w:t>
      </w:r>
      <w:proofErr w:type="spellEnd"/>
      <w:r>
        <w:t xml:space="preserve"> tenants. A join table links suppliers to companies.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400"/>
        <w:gridCol w:w="3460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suppliers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Supplier's trading name.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contact_email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VARCHAR(255)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Primary reorder contact email.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contact_phone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Optional phone for urgent reorders.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address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Optional — shipping origin address.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Audit trail.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7C3AED"/>
          <w:sz w:val="23"/>
          <w:szCs w:val="23"/>
        </w:rPr>
        <w:t xml:space="preserve">Table 7: </w:t>
      </w:r>
      <w:proofErr w:type="spellStart"/>
      <w:r>
        <w:rPr>
          <w:b/>
          <w:bCs/>
          <w:color w:val="7C3AED"/>
          <w:sz w:val="23"/>
          <w:szCs w:val="23"/>
        </w:rPr>
        <w:t>product_suppliers</w:t>
      </w:r>
      <w:proofErr w:type="spellEnd"/>
    </w:p>
    <w:p w:rsidR="002361A3" w:rsidRDefault="002361A3" w:rsidP="002361A3">
      <w:pPr>
        <w:spacing w:before="60" w:after="100"/>
      </w:pPr>
      <w:proofErr w:type="gramStart"/>
      <w:r>
        <w:t>Junction table linking products to their suppliers with commercial terms.</w:t>
      </w:r>
      <w:proofErr w:type="gramEnd"/>
      <w:r>
        <w:t xml:space="preserve"> A product can have multiple suppliers (redundancy, cost comparison). </w:t>
      </w:r>
      <w:proofErr w:type="spellStart"/>
      <w:proofErr w:type="gramStart"/>
      <w:r>
        <w:t>is_preferred</w:t>
      </w:r>
      <w:proofErr w:type="spellEnd"/>
      <w:proofErr w:type="gramEnd"/>
      <w:r>
        <w:t xml:space="preserve"> flags the default reorder contact.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1705"/>
        <w:gridCol w:w="2373"/>
        <w:gridCol w:w="3385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C3AE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product_suppliers</w:t>
            </w:r>
            <w:proofErr w:type="spellEnd"/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 for the relationship.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to product.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suppliers(id)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to supplier.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NUMERIC(12,2)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Cost price from this supplier — NUMERIC for precision.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lead_time_days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How many days from PO to delivery — drives reorder timing.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is_preferred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FALSE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TRUE = this supplier is the primary reorder contact for this product.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UNIQUE (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Prevents duplicate supplier relationships per product.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B45309"/>
          <w:sz w:val="23"/>
          <w:szCs w:val="23"/>
        </w:rPr>
        <w:t xml:space="preserve">Table 8: </w:t>
      </w:r>
      <w:proofErr w:type="spellStart"/>
      <w:r>
        <w:rPr>
          <w:b/>
          <w:bCs/>
          <w:color w:val="B45309"/>
          <w:sz w:val="23"/>
          <w:szCs w:val="23"/>
        </w:rPr>
        <w:t>bundle_items</w:t>
      </w:r>
      <w:proofErr w:type="spellEnd"/>
    </w:p>
    <w:p w:rsidR="002361A3" w:rsidRDefault="002361A3" w:rsidP="002361A3">
      <w:pPr>
        <w:spacing w:before="60" w:after="100"/>
      </w:pPr>
      <w:proofErr w:type="gramStart"/>
      <w:r>
        <w:t>Self-referential junction table for product bundles.</w:t>
      </w:r>
      <w:proofErr w:type="gramEnd"/>
      <w:r>
        <w:t xml:space="preserve"> A bundle product contains component products. The CHECK constraint prevents a product from containing itself.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1430"/>
        <w:gridCol w:w="2443"/>
        <w:gridCol w:w="3026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45309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bundle_items</w:t>
            </w:r>
            <w:proofErr w:type="spellEnd"/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lastRenderedPageBreak/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bundle_product_id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The parent bundle product.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component_product_id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A component product inside the bundle.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DEFAULT 1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How many units of the component are in one </w:t>
            </w:r>
            <w:proofErr w:type="gramStart"/>
            <w:r>
              <w:rPr>
                <w:color w:val="475569"/>
                <w:sz w:val="18"/>
                <w:szCs w:val="18"/>
              </w:rPr>
              <w:t>bundle.</w:t>
            </w:r>
            <w:proofErr w:type="gramEnd"/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 (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bundle_product_id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component_product_id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Composite PK — no duplicates, no surrogate key needed.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361A3" w:rsidRDefault="002361A3"/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CHECK (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bundle_product_id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component_product_id</w:t>
            </w:r>
            <w:proofErr w:type="spellEnd"/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Prevents a product bundling itself — infinite loop guard.</w:t>
            </w:r>
          </w:p>
        </w:tc>
      </w:tr>
    </w:tbl>
    <w:p w:rsidR="002361A3" w:rsidRDefault="002361A3" w:rsidP="002361A3">
      <w:pPr>
        <w:spacing w:before="120"/>
      </w:pPr>
    </w:p>
    <w:p w:rsidR="002361A3" w:rsidRDefault="002361A3" w:rsidP="002361A3">
      <w:pPr>
        <w:spacing w:before="220" w:after="80"/>
      </w:pPr>
      <w:r>
        <w:rPr>
          <w:b/>
          <w:bCs/>
          <w:color w:val="DC2626"/>
          <w:sz w:val="23"/>
          <w:szCs w:val="23"/>
        </w:rPr>
        <w:t xml:space="preserve">Table 9: orders + </w:t>
      </w:r>
      <w:proofErr w:type="spellStart"/>
      <w:r>
        <w:rPr>
          <w:b/>
          <w:bCs/>
          <w:color w:val="DC2626"/>
          <w:sz w:val="23"/>
          <w:szCs w:val="23"/>
        </w:rPr>
        <w:t>order_items</w:t>
      </w:r>
      <w:proofErr w:type="spellEnd"/>
    </w:p>
    <w:p w:rsidR="002361A3" w:rsidRDefault="002361A3" w:rsidP="002361A3">
      <w:pPr>
        <w:spacing w:before="60" w:after="100"/>
      </w:pPr>
      <w:r>
        <w:t xml:space="preserve">Sales orders are required to compute recent sales activity and </w:t>
      </w:r>
      <w:proofErr w:type="spellStart"/>
      <w:r>
        <w:t>days_until_stockout</w:t>
      </w:r>
      <w:proofErr w:type="spellEnd"/>
      <w:r>
        <w:t xml:space="preserve"> for Part 3. Two tables follow the standard header-line pattern.</w:t>
      </w:r>
    </w:p>
    <w:p w:rsidR="002361A3" w:rsidRDefault="002361A3" w:rsidP="002361A3">
      <w:pPr>
        <w:spacing w:before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400"/>
        <w:gridCol w:w="3460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262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orders</w:t>
            </w:r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companies(id)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Tenant scope.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VARCHAR(50)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'pending'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Values: pending | confirmed | shipped | delivered | cancelled.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Order date — used to filter recent sales in Part 3.</w:t>
            </w:r>
          </w:p>
        </w:tc>
      </w:tr>
    </w:tbl>
    <w:p w:rsidR="002361A3" w:rsidRDefault="002361A3" w:rsidP="002361A3">
      <w:pPr>
        <w:spacing w:before="8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1705"/>
        <w:gridCol w:w="2375"/>
        <w:gridCol w:w="3391"/>
      </w:tblGrid>
      <w:tr w:rsidR="002361A3" w:rsidTr="002361A3">
        <w:trPr>
          <w:tblHeader/>
        </w:trPr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262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order_items</w:t>
            </w:r>
            <w:proofErr w:type="spellEnd"/>
          </w:p>
        </w:tc>
      </w:tr>
      <w:tr w:rsidR="002361A3" w:rsidTr="002361A3"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Data Type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Constraints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3415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CBD5E1"/>
                <w:sz w:val="19"/>
                <w:szCs w:val="19"/>
              </w:rPr>
              <w:t>Notes / Reasoning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SERIAL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PRIMARY KEY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Surrogate key.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orders(id)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FK to parent order.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products(id)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Which product was </w:t>
            </w:r>
            <w:proofErr w:type="gramStart"/>
            <w:r>
              <w:rPr>
                <w:color w:val="475569"/>
                <w:sz w:val="18"/>
                <w:szCs w:val="18"/>
              </w:rPr>
              <w:t>sold.</w:t>
            </w:r>
            <w:proofErr w:type="gramEnd"/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warehouse_id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REFERENCES warehouses(id)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Which warehouse fulfilled the order </w:t>
            </w:r>
            <w:proofErr w:type="gramStart"/>
            <w:r>
              <w:rPr>
                <w:color w:val="475569"/>
                <w:sz w:val="18"/>
                <w:szCs w:val="18"/>
              </w:rPr>
              <w:t>line.</w:t>
            </w:r>
            <w:proofErr w:type="gramEnd"/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 CHECK (quantity &gt; 0)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 xml:space="preserve">Units sold — used to compute </w:t>
            </w:r>
            <w:proofErr w:type="spellStart"/>
            <w:r>
              <w:rPr>
                <w:color w:val="475569"/>
                <w:sz w:val="18"/>
                <w:szCs w:val="18"/>
              </w:rPr>
              <w:t>avg_daily_sales</w:t>
            </w:r>
            <w:proofErr w:type="spellEnd"/>
            <w:r>
              <w:rPr>
                <w:color w:val="475569"/>
                <w:sz w:val="18"/>
                <w:szCs w:val="18"/>
              </w:rPr>
              <w:t>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NUMERIC(12,2)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NOT NULL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Price at time of sale — snapshot to protect against product price changes.</w:t>
            </w:r>
          </w:p>
        </w:tc>
      </w:tr>
      <w:tr w:rsidR="002361A3" w:rsidTr="002361A3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TIMESTAMP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rFonts w:ascii="Courier New" w:eastAsia="Courier New" w:hAnsi="Courier New" w:cs="Courier New"/>
                <w:color w:val="DC2626"/>
                <w:sz w:val="17"/>
                <w:szCs w:val="17"/>
              </w:rPr>
              <w:t>DEFAULT NOW()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475569"/>
                <w:sz w:val="18"/>
                <w:szCs w:val="18"/>
              </w:rPr>
              <w:t>Line timestamp.</w:t>
            </w:r>
          </w:p>
        </w:tc>
      </w:tr>
    </w:tbl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lastRenderedPageBreak/>
        <w:t>2. Full SQL DDL</w:t>
      </w:r>
    </w:p>
    <w:p w:rsidR="002361A3" w:rsidRDefault="002361A3" w:rsidP="002361A3">
      <w:pPr>
        <w:spacing w:before="60" w:after="100"/>
      </w:pPr>
      <w:proofErr w:type="gramStart"/>
      <w:r>
        <w:t xml:space="preserve">The complete schema in </w:t>
      </w:r>
      <w:proofErr w:type="spellStart"/>
      <w:r>
        <w:t>PostgreSQL</w:t>
      </w:r>
      <w:proofErr w:type="spellEnd"/>
      <w:r>
        <w:t xml:space="preserve"> DDL format, including all indexes and constraints.</w:t>
      </w:r>
      <w:proofErr w:type="gramEnd"/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1E293B"/>
        <w:spacing w:before="80"/>
      </w:pP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-- ============================================================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6EE7B7"/>
          <w:sz w:val="18"/>
          <w:szCs w:val="18"/>
        </w:rPr>
        <w:t>StockFlow</w:t>
      </w:r>
      <w:proofErr w:type="spellEnd"/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Database Schema — </w:t>
      </w:r>
      <w:proofErr w:type="spellStart"/>
      <w:r>
        <w:rPr>
          <w:rFonts w:ascii="Courier New" w:eastAsia="Courier New" w:hAnsi="Courier New" w:cs="Courier New"/>
          <w:color w:val="6EE7B7"/>
          <w:sz w:val="18"/>
          <w:szCs w:val="18"/>
        </w:rPr>
        <w:t>PostgreSQL</w:t>
      </w:r>
      <w:proofErr w:type="spellEnd"/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-- Author: </w:t>
      </w:r>
      <w:proofErr w:type="spellStart"/>
      <w:r>
        <w:rPr>
          <w:rFonts w:ascii="Courier New" w:eastAsia="Courier New" w:hAnsi="Courier New" w:cs="Courier New"/>
          <w:color w:val="6EE7B7"/>
          <w:sz w:val="18"/>
          <w:szCs w:val="18"/>
        </w:rPr>
        <w:t>Siddharth</w:t>
      </w:r>
      <w:proofErr w:type="spellEnd"/>
      <w:r>
        <w:rPr>
          <w:rFonts w:ascii="Courier New" w:eastAsia="Courier New" w:hAnsi="Courier New" w:cs="Courier New"/>
          <w:color w:val="6EE7B7"/>
          <w:sz w:val="18"/>
          <w:szCs w:val="18"/>
        </w:rPr>
        <w:t xml:space="preserve"> Kumar | April 2026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-- ============================================================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companies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VARCHAR(255)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plan_tier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VARCHAR(50)  DEFAULT 'starter',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is_active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BOOLEAN      DEFAULT TRUE,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warehouses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company_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NULL REFERENCES companies(id) ON DELETE CASCADE,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VARCHAR(255)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VARCHAR(500),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is_active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BOOLEAN   DEFAULT TRUE,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products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company_id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INT NOT NULL REFERENCES companies(id),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 VARCHAR(255)  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sku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  VARCHAR(100)   NOT NULL UNIQUE,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TEXT,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price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NUMERIC(12,2)  NOT NULL CHECK (price &gt;= 0),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product_type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VARCHAR(50)    DEFAULT 'standard',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low_stock_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threshold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DEFAULT 10,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is_active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BOOLEAN        DEFAULT TRUE,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TIMESTAMP      DEFAULT NOW(),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updated_at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TIMESTAMP     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inventory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INT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NULL REFERENCES warehouses(id),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quantity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 NOT NULL DEFAULT 0 CHECK (quantity &gt;= 0),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updated_at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TIMESTAMP DEFAULT NOW(),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inventory_transactions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INT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 NOT NULL REFERENCES warehouses(id),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change_qty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INT        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transaction_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(50)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reference_id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notes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TEXT,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created_by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INT REFERENCES users(id),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TIMESTAMP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suppliers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VARCHAR(255)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contact_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(255),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contact_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(50),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address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TEXT,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TIMESTAMP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product_suppliers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supplier_id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INT NOT NULL REFERENCES suppliers(id),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unit_cost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NUMERIC(12,2),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lead_time_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>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is_preferred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BOOLEAN DEFAULT FALSE,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supplier_id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bundle_items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bundle_product_id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INT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component_product_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quantity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  INT NOT NULL DEFAULT 1,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bundle_product_id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component_product_id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CHECK (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bundle_product_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component_product_id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>CREATE TABLE orders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company_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NULL REFERENCES companies(id),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VARCHAR(50) DEFAULT 'pending',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TIMESTAMP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(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      SERIAL PRIMARY KEY,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order_id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 NOT NULL REFERENCES orders(id),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product_id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INT NOT NULL REFERENCES products(id),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warehouse_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NOT NULL REFERENCES warehouses(id),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quantity</w:t>
      </w:r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INT           NOT NULL CHECK (quantity &gt; 0),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unit_price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NUMERIC(12,2) NOT NULL,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8"/>
          <w:szCs w:val="18"/>
        </w:rPr>
        <w:t>created_at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TIMESTAMP DEFAULT NOW()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6EE7B7"/>
          <w:sz w:val="18"/>
          <w:szCs w:val="18"/>
        </w:rPr>
        <w:t>-- ── Indexes ─────────────────────────────────────────────────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idx_warehouses_company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warehouses(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idx_products_company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products(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idx_products_sku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  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products(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idx_inventory_product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inventory(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idx_inventory_warehouse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inventory(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idx_txn_product_date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  ON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inventory_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idx_txn_warehouse_date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inventory_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idx_orders_company_date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ON 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orders(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idx_orderitems_product_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idx_orderitems_warehouse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order_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warehouse_id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ind w:left="240" w:right="240"/>
      </w:pPr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idx_prodsup_supplier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 xml:space="preserve">       ON </w:t>
      </w:r>
      <w:proofErr w:type="spellStart"/>
      <w:r>
        <w:rPr>
          <w:rFonts w:ascii="Courier New" w:eastAsia="Courier New" w:hAnsi="Courier New" w:cs="Courier New"/>
          <w:color w:val="93C5FD"/>
          <w:sz w:val="18"/>
          <w:szCs w:val="18"/>
        </w:rPr>
        <w:t>product_</w:t>
      </w:r>
      <w:proofErr w:type="gramStart"/>
      <w:r>
        <w:rPr>
          <w:rFonts w:ascii="Courier New" w:eastAsia="Courier New" w:hAnsi="Courier New" w:cs="Courier New"/>
          <w:color w:val="93C5FD"/>
          <w:sz w:val="18"/>
          <w:szCs w:val="18"/>
        </w:rPr>
        <w:t>suppliers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8"/>
          <w:szCs w:val="18"/>
        </w:rPr>
        <w:t>supplier_id</w:t>
      </w:r>
      <w:proofErr w:type="spellEnd"/>
      <w:r>
        <w:rPr>
          <w:rFonts w:ascii="Courier New" w:eastAsia="Courier New" w:hAnsi="Courier New" w:cs="Courier New"/>
          <w:color w:val="93C5FD"/>
          <w:sz w:val="18"/>
          <w:szCs w:val="18"/>
        </w:rPr>
        <w:t>);</w:t>
      </w:r>
    </w:p>
    <w:p w:rsidR="002361A3" w:rsidRDefault="002361A3" w:rsidP="002361A3">
      <w:pPr>
        <w:shd w:val="clear" w:color="auto" w:fill="1E293B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3. Gaps Identified — Questions for the Product Team</w:t>
      </w:r>
    </w:p>
    <w:p w:rsidR="002361A3" w:rsidRDefault="002361A3" w:rsidP="002361A3">
      <w:pPr>
        <w:spacing w:before="60" w:after="100"/>
      </w:pPr>
      <w:r>
        <w:t>The requirements were intentionally incomplete. The following questions must be answered before finalising the schema for production.</w:t>
      </w:r>
    </w:p>
    <w:p w:rsidR="002361A3" w:rsidRDefault="002361A3" w:rsidP="002361A3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3840"/>
        <w:gridCol w:w="5008"/>
      </w:tblGrid>
      <w:tr w:rsidR="002361A3" w:rsidTr="002361A3">
        <w:trPr>
          <w:tblHeader/>
        </w:trPr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Are SKUs unique per company or globally across all </w:t>
            </w:r>
            <w:proofErr w:type="spellStart"/>
            <w:r>
              <w:rPr>
                <w:color w:val="1E293B"/>
                <w:sz w:val="19"/>
                <w:szCs w:val="19"/>
              </w:rPr>
              <w:t>StockFlow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tenants?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Determines whether the UNIQUE constraint on </w:t>
            </w:r>
            <w:proofErr w:type="spellStart"/>
            <w:r>
              <w:rPr>
                <w:color w:val="1E293B"/>
                <w:sz w:val="19"/>
                <w:szCs w:val="19"/>
              </w:rPr>
              <w:t>products.sku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should be platform-wide or a compound UNIQUE (</w:t>
            </w:r>
            <w:proofErr w:type="spellStart"/>
            <w:r>
              <w:rPr>
                <w:color w:val="1E293B"/>
                <w:sz w:val="19"/>
                <w:szCs w:val="19"/>
              </w:rPr>
              <w:t>sku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company_id</w:t>
            </w:r>
            <w:proofErr w:type="spellEnd"/>
            <w:r>
              <w:rPr>
                <w:color w:val="1E293B"/>
                <w:sz w:val="19"/>
                <w:szCs w:val="19"/>
              </w:rPr>
              <w:t>).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What qualifies as 'recent sales activity' — last 7 days, 30 days, or configurable?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Directly affects the WHERE clause and index design for low-stock alert queries in Part 3.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Is </w:t>
            </w:r>
            <w:proofErr w:type="spellStart"/>
            <w:r>
              <w:rPr>
                <w:color w:val="1E293B"/>
                <w:sz w:val="19"/>
                <w:szCs w:val="19"/>
              </w:rPr>
              <w:t>low_stock_threshold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set per product, per product-warehouse combination, or per product category?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per warehouse-product, the column moves from products to inventory, changing the schema significantly.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4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Can a product be transferred between warehouses, and should that be audited?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yes, we need a transfer workflow and </w:t>
            </w:r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entries for </w:t>
            </w:r>
            <w:proofErr w:type="spellStart"/>
            <w:r>
              <w:rPr>
                <w:color w:val="1E293B"/>
                <w:sz w:val="19"/>
                <w:szCs w:val="19"/>
              </w:rPr>
              <w:t>transfer_out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E293B"/>
                <w:sz w:val="19"/>
                <w:szCs w:val="19"/>
              </w:rPr>
              <w:t>transfer_in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Are bundle products tracked as physical inventory themselves, or is stock computed dynamically from components?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computed, stock checks for bundles need a recursive query; if tracked, bundles need their own inventory rows.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Do suppliers belong to a specific company (private) or are they shared across the platform (global)?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private, </w:t>
            </w:r>
            <w:proofErr w:type="gramStart"/>
            <w:r>
              <w:rPr>
                <w:color w:val="1E293B"/>
                <w:sz w:val="19"/>
                <w:szCs w:val="19"/>
              </w:rPr>
              <w:t>suppliers needs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E293B"/>
                <w:sz w:val="19"/>
                <w:szCs w:val="19"/>
              </w:rPr>
              <w:t>company_id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FK. Currently assumed global/shared.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Is there a purchase order (PO) workflow for reordering from suppliers?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yes, we need </w:t>
            </w:r>
            <w:proofErr w:type="spellStart"/>
            <w:r>
              <w:rPr>
                <w:color w:val="1E293B"/>
                <w:sz w:val="19"/>
                <w:szCs w:val="19"/>
              </w:rPr>
              <w:t>purchase_orders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E293B"/>
                <w:sz w:val="19"/>
                <w:szCs w:val="19"/>
              </w:rPr>
              <w:t>purchase_order_items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tables, and </w:t>
            </w:r>
            <w:proofErr w:type="spellStart"/>
            <w:r>
              <w:rPr>
                <w:color w:val="1E293B"/>
                <w:sz w:val="19"/>
                <w:szCs w:val="19"/>
              </w:rPr>
              <w:t>reference_id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becomes typed.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8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Soft-delete or hard-delete for products, warehouses, and companies?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Currently using </w:t>
            </w:r>
            <w:proofErr w:type="spellStart"/>
            <w:r>
              <w:rPr>
                <w:color w:val="1E293B"/>
                <w:sz w:val="19"/>
                <w:szCs w:val="19"/>
              </w:rPr>
              <w:t>is_active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boolean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for soft-delete. Hard delete risks FK violations and data loss.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9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Is multi-currency support required for product prices or supplier costs?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yes, we need a </w:t>
            </w:r>
            <w:proofErr w:type="spellStart"/>
            <w:r>
              <w:rPr>
                <w:color w:val="1E293B"/>
                <w:sz w:val="19"/>
                <w:szCs w:val="19"/>
              </w:rPr>
              <w:t>currency_code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column and a currencies table or external FX rate service.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10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Is there </w:t>
            </w:r>
            <w:proofErr w:type="spellStart"/>
            <w:r>
              <w:rPr>
                <w:color w:val="1E293B"/>
                <w:sz w:val="19"/>
                <w:szCs w:val="19"/>
              </w:rPr>
              <w:t>a users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/roles model — </w:t>
            </w:r>
            <w:proofErr w:type="gramStart"/>
            <w:r>
              <w:rPr>
                <w:color w:val="1E293B"/>
                <w:sz w:val="19"/>
                <w:szCs w:val="19"/>
              </w:rPr>
              <w:t>who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can create products, approve POs, view reports?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1E293B"/>
                <w:sz w:val="19"/>
                <w:szCs w:val="19"/>
              </w:rPr>
              <w:t>created_by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FK in </w:t>
            </w:r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assumes </w:t>
            </w:r>
            <w:proofErr w:type="spellStart"/>
            <w:r>
              <w:rPr>
                <w:color w:val="1E293B"/>
                <w:sz w:val="19"/>
                <w:szCs w:val="19"/>
              </w:rPr>
              <w:t>a users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table. RBAC scope is unclear.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11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Can a single order span multiple warehouses?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Currently </w:t>
            </w:r>
            <w:proofErr w:type="spellStart"/>
            <w:r>
              <w:rPr>
                <w:color w:val="1E293B"/>
                <w:sz w:val="19"/>
                <w:szCs w:val="19"/>
              </w:rPr>
              <w:t>order_items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has a </w:t>
            </w:r>
            <w:proofErr w:type="spellStart"/>
            <w:r>
              <w:rPr>
                <w:color w:val="1E293B"/>
                <w:sz w:val="19"/>
                <w:szCs w:val="19"/>
              </w:rPr>
              <w:t>warehouse_id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per line, allowing mixed-warehouse fulfilment. Confirm this is intended.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12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Are product categories / tags needed?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Categories could drive threshold rules, supplier groupings, and reporting — common in inventory systems.</w:t>
            </w:r>
          </w:p>
        </w:tc>
      </w:tr>
    </w:tbl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4. Design Decisions — Reasoning</w:t>
      </w:r>
    </w:p>
    <w:p w:rsidR="002361A3" w:rsidRDefault="002361A3" w:rsidP="002361A3">
      <w:pPr>
        <w:spacing w:before="60" w:after="100"/>
      </w:pPr>
      <w:r>
        <w:t>Every significant choice in the schema is justified below.</w:t>
      </w:r>
    </w:p>
    <w:p w:rsidR="002361A3" w:rsidRDefault="002361A3" w:rsidP="002361A3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361A3" w:rsidTr="002361A3">
        <w:trPr>
          <w:tblHeader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Reasoning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NUMERIC(12,2) for all monetary columns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Float types (FLOAT, DOUBLE) cannot exactly represent most decimal fractions. 19.99 </w:t>
            </w:r>
            <w:proofErr w:type="gramStart"/>
            <w:r>
              <w:rPr>
                <w:color w:val="1E293B"/>
                <w:sz w:val="19"/>
                <w:szCs w:val="19"/>
              </w:rPr>
              <w:t>becomes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19.989999999998... Financial applications must use NUMERIC to avoid rounding errors accumulating across calculations.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append-only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Never UPDATE or DELETE rows — only INSERT. This creates a complete, tamper-evident audit trail. Current stock in inventory is the </w:t>
            </w:r>
            <w:r>
              <w:rPr>
                <w:color w:val="1E293B"/>
                <w:sz w:val="19"/>
                <w:szCs w:val="19"/>
              </w:rPr>
              <w:lastRenderedPageBreak/>
              <w:t>authoritative fast-read value; the transaction log lets you reconstruct any historical state or compute velocity.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lastRenderedPageBreak/>
              <w:t xml:space="preserve">Two separate tables: inventory (current) </w:t>
            </w:r>
            <w:proofErr w:type="spellStart"/>
            <w:r>
              <w:rPr>
                <w:color w:val="1E293B"/>
                <w:sz w:val="19"/>
                <w:szCs w:val="19"/>
              </w:rPr>
              <w:t>vs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(log)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Separating current state from history is a standard CQRS pattern. </w:t>
            </w:r>
            <w:proofErr w:type="gramStart"/>
            <w:r>
              <w:rPr>
                <w:color w:val="1E293B"/>
                <w:sz w:val="19"/>
                <w:szCs w:val="19"/>
              </w:rPr>
              <w:t>inventory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gives O(1) stock lookups.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enables time-series analytics without scanning all rows every time.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UNIQUE (</w:t>
            </w:r>
            <w:proofErr w:type="spellStart"/>
            <w:r>
              <w:rPr>
                <w:color w:val="1E293B"/>
                <w:sz w:val="19"/>
                <w:szCs w:val="19"/>
              </w:rPr>
              <w:t>product_id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warehouse_id</w:t>
            </w:r>
            <w:proofErr w:type="spellEnd"/>
            <w:r>
              <w:rPr>
                <w:color w:val="1E293B"/>
                <w:sz w:val="19"/>
                <w:szCs w:val="19"/>
              </w:rPr>
              <w:t>) on inventory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Without this, multiple rows could represent the same product in the same warehouse — queries would need </w:t>
            </w:r>
            <w:proofErr w:type="gramStart"/>
            <w:r>
              <w:rPr>
                <w:color w:val="1E293B"/>
                <w:sz w:val="19"/>
                <w:szCs w:val="19"/>
              </w:rPr>
              <w:t>SUM(</w:t>
            </w:r>
            <w:proofErr w:type="gramEnd"/>
            <w:r>
              <w:rPr>
                <w:color w:val="1E293B"/>
                <w:sz w:val="19"/>
                <w:szCs w:val="19"/>
              </w:rPr>
              <w:t>quantity) everywhere and updates would be ambiguous. The compound unique key enforces one canonical row per slot.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CHECK (quantity &gt;= 0) on inventory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 negative stock level is physically meaningless. The CHECK constraint is a last-resort guard at the DB level even if application code somehow allows it.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bundle_items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uses composite PK, no surrogate key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The relationship itself (bundle A contains component B) is the identity — a surrogate id would add no value. Composite PK also implicitly indexes both columns.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CHECK (</w:t>
            </w:r>
            <w:proofErr w:type="spellStart"/>
            <w:r>
              <w:rPr>
                <w:color w:val="1E293B"/>
                <w:sz w:val="19"/>
                <w:szCs w:val="19"/>
              </w:rPr>
              <w:t>bundle_product_id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!= </w:t>
            </w:r>
            <w:proofErr w:type="spellStart"/>
            <w:r>
              <w:rPr>
                <w:color w:val="1E293B"/>
                <w:sz w:val="19"/>
                <w:szCs w:val="19"/>
              </w:rPr>
              <w:t>component_product_id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Prevents a product from being its own component — which would create an infinite recursion when computing bundle stock.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ON DELETE CASCADE for warehouses -&gt; companies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a company is deleted (GDPR, churn), all their warehouses should go too. Products are not cascaded — they are soft-deleted via </w:t>
            </w:r>
            <w:proofErr w:type="spellStart"/>
            <w:r>
              <w:rPr>
                <w:color w:val="1E293B"/>
                <w:sz w:val="19"/>
                <w:szCs w:val="19"/>
              </w:rPr>
              <w:t>is_active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to preserve order history.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unit_price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1E293B"/>
                <w:sz w:val="19"/>
                <w:szCs w:val="19"/>
              </w:rPr>
              <w:t>order_items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(price snapshot)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Storing the price at time of sale protects historical revenue data from being corrupted if the product's current price changes later. This is a standard e-commerce pattern.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Indexes on (</w:t>
            </w:r>
            <w:proofErr w:type="spellStart"/>
            <w:r>
              <w:rPr>
                <w:color w:val="1E293B"/>
                <w:sz w:val="19"/>
                <w:szCs w:val="19"/>
              </w:rPr>
              <w:t>product_id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created_at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) for transactions and </w:t>
            </w:r>
            <w:proofErr w:type="spellStart"/>
            <w:r>
              <w:rPr>
                <w:color w:val="1E293B"/>
                <w:sz w:val="19"/>
                <w:szCs w:val="19"/>
              </w:rPr>
              <w:t>order_items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The most common analytics queries filter by product over a date range. A composite index on these two columns allows </w:t>
            </w:r>
            <w:proofErr w:type="spellStart"/>
            <w:r>
              <w:rPr>
                <w:color w:val="1E293B"/>
                <w:sz w:val="19"/>
                <w:szCs w:val="19"/>
              </w:rPr>
              <w:t>PostgreSQL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to use an Index Range Scan rather than a full table scan.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is_preferred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1E293B"/>
                <w:sz w:val="19"/>
                <w:szCs w:val="19"/>
              </w:rPr>
              <w:t>product_suppliers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A product may have multiple approved suppliers for redundancy.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is_preferred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enables a simple ORDER BY </w:t>
            </w:r>
            <w:proofErr w:type="spellStart"/>
            <w:r>
              <w:rPr>
                <w:color w:val="1E293B"/>
                <w:sz w:val="19"/>
                <w:szCs w:val="19"/>
              </w:rPr>
              <w:t>is_preferred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DESC to get the primary supplier first without application-level sorting logic.</w:t>
            </w:r>
          </w:p>
        </w:tc>
      </w:tr>
      <w:tr w:rsidR="002361A3" w:rsidTr="002361A3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Surrogate integer keys everywhere (SERIAL)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Natural keys (SKU, email) change over time and make JOINs fragile. Surrogate integer keys are stable, compact (4 bytes </w:t>
            </w:r>
            <w:proofErr w:type="spellStart"/>
            <w:r>
              <w:rPr>
                <w:color w:val="1E293B"/>
                <w:sz w:val="19"/>
                <w:szCs w:val="19"/>
              </w:rPr>
              <w:t>vs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VARCHAR), and fast to join on.</w:t>
            </w:r>
          </w:p>
        </w:tc>
      </w:tr>
    </w:tbl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5. Assumptions Made</w:t>
      </w:r>
    </w:p>
    <w:p w:rsidR="002361A3" w:rsidRDefault="002361A3" w:rsidP="002361A3">
      <w:pPr>
        <w:spacing w:before="60" w:after="100"/>
      </w:pPr>
      <w:r>
        <w:t>The following assumptions were documented due to incomplete requirements. Each would be verified with the product team before production deployment.</w:t>
      </w:r>
    </w:p>
    <w:p w:rsidR="002361A3" w:rsidRDefault="002361A3" w:rsidP="002361A3">
      <w:pPr>
        <w:spacing w:before="80"/>
      </w:pPr>
    </w:p>
    <w:tbl>
      <w:tblPr>
        <w:tblW w:w="95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4140"/>
        <w:gridCol w:w="4908"/>
      </w:tblGrid>
      <w:tr w:rsidR="002361A3" w:rsidTr="002361A3">
        <w:trPr>
          <w:tblHeader/>
        </w:trPr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Assumption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19"/>
                <w:szCs w:val="19"/>
              </w:rPr>
              <w:t>Impact If Wrong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PostgreSQL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the target database.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SERIAL becomes IDENTITY or AUTO_INCREMENT; NUMERIC behaviour is consistent across DBs but syntax differs.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SKUs are unique platform-wide (not per company).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per-company, the UNIQUE constraint changes to UNIQUE (</w:t>
            </w:r>
            <w:proofErr w:type="spellStart"/>
            <w:r>
              <w:rPr>
                <w:color w:val="1E293B"/>
                <w:sz w:val="19"/>
                <w:szCs w:val="19"/>
              </w:rPr>
              <w:t>sku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company_id</w:t>
            </w:r>
            <w:proofErr w:type="spellEnd"/>
            <w:r>
              <w:rPr>
                <w:color w:val="1E293B"/>
                <w:sz w:val="19"/>
                <w:szCs w:val="19"/>
              </w:rPr>
              <w:t>).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Suppliers are global/shared entities, not </w:t>
            </w:r>
            <w:r>
              <w:rPr>
                <w:color w:val="1E293B"/>
                <w:sz w:val="19"/>
                <w:szCs w:val="19"/>
              </w:rPr>
              <w:lastRenderedPageBreak/>
              <w:t>company-owned.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lastRenderedPageBreak/>
              <w:t xml:space="preserve">If company-owned, </w:t>
            </w:r>
            <w:proofErr w:type="gramStart"/>
            <w:r>
              <w:rPr>
                <w:color w:val="1E293B"/>
                <w:sz w:val="19"/>
                <w:szCs w:val="19"/>
              </w:rPr>
              <w:t>suppliers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needs </w:t>
            </w:r>
            <w:proofErr w:type="spellStart"/>
            <w:r>
              <w:rPr>
                <w:color w:val="1E293B"/>
                <w:sz w:val="19"/>
                <w:szCs w:val="19"/>
              </w:rPr>
              <w:t>company_id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FK </w:t>
            </w:r>
            <w:r>
              <w:rPr>
                <w:color w:val="1E293B"/>
                <w:sz w:val="19"/>
                <w:szCs w:val="19"/>
              </w:rPr>
              <w:lastRenderedPageBreak/>
              <w:t>and all supplier queries need tenant scoping.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lastRenderedPageBreak/>
              <w:t>4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A users table exists (for </w:t>
            </w:r>
            <w:proofErr w:type="spellStart"/>
            <w:r>
              <w:rPr>
                <w:color w:val="1E293B"/>
                <w:sz w:val="19"/>
                <w:szCs w:val="19"/>
              </w:rPr>
              <w:t>created_by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FK in </w:t>
            </w:r>
            <w:proofErr w:type="spellStart"/>
            <w:r>
              <w:rPr>
                <w:color w:val="1E293B"/>
                <w:sz w:val="19"/>
                <w:szCs w:val="19"/>
              </w:rPr>
              <w:t>inventory_transactions</w:t>
            </w:r>
            <w:proofErr w:type="spellEnd"/>
            <w:r>
              <w:rPr>
                <w:color w:val="1E293B"/>
                <w:sz w:val="19"/>
                <w:szCs w:val="19"/>
              </w:rPr>
              <w:t>).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not yet built, </w:t>
            </w:r>
            <w:proofErr w:type="spellStart"/>
            <w:r>
              <w:rPr>
                <w:color w:val="1E293B"/>
                <w:sz w:val="19"/>
                <w:szCs w:val="19"/>
              </w:rPr>
              <w:t>created_by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should be </w:t>
            </w:r>
            <w:proofErr w:type="spellStart"/>
            <w:r>
              <w:rPr>
                <w:color w:val="1E293B"/>
                <w:sz w:val="19"/>
                <w:szCs w:val="19"/>
              </w:rPr>
              <w:t>nullable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or dropped until users is defined.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Bundle inventory is tracked as physical stock, not computed from components.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computed, the inventory table has no row for bundles and stock checks require recursive CTEs.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Soft-delete (</w:t>
            </w:r>
            <w:proofErr w:type="spellStart"/>
            <w:r>
              <w:rPr>
                <w:color w:val="1E293B"/>
                <w:sz w:val="19"/>
                <w:szCs w:val="19"/>
              </w:rPr>
              <w:t>is_active</w:t>
            </w:r>
            <w:proofErr w:type="spellEnd"/>
            <w:r>
              <w:rPr>
                <w:color w:val="1E293B"/>
                <w:sz w:val="19"/>
                <w:szCs w:val="19"/>
              </w:rPr>
              <w:t>) is preferred over hard-delete.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hard-delete is used, ON DELETE CASCADE rules would need to expand to protect related rows.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Prices and costs are single-currency (INR or USD — not specified).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multi-currency, add </w:t>
            </w:r>
            <w:proofErr w:type="spellStart"/>
            <w:r>
              <w:rPr>
                <w:color w:val="1E293B"/>
                <w:sz w:val="19"/>
                <w:szCs w:val="19"/>
              </w:rPr>
              <w:t>currency_code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columns and a FX rate table.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low_stock_threshold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is per product (not per product-warehouse combination).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If per warehouse-product, the column moves to inventory and Part 3 queries change accordingly.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9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An order line (</w:t>
            </w:r>
            <w:proofErr w:type="spellStart"/>
            <w:r>
              <w:rPr>
                <w:color w:val="1E293B"/>
                <w:sz w:val="19"/>
                <w:szCs w:val="19"/>
              </w:rPr>
              <w:t>order_items</w:t>
            </w:r>
            <w:proofErr w:type="spellEnd"/>
            <w:r>
              <w:rPr>
                <w:color w:val="1E293B"/>
                <w:sz w:val="19"/>
                <w:szCs w:val="19"/>
              </w:rPr>
              <w:t>) can reference a specific warehouse for fulfilment.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If orders are warehouse-agnostic, remove </w:t>
            </w:r>
            <w:proofErr w:type="spellStart"/>
            <w:r>
              <w:rPr>
                <w:color w:val="1E293B"/>
                <w:sz w:val="19"/>
                <w:szCs w:val="19"/>
              </w:rPr>
              <w:t>warehouse_id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1E293B"/>
                <w:sz w:val="19"/>
                <w:szCs w:val="19"/>
              </w:rPr>
              <w:t>order_items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10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transaction_type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values are: sale, restock, adjustment, </w:t>
            </w:r>
            <w:proofErr w:type="spellStart"/>
            <w:r>
              <w:rPr>
                <w:color w:val="1E293B"/>
                <w:sz w:val="19"/>
                <w:szCs w:val="19"/>
              </w:rPr>
              <w:t>transfer_in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transfer_out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write_off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Additional types may be needed (e.g. return, sample, damage) — expand the allowed value set.</w:t>
            </w:r>
          </w:p>
        </w:tc>
      </w:tr>
    </w:tbl>
    <w:p w:rsidR="002361A3" w:rsidRDefault="002361A3"/>
    <w:p w:rsidR="002361A3" w:rsidRDefault="002361A3">
      <w:pPr>
        <w:spacing w:after="200" w:line="276" w:lineRule="auto"/>
      </w:pPr>
      <w:r>
        <w:br w:type="page"/>
      </w:r>
    </w:p>
    <w:p w:rsidR="002361A3" w:rsidRDefault="002361A3" w:rsidP="002361A3">
      <w:pPr>
        <w:pStyle w:val="Heading1"/>
        <w:rPr>
          <w:rFonts w:eastAsia="Arial"/>
        </w:rPr>
      </w:pPr>
      <w:r>
        <w:rPr>
          <w:rFonts w:eastAsia="Arial"/>
        </w:rPr>
        <w:lastRenderedPageBreak/>
        <w:t>Part 3: API Implementation — Low-Stock Alerts</w:t>
      </w:r>
    </w:p>
    <w:p w:rsidR="002361A3" w:rsidRDefault="002361A3" w:rsidP="002361A3">
      <w:pPr>
        <w:spacing w:before="60" w:after="100"/>
      </w:pPr>
      <w:proofErr w:type="gramStart"/>
      <w:r>
        <w:t>•  Stack</w:t>
      </w:r>
      <w:proofErr w:type="gramEnd"/>
      <w:r>
        <w:t xml:space="preserve">: Node.js / Express /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pg</w:t>
      </w:r>
      <w:proofErr w:type="spellEnd"/>
      <w:r>
        <w:t>)</w:t>
      </w: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1. Approach &amp; Architecture</w:t>
      </w:r>
    </w:p>
    <w:p w:rsidR="002361A3" w:rsidRDefault="002361A3" w:rsidP="002361A3">
      <w:pPr>
        <w:spacing w:before="60" w:after="100"/>
      </w:pPr>
      <w:r>
        <w:t>The endpoint follows a clean three-layer pattern: authentication middleware validates the caller, a service layer runs a single optimised SQL query using CTEs, and a formatter maps the raw rows to the expected JSON shape. No ORM is used — raw SQL gives full control over the query plan and makes the CTE logic transparent.</w:t>
      </w:r>
    </w:p>
    <w:p w:rsidR="002361A3" w:rsidRDefault="002361A3" w:rsidP="002361A3">
      <w:pPr>
        <w:spacing w:before="40"/>
      </w:pP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Single SQL round-trip — all filtering, </w:t>
      </w:r>
      <w:proofErr w:type="gramStart"/>
      <w:r>
        <w:t>joining,</w:t>
      </w:r>
      <w:proofErr w:type="gramEnd"/>
      <w:r>
        <w:t xml:space="preserve"> and aggregation happen inside one CTE query; no N+1 loops.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>CTE 1 (</w:t>
      </w:r>
      <w:proofErr w:type="spellStart"/>
      <w:r>
        <w:t>recent_sales</w:t>
      </w:r>
      <w:proofErr w:type="spellEnd"/>
      <w:r>
        <w:t>) computes per-product-warehouse average daily sales over the last 30 days.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>CTE 2 (</w:t>
      </w:r>
      <w:proofErr w:type="spellStart"/>
      <w:r>
        <w:t>preferred_supplier</w:t>
      </w:r>
      <w:proofErr w:type="spellEnd"/>
      <w:r>
        <w:t xml:space="preserve">) picks one supplier per product — </w:t>
      </w:r>
      <w:proofErr w:type="spellStart"/>
      <w:r>
        <w:t>is_preferred</w:t>
      </w:r>
      <w:proofErr w:type="spellEnd"/>
      <w:r>
        <w:t xml:space="preserve"> first, any other as </w:t>
      </w:r>
      <w:proofErr w:type="spellStart"/>
      <w:r>
        <w:t>fallback</w:t>
      </w:r>
      <w:proofErr w:type="spellEnd"/>
      <w:r>
        <w:t>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Main SELECT joins inventory to both CTEs, filters where quantity &lt; </w:t>
      </w:r>
      <w:proofErr w:type="spellStart"/>
      <w:r>
        <w:t>low_stock_threshold</w:t>
      </w:r>
      <w:proofErr w:type="spellEnd"/>
      <w:r>
        <w:t xml:space="preserve">, and computes </w:t>
      </w:r>
      <w:proofErr w:type="spellStart"/>
      <w:r>
        <w:t>days_until_stockout</w:t>
      </w:r>
      <w:proofErr w:type="spellEnd"/>
      <w:r>
        <w:t xml:space="preserve"> inline.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>All parameters are passed as $1/$2 placeholders — no string concatenation, no SQL injection risk.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>The route handler owns HTTP concerns only (</w:t>
      </w:r>
      <w:proofErr w:type="spellStart"/>
      <w:r>
        <w:t>auth</w:t>
      </w:r>
      <w:proofErr w:type="spellEnd"/>
      <w:r>
        <w:t xml:space="preserve"> check, status codes, JSON serialisation). Business logic lives in the service layer.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2. Project File Structure</w:t>
      </w:r>
    </w:p>
    <w:p w:rsidR="002361A3" w:rsidRDefault="002361A3" w:rsidP="002361A3">
      <w:pPr>
        <w:spacing w:before="60" w:after="100"/>
      </w:pPr>
      <w:r>
        <w:t>The implementation is split into three files following Express best-practice separation of concerns.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stockflow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middleware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auth.js          // JWT validation, populates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req.user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routes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alerts.js        // Route handler — HTTP layer only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services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alertService.js  /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 Business logic + SQL query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pool.js          //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pg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connection pool (shared singleton)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app.js               // Express app setup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 xml:space="preserve">3. Database Pool — </w:t>
      </w:r>
      <w:proofErr w:type="spellStart"/>
      <w:r>
        <w:rPr>
          <w:rFonts w:eastAsia="Arial"/>
        </w:rPr>
        <w:t>db</w:t>
      </w:r>
      <w:proofErr w:type="spellEnd"/>
      <w:r>
        <w:rPr>
          <w:rFonts w:eastAsia="Arial"/>
        </w:rPr>
        <w:t>/pool.js</w:t>
      </w:r>
    </w:p>
    <w:p w:rsidR="002361A3" w:rsidRDefault="002361A3" w:rsidP="002361A3">
      <w:pPr>
        <w:spacing w:before="60" w:after="100"/>
      </w:pPr>
      <w:proofErr w:type="gramStart"/>
      <w:r>
        <w:t xml:space="preserve">A shared </w:t>
      </w:r>
      <w:proofErr w:type="spellStart"/>
      <w:r>
        <w:t>pg</w:t>
      </w:r>
      <w:proofErr w:type="spellEnd"/>
      <w:r>
        <w:t xml:space="preserve"> connection pool.</w:t>
      </w:r>
      <w:proofErr w:type="gramEnd"/>
      <w:r>
        <w:t xml:space="preserve"> </w:t>
      </w:r>
      <w:proofErr w:type="gramStart"/>
      <w:r>
        <w:t>Exported as a singleton so all services reuse the same pool across requests.</w:t>
      </w:r>
      <w:proofErr w:type="gramEnd"/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/pool.js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Shared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PostgreSQL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connection pool.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Using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a singleton avoids creating a new connection per request.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 Pool } = require('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pg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');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pool = new Pool({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connectionString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process.env.DATABASE_URL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Assumption: DATABASE_URL is set in environment variables.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Example: postgres://user:pass@localhost:5432/stockflow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max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: 20,             // max concurrent connections in pool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idleTimeoutMillis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: 30000,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connectionTimeoutMillis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: 2000,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Propagate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pool errors to prevent silent crashes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pool.on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'error', (err) =&gt;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console.error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'Unexpected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PostgreSQL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pool error:', err);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module.exports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pool;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 xml:space="preserve">4. </w:t>
      </w:r>
      <w:proofErr w:type="spellStart"/>
      <w:r>
        <w:rPr>
          <w:rFonts w:eastAsia="Arial"/>
        </w:rPr>
        <w:t>Auth</w:t>
      </w:r>
      <w:proofErr w:type="spellEnd"/>
      <w:r>
        <w:rPr>
          <w:rFonts w:eastAsia="Arial"/>
        </w:rPr>
        <w:t xml:space="preserve"> Middleware — middleware/auth.js</w:t>
      </w:r>
    </w:p>
    <w:p w:rsidR="002361A3" w:rsidRDefault="002361A3" w:rsidP="002361A3">
      <w:pPr>
        <w:spacing w:before="60" w:after="100"/>
      </w:pPr>
      <w:r>
        <w:t xml:space="preserve">Validates the Bearer JWT, extracts the </w:t>
      </w:r>
      <w:proofErr w:type="spellStart"/>
      <w:r>
        <w:t>company_id</w:t>
      </w:r>
      <w:proofErr w:type="spellEnd"/>
      <w:r>
        <w:t xml:space="preserve"> claim, and attaches it to </w:t>
      </w:r>
      <w:proofErr w:type="spellStart"/>
      <w:r>
        <w:t>req.user</w:t>
      </w:r>
      <w:proofErr w:type="spellEnd"/>
      <w:r>
        <w:t xml:space="preserve">. Every protected route uses this middleware. It is the only place in </w:t>
      </w:r>
      <w:proofErr w:type="gramStart"/>
      <w:r>
        <w:t>the codebase</w:t>
      </w:r>
      <w:proofErr w:type="gramEnd"/>
      <w:r>
        <w:t xml:space="preserve"> that reads the token.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middleware/auth.js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Validates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JWT Bearer token and populates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req.user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Assumption: JWT payload contains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}.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jwt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require('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jsonwebtoken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');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function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requireAuth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res, next)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authHeader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req.headers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['authorization'];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Must be 'Bearer &lt;token&gt;'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authHeader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|| !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authHeader.startsWith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('Bearer '))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(401).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'Missing or malformed Authorization header'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token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authHeader.split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(' ')[1];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try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payload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jwt.verify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process.env.JWT_SECRET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req.user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payload.userId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companyId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payload.companyId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  // used for tenant scoping in every query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};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next(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} catch (err)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Expired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or tampered token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(401).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'Invalid or expired token'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module.exports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requireAuth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};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5. Service Layer — services/alertService.js</w:t>
      </w:r>
    </w:p>
    <w:p w:rsidR="002361A3" w:rsidRDefault="002361A3" w:rsidP="002361A3">
      <w:pPr>
        <w:spacing w:before="60" w:after="100"/>
      </w:pPr>
      <w:proofErr w:type="gramStart"/>
      <w:r>
        <w:t>Contains the core business logic and the single optimised SQL query.</w:t>
      </w:r>
      <w:proofErr w:type="gramEnd"/>
      <w:r>
        <w:t xml:space="preserve"> Every comment explains the why, not just the what.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services/alertService.js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Business logic for low-stock alerts.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Single SQL query using CTEs — no N+1, no ORM magic.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pool = require('../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/pool');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Assumption: 'recent' means sales in the last 30 days.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This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is configurable via the RECENT_SALES_DAYS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env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var.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RECENT_SALES_DAYS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parseInt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process.env.RECENT_SALES_DAYS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|| '30', 10);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/**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Returns low-stock alerts for all active products across all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warehouses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belonging to the given company.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Only products with at least one sale in the last RECENT_SALES_DAYS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days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are included — purely dormant stock is not alerted.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@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param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{number}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- The tenant company ID (from JWT, not URL)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@returns {Promise&lt;Array&gt;} Array of alert objects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*/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getLowStockAlerts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── CTE 1: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──────────────────────────────────────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Aggregates sales per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product+warehouse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over the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lookback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window.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avg_daily_sales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is used to estimate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INNER JOIN here acts as a filter — products with zero recent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sales will have no row in this CTE and will be excluded from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the final result set automatically.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── CTE 2: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preferred_supplier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────────────────────────────────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Gets one supplier per product using DISTINCT ON (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PostgreSQL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-specific).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ORDER BY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is_preferred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DESC means TRUE rows sort first, so the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preferred supplier wins. If none is marked preferred, any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supplier is returned (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fallback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). LEFT JOIN in main query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means products with no supplier still appear with supplier = null.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── Main SELECT ───────────────────────────────────────────────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Joins inventory to products, warehouses, both CTEs.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WHERE clause enforces: low stock + active product + active warehouse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  + tenant isolation (both warehouse and product scoped to company).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ROUND(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>quantity / NULLIF(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avg_daily_sales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, 0)) =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  NULLIF prevents division-by-zero if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rounds to 0.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  CAST to FLOAT ensures decimal division, not integer truncation.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query = `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AS (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SELECT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oi.product_id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oi.warehouse_id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  -- Total units sold divided by window =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units per day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>oi.quantity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)::FLOAT / $2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avg_daily_sales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FROM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order_items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oi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JOIN orders o ON o.id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oi.order_id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WHERE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o.company_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$1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o.created_at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NOW(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>) - ($2 || ' days')::INTERVAL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o.status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!= 'cancelled'   -- exclude cancelled orders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lastRenderedPageBreak/>
        <w:t xml:space="preserve">      GROUP BY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oi.product_id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oi.warehouse_id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),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preferred_supplier</w:t>
      </w:r>
      <w:proofErr w:type="spellEnd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AS (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-- DISTINCT ON picks one row per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-- ORDER BY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is_preferred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DESC puts TRUE first -&gt; preferred wins.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SELECT DISTINCT ON (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s.id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s.name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supplier_name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s.contact_email</w:t>
      </w:r>
      <w:proofErr w:type="spellEnd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supplier_email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FROM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JOIN suppliers s ON s.id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ps.supplier_id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ORDER BY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ps.is_preferred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DESC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SELECT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p.id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p.name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p.sku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w.id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w.name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inv.quantity</w:t>
      </w:r>
      <w:proofErr w:type="spellEnd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p.low_stock_threshold</w:t>
      </w:r>
      <w:proofErr w:type="spellEnd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AS threshold,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-- NULL if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avg_daily_sales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is zero (avoid division-by-zero)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::FLOAT / NULLIF(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rs.avg_daily_sales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 0))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                           AS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ps.supplier_id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ps.supplier_name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ps.supplier_email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FROM inventory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JOIN products  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p  ON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p.id 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inv.product_id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JOIN warehouses 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w  ON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w.id 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inv.warehouse_id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-- INNER JOIN: only products with recent sales survive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JOIN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rs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ON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rs.product_id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inv.product_id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rs.warehouse_id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inv.warehouse_id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-- LEFT JOIN: supplier is optional — alert still fires if missing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preferred_supplier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= p.id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WHERE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w.company_id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= $1          -- tenant isolation for warehouses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p.company_id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= $1        -- tenant isolation for products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p.is_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active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TRUE      -- skip deactivated products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w.is_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active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TRUE      -- skip closed warehouses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p.low_stock_</w:t>
      </w:r>
      <w:proofErr w:type="gramStart"/>
      <w:r>
        <w:rPr>
          <w:rFonts w:ascii="Courier New" w:eastAsia="Courier New" w:hAnsi="Courier New" w:cs="Courier New"/>
          <w:color w:val="93C5FD"/>
          <w:sz w:val="17"/>
          <w:szCs w:val="17"/>
        </w:rPr>
        <w:t>threshold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the core alert condition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   ORDER BY </w:t>
      </w:r>
      <w:proofErr w:type="spellStart"/>
      <w:r>
        <w:rPr>
          <w:rFonts w:ascii="Courier New" w:eastAsia="Courier New" w:hAnsi="Courier New" w:cs="Courier New"/>
          <w:color w:val="93C5FD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93C5FD"/>
          <w:sz w:val="17"/>
          <w:szCs w:val="17"/>
        </w:rPr>
        <w:t xml:space="preserve"> ASC      -- most urgent (lowest stock) first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`;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 rows } = await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pool.query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(query, [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RECENT_SALES_DAYS]);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// Map flat DB rows to the nested JSON shape expected by the response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rows.map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(row =&gt; ({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row.product_name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sku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 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row.sku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row.warehouse_id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row.warehouse_name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row.current_stock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threshold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row.threshold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is null if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avg_daily_sales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~ 0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row.days_until_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stockout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== null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?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parseInt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row.days_until_stockout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10)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: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null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supplier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row.supplier_id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?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row.supplier_id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 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row.supplier_name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contact_email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row.supplier_email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} :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null,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}));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module.exports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getLowStockAlerts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};</w:t>
      </w: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lastRenderedPageBreak/>
        <w:t>6. Route Handler — routes/alerts.js</w:t>
      </w:r>
    </w:p>
    <w:p w:rsidR="002361A3" w:rsidRDefault="002361A3" w:rsidP="002361A3">
      <w:pPr>
        <w:spacing w:before="60" w:after="100"/>
      </w:pPr>
      <w:r>
        <w:t xml:space="preserve">The route handler is intentionally thin. It owns only HTTP concerns: parsing the URL </w:t>
      </w:r>
      <w:proofErr w:type="spellStart"/>
      <w:r>
        <w:t>param</w:t>
      </w:r>
      <w:proofErr w:type="spellEnd"/>
      <w:r>
        <w:t>, checking authorisation, calling the service, and formatting the response. No SQL or business logic lives here.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routes/alerts.js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HTTP layer for alert endpoints.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Thin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handler — business logic lives in 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alertService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express  = require('express');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router  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express.Router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();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requireAuth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}        = require('../middleware/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auth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');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getLowStockAlerts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}  = require('../services/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alertService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');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/**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GET /</w:t>
      </w:r>
      <w:proofErr w:type="spellStart"/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/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>companies/: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/alerts/low-stock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Returns low-stock alerts for the specified company.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 The caller must be authenticated AND must belong to that company.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*/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router.get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'/companies/: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/alerts/low-stock',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requireAuth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,   // 1. Validate JWT, populate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req.user</w:t>
      </w:r>
      <w:proofErr w:type="spell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res) =&gt;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try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requestedCompanyId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parseInt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req.params.company_id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10);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── Authorisation check ────────────────────────────────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Even if the JWT is valid, the user may only query their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own company.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Prevents horizontal privilege escalation.</w:t>
      </w:r>
      <w:proofErr w:type="gramEnd"/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isNaN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requestedCompanyId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(400).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must be a valid integer'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if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req.user.companyId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!==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requestedCompanyId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  // 403 not 404 — the resource exists, but access is denied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(403).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'Access denied to this company'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── Delegate to service layer 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alerts = await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getLowStockAlerts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requestedCompanyId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── Success response ───────────────────────────────────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(200).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alerts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total_alerts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alerts.length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} catch (err)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Log full error server-side; send safe message to client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console.error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`[low-stock] company=${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req.params.company_id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}`, err);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(500).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'Internal server error'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module.exports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router;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lastRenderedPageBreak/>
        <w:t>7. Express App Entry Point — app.js</w:t>
      </w:r>
    </w:p>
    <w:p w:rsidR="002361A3" w:rsidRDefault="002361A3" w:rsidP="002361A3">
      <w:pPr>
        <w:spacing w:before="60" w:after="100"/>
      </w:pPr>
      <w:proofErr w:type="gramStart"/>
      <w:r>
        <w:t>Wires together middleware and routes.</w:t>
      </w:r>
      <w:proofErr w:type="gramEnd"/>
      <w:r>
        <w:t xml:space="preserve"> The global error handler is a last-resort catch-all for unhandled promise rejections not caught at the route level.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app.js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express      = require('express');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alertsRouter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require('./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/routes/alerts');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app = express();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app.use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express.json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());   // parse JSON request bodies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Mount routes under /</w:t>
      </w:r>
      <w:proofErr w:type="spellStart"/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prefix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app.use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'/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alertsRouter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Global last-resort error handler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// Catches any error passed via </w:t>
      </w:r>
      <w:proofErr w:type="gramStart"/>
      <w:r>
        <w:rPr>
          <w:rFonts w:ascii="Courier New" w:eastAsia="Courier New" w:hAnsi="Courier New" w:cs="Courier New"/>
          <w:color w:val="6EE7B7"/>
          <w:sz w:val="17"/>
          <w:szCs w:val="17"/>
        </w:rPr>
        <w:t>next(</w:t>
      </w:r>
      <w:proofErr w:type="gramEnd"/>
      <w:r>
        <w:rPr>
          <w:rFonts w:ascii="Courier New" w:eastAsia="Courier New" w:hAnsi="Courier New" w:cs="Courier New"/>
          <w:color w:val="6EE7B7"/>
          <w:sz w:val="17"/>
          <w:szCs w:val="17"/>
        </w:rPr>
        <w:t>err)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app.use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(err,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req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, res, _next) =&gt;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console.error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'[unhandled]', err);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res.status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500).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({ error: 'Internal server error' 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PORT = 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process.env.PORT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|| 3000;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app.listen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PORT, () =&gt; console.log(`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StockFlow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API running on port ${PORT}`));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</w:t>
      </w:r>
    </w:p>
    <w:p w:rsidR="002361A3" w:rsidRDefault="002361A3" w:rsidP="002361A3">
      <w:pPr>
        <w:shd w:val="clear" w:color="auto" w:fill="0F172A"/>
        <w:ind w:left="200" w:right="200"/>
      </w:pP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module.exports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= app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;  /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/ export for testing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8. Sample Response</w:t>
      </w:r>
    </w:p>
    <w:p w:rsidR="002361A3" w:rsidRDefault="002361A3" w:rsidP="002361A3">
      <w:pPr>
        <w:spacing w:before="60" w:after="100"/>
      </w:pPr>
      <w:r>
        <w:t>Example of the JSON response this endpoint produces for a company with two low-stock alerts:</w:t>
      </w:r>
    </w:p>
    <w:p w:rsidR="002361A3" w:rsidRDefault="002361A3" w:rsidP="002361A3">
      <w:pPr>
        <w:spacing w:before="60"/>
      </w:pPr>
    </w:p>
    <w:p w:rsidR="002361A3" w:rsidRDefault="002361A3" w:rsidP="002361A3">
      <w:pPr>
        <w:shd w:val="clear" w:color="auto" w:fill="0F172A"/>
        <w:spacing w:before="80"/>
      </w:pP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GET /</w:t>
      </w:r>
      <w:proofErr w:type="spellStart"/>
      <w:r>
        <w:rPr>
          <w:rFonts w:ascii="Courier New" w:eastAsia="Courier New" w:hAnsi="Courier New" w:cs="Courier New"/>
          <w:color w:val="6EE7B7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6EE7B7"/>
          <w:sz w:val="17"/>
          <w:szCs w:val="17"/>
        </w:rPr>
        <w:t>/companies/42/alerts/low-stock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>// HTTP 200 OK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alerts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[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123,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"Widget A",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sku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"WID-001",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456,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"Main Warehouse",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5,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threshold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20,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12,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supplier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id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789,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name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"Supplier Corp",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contact_email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"orders@supplier.com"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},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{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200,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"Gear B",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sku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"GER-002",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457,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"South Depot",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2,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threshold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15,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null,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E2E8F0"/>
          <w:sz w:val="17"/>
          <w:szCs w:val="17"/>
        </w:rPr>
        <w:t>supplier</w:t>
      </w:r>
      <w:proofErr w:type="gramEnd"/>
      <w:r>
        <w:rPr>
          <w:rFonts w:ascii="Courier New" w:eastAsia="Courier New" w:hAnsi="Courier New" w:cs="Courier New"/>
          <w:color w:val="E2E8F0"/>
          <w:sz w:val="17"/>
          <w:szCs w:val="17"/>
        </w:rPr>
        <w:t>": null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6EE7B7"/>
          <w:sz w:val="17"/>
          <w:szCs w:val="17"/>
        </w:rPr>
        <w:t xml:space="preserve">      // null: no supplier linked — purchasing team must act manually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  }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],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2E8F0"/>
          <w:sz w:val="17"/>
          <w:szCs w:val="17"/>
        </w:rPr>
        <w:t>total_alerts</w:t>
      </w:r>
      <w:proofErr w:type="spellEnd"/>
      <w:r>
        <w:rPr>
          <w:rFonts w:ascii="Courier New" w:eastAsia="Courier New" w:hAnsi="Courier New" w:cs="Courier New"/>
          <w:color w:val="E2E8F0"/>
          <w:sz w:val="17"/>
          <w:szCs w:val="17"/>
        </w:rPr>
        <w:t>": 2</w:t>
      </w:r>
    </w:p>
    <w:p w:rsidR="002361A3" w:rsidRDefault="002361A3" w:rsidP="002361A3">
      <w:pPr>
        <w:shd w:val="clear" w:color="auto" w:fill="0F172A"/>
        <w:ind w:left="200" w:right="200"/>
      </w:pPr>
      <w:r>
        <w:rPr>
          <w:rFonts w:ascii="Courier New" w:eastAsia="Courier New" w:hAnsi="Courier New" w:cs="Courier New"/>
          <w:color w:val="E2E8F0"/>
          <w:sz w:val="17"/>
          <w:szCs w:val="17"/>
        </w:rPr>
        <w:t>}</w:t>
      </w:r>
    </w:p>
    <w:p w:rsidR="002361A3" w:rsidRDefault="002361A3" w:rsidP="002361A3">
      <w:pPr>
        <w:shd w:val="clear" w:color="auto" w:fill="0F172A"/>
        <w:spacing w:after="80"/>
      </w:pPr>
    </w:p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t>9. Edge Cases Handled</w:t>
      </w:r>
    </w:p>
    <w:p w:rsidR="002361A3" w:rsidRDefault="002361A3" w:rsidP="002361A3">
      <w:pPr>
        <w:spacing w:before="60" w:after="100"/>
      </w:pPr>
      <w:r>
        <w:t>The following edge cases were identified and handled in the implementation:</w:t>
      </w:r>
    </w:p>
    <w:p w:rsidR="002361A3" w:rsidRDefault="002361A3" w:rsidP="002361A3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2361A3" w:rsidTr="002361A3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Edge Case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How It Is Handled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Product has no supplier linked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LEFT JOIN on </w:t>
            </w:r>
            <w:proofErr w:type="spellStart"/>
            <w:r>
              <w:rPr>
                <w:color w:val="1E293B"/>
                <w:sz w:val="19"/>
                <w:szCs w:val="19"/>
              </w:rPr>
              <w:t>preferred_supplier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— supplier field returns null. Alert still fires so the team knows to reorder manually.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avg_daily_sales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rounds to zero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gramStart"/>
            <w:r>
              <w:rPr>
                <w:color w:val="1E293B"/>
                <w:sz w:val="19"/>
                <w:szCs w:val="19"/>
              </w:rPr>
              <w:t>NULLIF(</w:t>
            </w:r>
            <w:proofErr w:type="spellStart"/>
            <w:proofErr w:type="gramEnd"/>
            <w:r>
              <w:rPr>
                <w:color w:val="1E293B"/>
                <w:sz w:val="19"/>
                <w:szCs w:val="19"/>
              </w:rPr>
              <w:t>avg_daily_sales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0) in the division prevents a division-by-zero error.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days_until_stockout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returns null — serialised as null in JSON.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Caller queries another company's data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C2626"/>
                <w:sz w:val="19"/>
                <w:szCs w:val="19"/>
              </w:rPr>
              <w:t>Critical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After JWT validation, </w:t>
            </w:r>
            <w:proofErr w:type="spellStart"/>
            <w:r>
              <w:rPr>
                <w:color w:val="1E293B"/>
                <w:sz w:val="19"/>
                <w:szCs w:val="19"/>
              </w:rPr>
              <w:t>req.user.companyId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compared to the URL </w:t>
            </w:r>
            <w:proofErr w:type="spellStart"/>
            <w:r>
              <w:rPr>
                <w:color w:val="1E293B"/>
                <w:sz w:val="19"/>
                <w:szCs w:val="19"/>
              </w:rPr>
              <w:t>param</w:t>
            </w:r>
            <w:proofErr w:type="spellEnd"/>
            <w:r>
              <w:rPr>
                <w:color w:val="1E293B"/>
                <w:sz w:val="19"/>
                <w:szCs w:val="19"/>
              </w:rPr>
              <w:t>. Mismatch returns 403 immediately — no DB query is executed.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company_id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 non-numeric in URL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parseInt</w:t>
            </w:r>
            <w:proofErr w:type="spellEnd"/>
            <w:proofErr w:type="gramEnd"/>
            <w:r>
              <w:rPr>
                <w:color w:val="1E293B"/>
                <w:sz w:val="19"/>
                <w:szCs w:val="19"/>
              </w:rPr>
              <w:t xml:space="preserve"> check returns </w:t>
            </w:r>
            <w:proofErr w:type="spellStart"/>
            <w:r>
              <w:rPr>
                <w:color w:val="1E293B"/>
                <w:sz w:val="19"/>
                <w:szCs w:val="19"/>
              </w:rPr>
              <w:t>NaN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— caught before the DB call and returns 400 Bad Request.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Product active but warehouse deactivated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WHERE </w:t>
            </w:r>
            <w:proofErr w:type="spellStart"/>
            <w:r>
              <w:rPr>
                <w:color w:val="1E293B"/>
                <w:sz w:val="19"/>
                <w:szCs w:val="19"/>
              </w:rPr>
              <w:t>w.is_active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= TRUE filters out closed warehouses — no ghost alerts for non-operational locations.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Product in multiple warehouses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One alert row per warehouse is returned intentionally — each location needs its own restock action.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All sales in window were cancelled orders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WHERE </w:t>
            </w:r>
            <w:proofErr w:type="spellStart"/>
            <w:proofErr w:type="gramStart"/>
            <w:r>
              <w:rPr>
                <w:color w:val="1E293B"/>
                <w:sz w:val="19"/>
                <w:szCs w:val="19"/>
              </w:rPr>
              <w:t>o.status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!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= 'cancelled' excludes cancelled orders from </w:t>
            </w:r>
            <w:proofErr w:type="spellStart"/>
            <w:r>
              <w:rPr>
                <w:color w:val="1E293B"/>
                <w:sz w:val="19"/>
                <w:szCs w:val="19"/>
              </w:rPr>
              <w:t>avg_daily_sales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— prevents artificially inflated or false sales velocity.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DB connection pool exhausted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r>
              <w:rPr>
                <w:color w:val="1E293B"/>
                <w:sz w:val="19"/>
                <w:szCs w:val="19"/>
              </w:rPr>
              <w:t>pg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pool throws — caught by the try/catch in the route handler, logs the error, returns 500 with a safe message.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Company has no warehouses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1D4ED8"/>
                <w:sz w:val="19"/>
                <w:szCs w:val="19"/>
              </w:rPr>
              <w:t>Low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 xml:space="preserve">Query returns zero rows — response is </w:t>
            </w:r>
            <w:proofErr w:type="gramStart"/>
            <w:r>
              <w:rPr>
                <w:color w:val="1E293B"/>
                <w:sz w:val="19"/>
                <w:szCs w:val="19"/>
              </w:rPr>
              <w:t>{ alerts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: [], </w:t>
            </w:r>
            <w:proofErr w:type="spellStart"/>
            <w:r>
              <w:rPr>
                <w:color w:val="1E293B"/>
                <w:sz w:val="19"/>
                <w:szCs w:val="19"/>
              </w:rPr>
              <w:t>total_alerts</w:t>
            </w:r>
            <w:proofErr w:type="spellEnd"/>
            <w:r>
              <w:rPr>
                <w:color w:val="1E293B"/>
                <w:sz w:val="19"/>
                <w:szCs w:val="19"/>
              </w:rPr>
              <w:t>: 0 }. No error.</w:t>
            </w:r>
          </w:p>
        </w:tc>
      </w:tr>
      <w:tr w:rsidR="002361A3" w:rsidTr="002361A3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Product has recent sales but stock is zero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D97706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color w:val="1E293B"/>
                <w:sz w:val="19"/>
                <w:szCs w:val="19"/>
              </w:rPr>
              <w:t>0 &lt; threshold is TRUE — zero-stock items correctly appear as the most urgent alerts (ORDER BY quantity ASC puts them first).</w:t>
            </w:r>
          </w:p>
        </w:tc>
      </w:tr>
    </w:tbl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r>
        <w:rPr>
          <w:rFonts w:eastAsia="Arial"/>
        </w:rPr>
        <w:lastRenderedPageBreak/>
        <w:t>10. Assumptions Made</w:t>
      </w:r>
    </w:p>
    <w:p w:rsidR="002361A3" w:rsidRDefault="002361A3" w:rsidP="002361A3">
      <w:pPr>
        <w:spacing w:before="60" w:after="100"/>
      </w:pPr>
      <w:r>
        <w:t>The following assumptions were made due to incomplete requirements and are documented for the live session discussion.</w:t>
      </w:r>
    </w:p>
    <w:p w:rsidR="002361A3" w:rsidRDefault="002361A3" w:rsidP="002361A3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3847"/>
        <w:gridCol w:w="5001"/>
      </w:tblGrid>
      <w:tr w:rsidR="002361A3" w:rsidTr="002361A3">
        <w:trPr>
          <w:tblHeader/>
        </w:trPr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:rsidR="002361A3" w:rsidRDefault="002361A3">
            <w:r>
              <w:rPr>
                <w:b/>
                <w:bCs/>
                <w:color w:val="FFFFFF"/>
                <w:sz w:val="20"/>
                <w:szCs w:val="20"/>
              </w:rPr>
              <w:t>Impact If Wrong / Alternative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1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Node.js with Express and the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 xml:space="preserve"> library is the target stack.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using </w:t>
            </w:r>
            <w:proofErr w:type="spellStart"/>
            <w:r>
              <w:rPr>
                <w:sz w:val="19"/>
                <w:szCs w:val="19"/>
              </w:rPr>
              <w:t>Sequelize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Knex</w:t>
            </w:r>
            <w:proofErr w:type="spellEnd"/>
            <w:r>
              <w:rPr>
                <w:sz w:val="19"/>
                <w:szCs w:val="19"/>
              </w:rPr>
              <w:t>, the raw SQL CTE would be wrapped in a query builder call — logic unchanged.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2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'Recent sales activity' = at least 1 sale in the last 30 days. Configurable via RECENT_SALES_DAYS 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var.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the product team defines a different window (7 days, 90 days), only the 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</w:t>
            </w:r>
            <w:proofErr w:type="spellEnd"/>
            <w:r>
              <w:rPr>
                <w:sz w:val="19"/>
                <w:szCs w:val="19"/>
              </w:rPr>
              <w:t xml:space="preserve"> changes — no code change.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3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proofErr w:type="spellStart"/>
            <w:proofErr w:type="gramStart"/>
            <w:r>
              <w:rPr>
                <w:sz w:val="19"/>
                <w:szCs w:val="19"/>
              </w:rPr>
              <w:t>low_stock_threshold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is a column on the products table (per-product, not per-warehouse).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threshold is per product-warehouse, it moves to the inventory table and the WHERE clause changes to </w:t>
            </w:r>
            <w:proofErr w:type="spellStart"/>
            <w:r>
              <w:rPr>
                <w:sz w:val="19"/>
                <w:szCs w:val="19"/>
              </w:rPr>
              <w:t>inv.quantity</w:t>
            </w:r>
            <w:proofErr w:type="spellEnd"/>
            <w:r>
              <w:rPr>
                <w:sz w:val="19"/>
                <w:szCs w:val="19"/>
              </w:rPr>
              <w:t xml:space="preserve"> &lt; </w:t>
            </w:r>
            <w:proofErr w:type="spellStart"/>
            <w:r>
              <w:rPr>
                <w:sz w:val="19"/>
                <w:szCs w:val="19"/>
              </w:rPr>
              <w:t>inv.low_stock_threshold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4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JWT payload contains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companyId</w:t>
            </w:r>
            <w:proofErr w:type="spellEnd"/>
            <w:r>
              <w:rPr>
                <w:sz w:val="19"/>
                <w:szCs w:val="19"/>
              </w:rPr>
              <w:t xml:space="preserve"> }.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the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system uses a different shape, the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middleware decode logic changes — the route and service are unaffected.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5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Cancelled orders are excluded from sales velocity calculations.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returns/refunds should also be excluded, add AND </w:t>
            </w:r>
            <w:proofErr w:type="spellStart"/>
            <w:r>
              <w:rPr>
                <w:sz w:val="19"/>
                <w:szCs w:val="19"/>
              </w:rPr>
              <w:t>o.status</w:t>
            </w:r>
            <w:proofErr w:type="spellEnd"/>
            <w:r>
              <w:rPr>
                <w:sz w:val="19"/>
                <w:szCs w:val="19"/>
              </w:rPr>
              <w:t xml:space="preserve"> NOT IN ('cancelled', 'returned').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6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A product with multiple suppliers uses </w:t>
            </w:r>
            <w:proofErr w:type="spellStart"/>
            <w:r>
              <w:rPr>
                <w:sz w:val="19"/>
                <w:szCs w:val="19"/>
              </w:rPr>
              <w:t>is_preferred</w:t>
            </w:r>
            <w:proofErr w:type="spellEnd"/>
            <w:r>
              <w:rPr>
                <w:sz w:val="19"/>
                <w:szCs w:val="19"/>
              </w:rPr>
              <w:t xml:space="preserve"> = TRUE to identify the primary contact. Falls back to any supplier.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If multiple preferred suppliers exist (bad data), DISTINCT ON picks one arbitrarily — a DB-level CHECK should enforce at most one preferred supplier per product.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7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Alerts are ordered by </w:t>
            </w:r>
            <w:proofErr w:type="spellStart"/>
            <w:r>
              <w:rPr>
                <w:sz w:val="19"/>
                <w:szCs w:val="19"/>
              </w:rPr>
              <w:t>current_stock</w:t>
            </w:r>
            <w:proofErr w:type="spellEnd"/>
            <w:r>
              <w:rPr>
                <w:sz w:val="19"/>
                <w:szCs w:val="19"/>
              </w:rPr>
              <w:t xml:space="preserve"> ASC — most urgent (lowest stock) shown first.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the product team wants ordering by </w:t>
            </w:r>
            <w:proofErr w:type="spellStart"/>
            <w:r>
              <w:rPr>
                <w:sz w:val="19"/>
                <w:szCs w:val="19"/>
              </w:rPr>
              <w:t>days_until_stockout</w:t>
            </w:r>
            <w:proofErr w:type="spellEnd"/>
            <w:r>
              <w:rPr>
                <w:sz w:val="19"/>
                <w:szCs w:val="19"/>
              </w:rPr>
              <w:t xml:space="preserve"> instead, change ORDER BY to </w:t>
            </w:r>
            <w:proofErr w:type="spellStart"/>
            <w:r>
              <w:rPr>
                <w:sz w:val="19"/>
                <w:szCs w:val="19"/>
              </w:rPr>
              <w:t>days_until_stockout</w:t>
            </w:r>
            <w:proofErr w:type="spellEnd"/>
            <w:r>
              <w:rPr>
                <w:sz w:val="19"/>
                <w:szCs w:val="19"/>
              </w:rPr>
              <w:t xml:space="preserve"> ASC NULLS LAST.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8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Pagination is not required for this endpoint.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If large catalogues make responses slow, add LIMIT $3 OFFSET $4 query </w:t>
            </w:r>
            <w:proofErr w:type="spellStart"/>
            <w:r>
              <w:rPr>
                <w:sz w:val="19"/>
                <w:szCs w:val="19"/>
              </w:rPr>
              <w:t>params</w:t>
            </w:r>
            <w:proofErr w:type="spellEnd"/>
            <w:r>
              <w:rPr>
                <w:sz w:val="19"/>
                <w:szCs w:val="19"/>
              </w:rPr>
              <w:t xml:space="preserve"> and return a </w:t>
            </w:r>
            <w:proofErr w:type="spellStart"/>
            <w:r>
              <w:rPr>
                <w:sz w:val="19"/>
                <w:szCs w:val="19"/>
              </w:rPr>
              <w:t>total_count</w:t>
            </w:r>
            <w:proofErr w:type="spellEnd"/>
            <w:r>
              <w:rPr>
                <w:sz w:val="19"/>
                <w:szCs w:val="19"/>
              </w:rPr>
              <w:t xml:space="preserve"> from a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 sub-query.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9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Bundle products are tracked as physical inventory (not computed from components).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If computed, bundles need a recursive CTE to derive effective stock from component quantities.</w:t>
            </w:r>
          </w:p>
        </w:tc>
      </w:tr>
      <w:tr w:rsidR="002361A3" w:rsidTr="002361A3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10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>DATABASE_URL and JWT_SECRET are available as environment variables.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:rsidR="002361A3" w:rsidRDefault="002361A3">
            <w:r>
              <w:rPr>
                <w:sz w:val="19"/>
                <w:szCs w:val="19"/>
              </w:rPr>
              <w:t xml:space="preserve">Standard 12-factor app convention — if using a secrets manager, the pool.js and auth.js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loading changes but the rest is unaffected.</w:t>
            </w:r>
          </w:p>
        </w:tc>
      </w:tr>
    </w:tbl>
    <w:p w:rsidR="002361A3" w:rsidRDefault="002361A3" w:rsidP="002361A3">
      <w:pPr>
        <w:spacing w:before="80"/>
      </w:pPr>
    </w:p>
    <w:p w:rsidR="002361A3" w:rsidRDefault="002361A3" w:rsidP="002361A3">
      <w:pPr>
        <w:pBdr>
          <w:bottom w:val="single" w:sz="4" w:space="0" w:color="E2E8F0"/>
        </w:pBdr>
        <w:spacing w:before="100" w:after="100"/>
      </w:pPr>
    </w:p>
    <w:p w:rsidR="002361A3" w:rsidRDefault="002361A3" w:rsidP="002361A3">
      <w:pPr>
        <w:pStyle w:val="Heading2"/>
        <w:rPr>
          <w:rFonts w:eastAsia="Arial"/>
        </w:rPr>
      </w:pPr>
      <w:bookmarkStart w:id="0" w:name="_GoBack"/>
      <w:bookmarkEnd w:id="0"/>
      <w:r>
        <w:rPr>
          <w:rFonts w:eastAsia="Arial"/>
        </w:rPr>
        <w:t>11. Key Reasoning Summary</w:t>
      </w:r>
    </w:p>
    <w:p w:rsidR="002361A3" w:rsidRDefault="002361A3" w:rsidP="002361A3">
      <w:pPr>
        <w:spacing w:before="60" w:after="100"/>
      </w:pPr>
      <w:proofErr w:type="gramStart"/>
      <w:r>
        <w:t>The most important design decisions and why they matter — prepared for the live walkthrough session.</w:t>
      </w:r>
      <w:proofErr w:type="gramEnd"/>
    </w:p>
    <w:p w:rsidR="002361A3" w:rsidRDefault="002361A3" w:rsidP="002361A3">
      <w:pPr>
        <w:spacing w:before="60"/>
      </w:pP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Single CTE query over multiple queries: Running one SQL round-trip eliminates </w:t>
      </w:r>
      <w:proofErr w:type="gramStart"/>
      <w:r>
        <w:t>N+1 problems</w:t>
      </w:r>
      <w:proofErr w:type="gramEnd"/>
      <w:r>
        <w:t>. For a company with 500 low-stock products, a naive approach would run 500 supplier lookups. The CTE collapses this to one.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INNER JOIN to </w:t>
      </w:r>
      <w:proofErr w:type="spellStart"/>
      <w:r>
        <w:t>recent_sales</w:t>
      </w:r>
      <w:proofErr w:type="spellEnd"/>
      <w:r>
        <w:t xml:space="preserve"> as the activity filter: Using an INNER JOIN (not a WHERE EXISTS </w:t>
      </w:r>
      <w:proofErr w:type="spellStart"/>
      <w:r>
        <w:t>subquery</w:t>
      </w:r>
      <w:proofErr w:type="spellEnd"/>
      <w:r>
        <w:t xml:space="preserve">) is the cleanest way to exclude products with no recent sales — any product not in </w:t>
      </w:r>
      <w:proofErr w:type="spellStart"/>
      <w:r>
        <w:t>recent_sales</w:t>
      </w:r>
      <w:proofErr w:type="spellEnd"/>
      <w:r>
        <w:t xml:space="preserve"> simply has no matching row and disappears from the result set.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NULLIF for division safety: </w:t>
      </w:r>
      <w:proofErr w:type="spellStart"/>
      <w:r>
        <w:t>avg_daily_sales</w:t>
      </w:r>
      <w:proofErr w:type="spellEnd"/>
      <w:r>
        <w:t xml:space="preserve"> can technically be zero if all quantities sold round down to zero after the FLOAT division. </w:t>
      </w:r>
      <w:proofErr w:type="gramStart"/>
      <w:r>
        <w:t>NULLIF(</w:t>
      </w:r>
      <w:proofErr w:type="spellStart"/>
      <w:proofErr w:type="gramEnd"/>
      <w:r>
        <w:t>avg</w:t>
      </w:r>
      <w:proofErr w:type="spellEnd"/>
      <w:r>
        <w:t>, 0) makes the division return NULL instead of throwing a runtime error — null is a valid and meaningful response ('we cannot estimate this').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>LEFT JOIN for suppliers: Making the supplier join outer (LEFT) means a product with no supplier record still generates an alert. A missing supplier is a data quality issue, not a reason to suppress the alert — the purchasing team needs to see it.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Authorisation at route level, tenant scoping at DB level: The 403 check in the route stops the request before any DB work. The WHERE </w:t>
      </w:r>
      <w:proofErr w:type="spellStart"/>
      <w:r>
        <w:t>company_id</w:t>
      </w:r>
      <w:proofErr w:type="spellEnd"/>
      <w:r>
        <w:t xml:space="preserve"> = $1 in the SQL is a second line of defence — belt-and-suspenders for tenant isolation.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Service / route separation: Keeping SQL out of the route handler makes the service independently testable. A unit test can call </w:t>
      </w:r>
      <w:proofErr w:type="spellStart"/>
      <w:proofErr w:type="gramStart"/>
      <w:r>
        <w:t>getLowStockAlerts</w:t>
      </w:r>
      <w:proofErr w:type="spellEnd"/>
      <w:r>
        <w:t>(</w:t>
      </w:r>
      <w:proofErr w:type="gramEnd"/>
      <w:r>
        <w:t>) directly without spinning up an HTTP server.</w:t>
      </w:r>
    </w:p>
    <w:p w:rsidR="002361A3" w:rsidRDefault="002361A3" w:rsidP="002361A3">
      <w:pPr>
        <w:pStyle w:val="ListParagraph"/>
        <w:numPr>
          <w:ilvl w:val="0"/>
          <w:numId w:val="3"/>
        </w:numPr>
        <w:spacing w:before="40" w:after="40"/>
      </w:pPr>
      <w:r>
        <w:t xml:space="preserve">ORDER BY quantity ASC: The most urgent items (closest to </w:t>
      </w:r>
      <w:proofErr w:type="spellStart"/>
      <w:r>
        <w:t>stockout</w:t>
      </w:r>
      <w:proofErr w:type="spellEnd"/>
      <w:r>
        <w:t>) appear first. Operations teams scanning the alert list see critical items at the top without having to sort.</w:t>
      </w:r>
    </w:p>
    <w:p w:rsidR="00270AC8" w:rsidRDefault="002361A3"/>
    <w:sectPr w:rsidR="00270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F0665"/>
    <w:multiLevelType w:val="hybridMultilevel"/>
    <w:tmpl w:val="F040748A"/>
    <w:lvl w:ilvl="0" w:tplc="30A0CA0C">
      <w:start w:val="1"/>
      <w:numFmt w:val="bullet"/>
      <w:lvlText w:val="•"/>
      <w:lvlJc w:val="left"/>
      <w:pPr>
        <w:ind w:left="720" w:hanging="360"/>
      </w:pPr>
    </w:lvl>
    <w:lvl w:ilvl="1" w:tplc="ECB8F1DA">
      <w:numFmt w:val="decimal"/>
      <w:lvlText w:val=""/>
      <w:lvlJc w:val="left"/>
      <w:pPr>
        <w:ind w:left="0" w:firstLine="0"/>
      </w:pPr>
    </w:lvl>
    <w:lvl w:ilvl="2" w:tplc="D436DD5E">
      <w:numFmt w:val="decimal"/>
      <w:lvlText w:val=""/>
      <w:lvlJc w:val="left"/>
      <w:pPr>
        <w:ind w:left="0" w:firstLine="0"/>
      </w:pPr>
    </w:lvl>
    <w:lvl w:ilvl="3" w:tplc="24263410">
      <w:numFmt w:val="decimal"/>
      <w:lvlText w:val=""/>
      <w:lvlJc w:val="left"/>
      <w:pPr>
        <w:ind w:left="0" w:firstLine="0"/>
      </w:pPr>
    </w:lvl>
    <w:lvl w:ilvl="4" w:tplc="9688475A">
      <w:numFmt w:val="decimal"/>
      <w:lvlText w:val=""/>
      <w:lvlJc w:val="left"/>
      <w:pPr>
        <w:ind w:left="0" w:firstLine="0"/>
      </w:pPr>
    </w:lvl>
    <w:lvl w:ilvl="5" w:tplc="996C3EB6">
      <w:numFmt w:val="decimal"/>
      <w:lvlText w:val=""/>
      <w:lvlJc w:val="left"/>
      <w:pPr>
        <w:ind w:left="0" w:firstLine="0"/>
      </w:pPr>
    </w:lvl>
    <w:lvl w:ilvl="6" w:tplc="1B8E7D28">
      <w:numFmt w:val="decimal"/>
      <w:lvlText w:val=""/>
      <w:lvlJc w:val="left"/>
      <w:pPr>
        <w:ind w:left="0" w:firstLine="0"/>
      </w:pPr>
    </w:lvl>
    <w:lvl w:ilvl="7" w:tplc="FD1CCF16">
      <w:numFmt w:val="decimal"/>
      <w:lvlText w:val=""/>
      <w:lvlJc w:val="left"/>
      <w:pPr>
        <w:ind w:left="0" w:firstLine="0"/>
      </w:pPr>
    </w:lvl>
    <w:lvl w:ilvl="8" w:tplc="166EFC62">
      <w:numFmt w:val="decimal"/>
      <w:lvlText w:val=""/>
      <w:lvlJc w:val="left"/>
      <w:pPr>
        <w:ind w:left="0" w:firstLine="0"/>
      </w:pPr>
    </w:lvl>
  </w:abstractNum>
  <w:abstractNum w:abstractNumId="1">
    <w:nsid w:val="690A6462"/>
    <w:multiLevelType w:val="hybridMultilevel"/>
    <w:tmpl w:val="BC580A9A"/>
    <w:lvl w:ilvl="0" w:tplc="0F72F52C">
      <w:start w:val="1"/>
      <w:numFmt w:val="bullet"/>
      <w:lvlText w:val="•"/>
      <w:lvlJc w:val="left"/>
      <w:pPr>
        <w:ind w:left="720" w:hanging="360"/>
      </w:pPr>
    </w:lvl>
    <w:lvl w:ilvl="1" w:tplc="60BA3A96">
      <w:start w:val="1"/>
      <w:numFmt w:val="bullet"/>
      <w:lvlText w:val="◦"/>
      <w:lvlJc w:val="left"/>
      <w:pPr>
        <w:ind w:left="1080" w:hanging="360"/>
      </w:pPr>
    </w:lvl>
    <w:lvl w:ilvl="2" w:tplc="009820E0">
      <w:numFmt w:val="decimal"/>
      <w:lvlText w:val=""/>
      <w:lvlJc w:val="left"/>
      <w:pPr>
        <w:ind w:left="0" w:firstLine="0"/>
      </w:pPr>
    </w:lvl>
    <w:lvl w:ilvl="3" w:tplc="75FCDCFA">
      <w:numFmt w:val="decimal"/>
      <w:lvlText w:val=""/>
      <w:lvlJc w:val="left"/>
      <w:pPr>
        <w:ind w:left="0" w:firstLine="0"/>
      </w:pPr>
    </w:lvl>
    <w:lvl w:ilvl="4" w:tplc="DEA05892">
      <w:numFmt w:val="decimal"/>
      <w:lvlText w:val=""/>
      <w:lvlJc w:val="left"/>
      <w:pPr>
        <w:ind w:left="0" w:firstLine="0"/>
      </w:pPr>
    </w:lvl>
    <w:lvl w:ilvl="5" w:tplc="3D3A4F1E">
      <w:numFmt w:val="decimal"/>
      <w:lvlText w:val=""/>
      <w:lvlJc w:val="left"/>
      <w:pPr>
        <w:ind w:left="0" w:firstLine="0"/>
      </w:pPr>
    </w:lvl>
    <w:lvl w:ilvl="6" w:tplc="A568F75A">
      <w:numFmt w:val="decimal"/>
      <w:lvlText w:val=""/>
      <w:lvlJc w:val="left"/>
      <w:pPr>
        <w:ind w:left="0" w:firstLine="0"/>
      </w:pPr>
    </w:lvl>
    <w:lvl w:ilvl="7" w:tplc="B88A18DE">
      <w:numFmt w:val="decimal"/>
      <w:lvlText w:val=""/>
      <w:lvlJc w:val="left"/>
      <w:pPr>
        <w:ind w:left="0" w:firstLine="0"/>
      </w:pPr>
    </w:lvl>
    <w:lvl w:ilvl="8" w:tplc="6714CB44">
      <w:numFmt w:val="decimal"/>
      <w:lvlText w:val=""/>
      <w:lvlJc w:val="left"/>
      <w:pPr>
        <w:ind w:left="0" w:firstLine="0"/>
      </w:pPr>
    </w:lvl>
  </w:abstractNum>
  <w:abstractNum w:abstractNumId="2">
    <w:nsid w:val="6D7F7591"/>
    <w:multiLevelType w:val="hybridMultilevel"/>
    <w:tmpl w:val="2782F6FC"/>
    <w:lvl w:ilvl="0" w:tplc="BA8059CC">
      <w:start w:val="1"/>
      <w:numFmt w:val="bullet"/>
      <w:lvlText w:val="•"/>
      <w:lvlJc w:val="left"/>
      <w:pPr>
        <w:ind w:left="720" w:hanging="360"/>
      </w:pPr>
    </w:lvl>
    <w:lvl w:ilvl="1" w:tplc="69066368">
      <w:numFmt w:val="decimal"/>
      <w:lvlText w:val=""/>
      <w:lvlJc w:val="left"/>
      <w:pPr>
        <w:ind w:left="0" w:firstLine="0"/>
      </w:pPr>
    </w:lvl>
    <w:lvl w:ilvl="2" w:tplc="08D2A148">
      <w:numFmt w:val="decimal"/>
      <w:lvlText w:val=""/>
      <w:lvlJc w:val="left"/>
      <w:pPr>
        <w:ind w:left="0" w:firstLine="0"/>
      </w:pPr>
    </w:lvl>
    <w:lvl w:ilvl="3" w:tplc="D426683C">
      <w:numFmt w:val="decimal"/>
      <w:lvlText w:val=""/>
      <w:lvlJc w:val="left"/>
      <w:pPr>
        <w:ind w:left="0" w:firstLine="0"/>
      </w:pPr>
    </w:lvl>
    <w:lvl w:ilvl="4" w:tplc="4290DA2E">
      <w:numFmt w:val="decimal"/>
      <w:lvlText w:val=""/>
      <w:lvlJc w:val="left"/>
      <w:pPr>
        <w:ind w:left="0" w:firstLine="0"/>
      </w:pPr>
    </w:lvl>
    <w:lvl w:ilvl="5" w:tplc="8F983C14">
      <w:numFmt w:val="decimal"/>
      <w:lvlText w:val=""/>
      <w:lvlJc w:val="left"/>
      <w:pPr>
        <w:ind w:left="0" w:firstLine="0"/>
      </w:pPr>
    </w:lvl>
    <w:lvl w:ilvl="6" w:tplc="5F70A9AE">
      <w:numFmt w:val="decimal"/>
      <w:lvlText w:val=""/>
      <w:lvlJc w:val="left"/>
      <w:pPr>
        <w:ind w:left="0" w:firstLine="0"/>
      </w:pPr>
    </w:lvl>
    <w:lvl w:ilvl="7" w:tplc="2B6C339E">
      <w:numFmt w:val="decimal"/>
      <w:lvlText w:val=""/>
      <w:lvlJc w:val="left"/>
      <w:pPr>
        <w:ind w:left="0" w:firstLine="0"/>
      </w:pPr>
    </w:lvl>
    <w:lvl w:ilvl="8" w:tplc="AA9221DC">
      <w:numFmt w:val="decimal"/>
      <w:lvlText w:val=""/>
      <w:lvlJc w:val="left"/>
      <w:pPr>
        <w:ind w:left="0" w:firstLine="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1A3"/>
    <w:rsid w:val="001F79BC"/>
    <w:rsid w:val="002361A3"/>
    <w:rsid w:val="00B9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1A3"/>
    <w:pPr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link w:val="Heading1Char"/>
    <w:qFormat/>
    <w:rsid w:val="002361A3"/>
    <w:pPr>
      <w:spacing w:before="400" w:after="160" w:line="240" w:lineRule="auto"/>
      <w:outlineLvl w:val="0"/>
    </w:pPr>
    <w:rPr>
      <w:rFonts w:ascii="Arial" w:eastAsia="Times New Roman" w:hAnsi="Arial" w:cs="Arial"/>
      <w:b/>
      <w:bCs/>
      <w:color w:val="1E3A5F"/>
      <w:sz w:val="34"/>
      <w:szCs w:val="34"/>
      <w:lang w:eastAsia="en-IN"/>
    </w:rPr>
  </w:style>
  <w:style w:type="paragraph" w:styleId="Heading2">
    <w:name w:val="heading 2"/>
    <w:link w:val="Heading2Char"/>
    <w:semiHidden/>
    <w:unhideWhenUsed/>
    <w:qFormat/>
    <w:rsid w:val="002361A3"/>
    <w:pPr>
      <w:spacing w:before="280" w:after="100" w:line="240" w:lineRule="auto"/>
      <w:outlineLvl w:val="1"/>
    </w:pPr>
    <w:rPr>
      <w:rFonts w:ascii="Arial" w:eastAsia="Times New Roman" w:hAnsi="Arial" w:cs="Arial"/>
      <w:b/>
      <w:bCs/>
      <w:color w:val="1D4ED8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61A3"/>
    <w:rPr>
      <w:rFonts w:ascii="Arial" w:eastAsia="Times New Roman" w:hAnsi="Arial" w:cs="Arial"/>
      <w:b/>
      <w:bCs/>
      <w:color w:val="1E3A5F"/>
      <w:sz w:val="34"/>
      <w:szCs w:val="34"/>
      <w:lang w:eastAsia="en-IN"/>
    </w:rPr>
  </w:style>
  <w:style w:type="character" w:customStyle="1" w:styleId="Heading2Char">
    <w:name w:val="Heading 2 Char"/>
    <w:basedOn w:val="DefaultParagraphFont"/>
    <w:link w:val="Heading2"/>
    <w:semiHidden/>
    <w:rsid w:val="002361A3"/>
    <w:rPr>
      <w:rFonts w:ascii="Arial" w:eastAsia="Times New Roman" w:hAnsi="Arial" w:cs="Arial"/>
      <w:b/>
      <w:bCs/>
      <w:color w:val="1D4ED8"/>
      <w:sz w:val="26"/>
      <w:szCs w:val="26"/>
      <w:lang w:eastAsia="en-IN"/>
    </w:rPr>
  </w:style>
  <w:style w:type="paragraph" w:styleId="ListParagraph">
    <w:name w:val="List Paragraph"/>
    <w:qFormat/>
    <w:rsid w:val="002361A3"/>
    <w:pPr>
      <w:spacing w:after="0" w:line="240" w:lineRule="auto"/>
    </w:pPr>
    <w:rPr>
      <w:rFonts w:ascii="Arial" w:eastAsia="Arial" w:hAnsi="Arial" w:cs="Arial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1A3"/>
    <w:pPr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link w:val="Heading1Char"/>
    <w:qFormat/>
    <w:rsid w:val="002361A3"/>
    <w:pPr>
      <w:spacing w:before="400" w:after="160" w:line="240" w:lineRule="auto"/>
      <w:outlineLvl w:val="0"/>
    </w:pPr>
    <w:rPr>
      <w:rFonts w:ascii="Arial" w:eastAsia="Times New Roman" w:hAnsi="Arial" w:cs="Arial"/>
      <w:b/>
      <w:bCs/>
      <w:color w:val="1E3A5F"/>
      <w:sz w:val="34"/>
      <w:szCs w:val="34"/>
      <w:lang w:eastAsia="en-IN"/>
    </w:rPr>
  </w:style>
  <w:style w:type="paragraph" w:styleId="Heading2">
    <w:name w:val="heading 2"/>
    <w:link w:val="Heading2Char"/>
    <w:semiHidden/>
    <w:unhideWhenUsed/>
    <w:qFormat/>
    <w:rsid w:val="002361A3"/>
    <w:pPr>
      <w:spacing w:before="280" w:after="100" w:line="240" w:lineRule="auto"/>
      <w:outlineLvl w:val="1"/>
    </w:pPr>
    <w:rPr>
      <w:rFonts w:ascii="Arial" w:eastAsia="Times New Roman" w:hAnsi="Arial" w:cs="Arial"/>
      <w:b/>
      <w:bCs/>
      <w:color w:val="1D4ED8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61A3"/>
    <w:rPr>
      <w:rFonts w:ascii="Arial" w:eastAsia="Times New Roman" w:hAnsi="Arial" w:cs="Arial"/>
      <w:b/>
      <w:bCs/>
      <w:color w:val="1E3A5F"/>
      <w:sz w:val="34"/>
      <w:szCs w:val="34"/>
      <w:lang w:eastAsia="en-IN"/>
    </w:rPr>
  </w:style>
  <w:style w:type="character" w:customStyle="1" w:styleId="Heading2Char">
    <w:name w:val="Heading 2 Char"/>
    <w:basedOn w:val="DefaultParagraphFont"/>
    <w:link w:val="Heading2"/>
    <w:semiHidden/>
    <w:rsid w:val="002361A3"/>
    <w:rPr>
      <w:rFonts w:ascii="Arial" w:eastAsia="Times New Roman" w:hAnsi="Arial" w:cs="Arial"/>
      <w:b/>
      <w:bCs/>
      <w:color w:val="1D4ED8"/>
      <w:sz w:val="26"/>
      <w:szCs w:val="26"/>
      <w:lang w:eastAsia="en-IN"/>
    </w:rPr>
  </w:style>
  <w:style w:type="paragraph" w:styleId="ListParagraph">
    <w:name w:val="List Paragraph"/>
    <w:qFormat/>
    <w:rsid w:val="002361A3"/>
    <w:pPr>
      <w:spacing w:after="0" w:line="240" w:lineRule="auto"/>
    </w:pPr>
    <w:rPr>
      <w:rFonts w:ascii="Arial" w:eastAsia="Arial" w:hAnsi="Arial" w:cs="Aria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7638</Words>
  <Characters>43539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2026-04-08T09:54:00Z</dcterms:created>
  <dcterms:modified xsi:type="dcterms:W3CDTF">2026-04-08T10:03:00Z</dcterms:modified>
</cp:coreProperties>
</file>