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00"/>
        <w:gridCol w:w="8000"/>
      </w:tblGrid>
      <w:tr>
        <w:tc>
          <w:tcPr>
            <w:vAlign w:val="top"/>
          </w:tcPr>
          <w:p>
            <w:r>
              <w:drawing>
                <wp:inline distT="0" distB="0" distL="0" distR="0">
                  <wp:extent cx="495300" cy="742950"/>
                  <wp:effectExtent t="0" r="0" b="0" l="0"/>
                  <wp:docPr id="1" name="RCSO badge" descr="Badge" title="Ba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8"/>
                <w:szCs w:val="28"/>
              </w:rPr>
              <w:t xml:space="preserve">Criminal Investigations Division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500"/>
        <w:gridCol w:w="5500"/>
      </w:tblGrid>
      <w:tr>
        <w:tc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CASE #: __________________</w:t>
            </w:r>
          </w:p>
        </w:tc>
        <w:tc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OFFENSE: __________________________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DETECTIVE: __________________</w:t>
            </w:r>
          </w:p>
        </w:tc>
        <w:tc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VICTIM: __________________________</w:t>
            </w:r>
          </w:p>
        </w:tc>
      </w:tr>
    </w:tbl>
    <w:p>
      <w:pPr>
        <w:pBdr>
          <w:bottom w:val="single" w:color="000000" w:sz="4"/>
        </w:pBdr>
        <w:spacing w:after="40" w:before="0"/>
      </w:pPr>
      <w:r>
        <w:rPr>
          <w:rFonts w:ascii="Calibri" w:cs="Calibri" w:eastAsia="Calibri" w:hAnsi="Calibri"/>
          <w:sz w:val="16"/>
          <w:szCs w:val="16"/>
        </w:rPr>
        <w:t xml:space="preserve"> 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Major crime case file submission (large or multi-binder format)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500"/>
        <w:gridCol w:w="5500"/>
      </w:tblGrid>
      <w:tr>
        <w:tc>
          <w:tcPr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Bdr>
                <w:bottom w:val="single" w:color="333333" w:sz="4"/>
              </w:pBdr>
              <w:spacing w:after="40" w:before="0" w:line="240"/>
              <w:jc w:val="star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u w:val="single"/>
              </w:rPr>
              <w:t xml:space="preserve">Section 1 – Initial Response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CAD Report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Incident Report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Detective Case Notes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Investigative Supplement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Supplemental reports / narrative addenda (as applicable)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pBdr>
                <w:bottom w:val="single" w:color="333333" w:sz="4"/>
              </w:pBdr>
              <w:spacing w:after="40" w:before="120" w:line="240"/>
              <w:jc w:val="star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u w:val="single"/>
              </w:rPr>
              <w:t xml:space="preserve">Section 2 – Crime Scene Investigation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Crime scene photos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Sketch (crime scene SW/sub as applicable)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Evidence and property receipt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Scene log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Scene report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Scene notes (e.g. tow sheets)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pBdr>
                <w:bottom w:val="single" w:color="333333" w:sz="4"/>
              </w:pBdr>
              <w:spacing w:after="40" w:before="120" w:line="240"/>
              <w:jc w:val="star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u w:val="single"/>
              </w:rPr>
              <w:t xml:space="preserve">Section 3 – Victim(s) Information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Victim info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Victim photographs, DL photos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Victimology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Recordings/interviews, sketches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Anything relevant to the victim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Autopsy report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DCS referral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pBdr>
                <w:bottom w:val="single" w:color="333333" w:sz="4"/>
              </w:pBdr>
              <w:spacing w:after="40" w:before="120" w:line="240"/>
              <w:jc w:val="star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u w:val="single"/>
              </w:rPr>
              <w:t xml:space="preserve">Section 4 – Witness(s) Information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 information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Statements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Witness photographs, DL photos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Crime Stoppers / hotline tips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Recordings, sketches, anything related to witnesses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</w:tc>
        <w:tc>
          <w:tcPr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pBdr>
                <w:bottom w:val="single" w:color="333333" w:sz="4"/>
              </w:pBdr>
              <w:spacing w:after="40" w:before="0" w:line="240"/>
              <w:jc w:val="star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u w:val="single"/>
              </w:rPr>
              <w:t xml:space="preserve">Section 5 – Suspect(s) Information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Suspect photo, DL photos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Suspect information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Criminal history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Statements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Recordings/interviews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Anything related to the suspect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pBdr>
                <w:bottom w:val="single" w:color="333333" w:sz="4"/>
              </w:pBdr>
              <w:spacing w:after="40" w:before="120" w:line="240"/>
              <w:jc w:val="star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u w:val="single"/>
              </w:rPr>
              <w:t xml:space="preserve">Section 6 – Arrest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Warrants/indictments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Book-in sheets/information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Arrest report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pBdr>
                <w:bottom w:val="single" w:color="333333" w:sz="4"/>
              </w:pBdr>
              <w:spacing w:after="40" w:before="120" w:line="240"/>
              <w:jc w:val="star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u w:val="single"/>
              </w:rPr>
              <w:t xml:space="preserve">Section 7 – Investigative Data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TBI request form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TBI lab report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Media, BOLOs, press releases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Digital media reports (e.g. social, carrier records)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warrants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Subpoenas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Returns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Preservation requests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Emergency requests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Body-worn cameras (all involved, including SWAT)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 agency body cams, reports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pBdr>
                <w:bottom w:val="single" w:color="333333" w:sz="4"/>
              </w:pBdr>
              <w:spacing w:after="40" w:before="120" w:line="240"/>
              <w:jc w:val="star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  <w:u w:val="single"/>
              </w:rPr>
              <w:t xml:space="preserve">Section 8 – Miscellaneous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8"/>
                <w:szCs w:val="18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 materials not listed above (catch-all)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  <w:p>
            <w:pPr>
              <w:spacing w:after="12" w:line="240" w:lineRule="atLeast"/>
            </w:pPr>
            <w:r>
              <w:rPr>
                <w:rFonts w:ascii="Segoe UI Symbol" w:cs="Segoe UI Symbol" w:eastAsia="Segoe UI Symbol" w:hAnsi="Segoe UI Symbol"/>
                <w:sz w:val="16"/>
                <w:szCs w:val="16"/>
              </w:rPr>
              <w:t xml:space="preserve">☐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________________________</w:t>
            </w:r>
          </w:p>
        </w:tc>
      </w:tr>
    </w:tbl>
    <w:sectPr>
      <w:headerReference w:type="default" r:id="rId7"/>
      <w:pgSz w:w="12240" w:h="15840" w:orient="portrait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42862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2857500" cy="4286250"/>
          <wp:effectExtent t="0" r="0" b="0" l="0"/>
          <wp:wrapNone/>
          <wp:docPr id="1" name="RCSO badge watermark" descr="Watermark" titl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428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96f9b194cb6107379877499266840e8ab2587d0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6f9b194cb6107379877499266840e8ab2587d0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2026-04-30T02:18:44.902Z</dcterms:created>
  <dcterms:modified xsi:type="dcterms:W3CDTF">2026-04-30T02:18:44.902Z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