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>
        <w:rPr>
          <w:lang w:val="en-US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>
        <w:rPr>
          <w:b/>
          <w:bCs/>
          <w:szCs w:val="28"/>
          <w:lang w:val="en-US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Pr="004716F4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      <v:textbox inset="0,0,0,0">
                      <w:txbxContent>
                        <w:p w:rsidR="004873F7" w:rsidRPr="004716F4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  <v:textbox inset="0,0,0,0">
                      <w:txbxContent>
                        <w:p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362A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362A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362AC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362AC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362AC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362AC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362AC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362A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9362A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>
              <w:rPr>
                <w:lang w:val="en-US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>
              <w:rPr>
                <w:lang w:val="en-US"/>
              </w:rPr>
              <w:t>3</w:t>
            </w:r>
            <w:r w:rsidR="00574947" w:rsidRPr="00A92DDB">
              <w:t xml:space="preserve">0 (випадкова), вага від 1 до </w:t>
            </w:r>
            <w:r w:rsidR="00094392">
              <w:rPr>
                <w:lang w:val="en-US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>
              <w:rPr>
                <w:lang w:val="en-US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A92DDB">
              <w:rPr>
                <w:lang w:val="en-US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біоінформатика;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Default="004873F7" w:rsidP="004873F7">
            <w:pPr>
              <w:pStyle w:val="a8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:rsidR="00732CD5" w:rsidRPr="004873F7" w:rsidRDefault="004873F7" w:rsidP="004873F7">
            <w:pPr>
              <w:pStyle w:val="a8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:rsidR="004873F7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:rsidR="004873F7" w:rsidRPr="00A92DDB" w:rsidRDefault="004873F7" w:rsidP="004873F7">
            <w:pPr>
              <w:pStyle w:val="a8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16295F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653739" w:rsidRDefault="00653739" w:rsidP="00653739">
      <w:pPr>
        <w:pStyle w:val="2"/>
      </w:pPr>
      <w:bookmarkStart w:id="14" w:name="_Toc52291751"/>
      <w:r w:rsidRPr="00653739">
        <w:t>Покроковий алгоритм</w:t>
      </w:r>
      <w:bookmarkEnd w:id="14"/>
    </w:p>
    <w:p w:rsidR="00653739" w:rsidRPr="00653739" w:rsidRDefault="00653739" w:rsidP="00653739">
      <w:r w:rsidRPr="00653739">
        <w:rPr>
          <w:highlight w:val="yellow"/>
        </w:rPr>
        <w:t>…</w:t>
      </w:r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"stdafx.h"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&lt;iostream&gt;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&lt;ctime&gt;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#include &lt;iomanip&gt;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using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namespace</w:t>
      </w:r>
      <w:r w:rsidRPr="00561003">
        <w:rPr>
          <w:sz w:val="24"/>
          <w:highlight w:val="yellow"/>
        </w:rPr>
        <w:t xml:space="preserve"> </w:t>
      </w:r>
      <w:r w:rsidRPr="00561003">
        <w:rPr>
          <w:highlight w:val="yellow"/>
        </w:rPr>
        <w:t>std;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1" w:name="_Toc52291754"/>
      <w:r w:rsidRPr="009F60D4">
        <w:t>Приклади роботи</w:t>
      </w:r>
      <w:bookmarkEnd w:id="21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:rsidR="002716A8" w:rsidRPr="00653739" w:rsidRDefault="00653739" w:rsidP="002716A8">
      <w:pPr>
        <w:ind w:firstLine="0"/>
        <w:jc w:val="center"/>
      </w:pPr>
      <w:r w:rsidRPr="00653739">
        <w:rPr>
          <w:highlight w:val="yellow"/>
        </w:rPr>
        <w:t>Мають бути описи, таблиці і графіки.</w:t>
      </w:r>
      <w:r w:rsidRPr="00653739">
        <w:t xml:space="preserve"> </w:t>
      </w:r>
    </w:p>
    <w:p w:rsidR="002716A8" w:rsidRPr="009F60D4" w:rsidRDefault="0062392C" w:rsidP="002716A8">
      <w:pPr>
        <w:pStyle w:val="a9"/>
      </w:pPr>
      <w:r w:rsidRPr="009F60D4">
        <w:t xml:space="preserve">Рисунок 3.3 – </w:t>
      </w:r>
      <w:r w:rsidR="00653739">
        <w:t xml:space="preserve"> 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>
        <w:rPr>
          <w:lang w:val="en-US"/>
        </w:rPr>
        <w:t>11</w:t>
      </w:r>
      <w:r w:rsidR="0062392C" w:rsidRPr="009F60D4">
        <w:t>.</w:t>
      </w:r>
      <w:r w:rsidR="009F60D4" w:rsidRPr="009F60D4">
        <w:t>1</w:t>
      </w:r>
      <w:r w:rsidR="005C117F">
        <w:rPr>
          <w:lang w:val="en-US"/>
        </w:rPr>
        <w:t>2</w:t>
      </w:r>
      <w:r w:rsidR="0062392C" w:rsidRPr="009F60D4">
        <w:t>.20</w:t>
      </w:r>
      <w:r w:rsidR="009F60D4" w:rsidRPr="009F60D4">
        <w:t>2</w:t>
      </w:r>
      <w:r w:rsidR="005C117F">
        <w:rPr>
          <w:lang w:val="en-US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>
        <w:rPr>
          <w:lang w:val="en-US"/>
        </w:rPr>
        <w:t>11</w:t>
      </w:r>
      <w:r w:rsidR="009F60D4" w:rsidRPr="009F60D4">
        <w:t>.1</w:t>
      </w:r>
      <w:r w:rsidR="005C117F">
        <w:rPr>
          <w:lang w:val="en-US"/>
        </w:rPr>
        <w:t>2</w:t>
      </w:r>
      <w:bookmarkStart w:id="28" w:name="_GoBack"/>
      <w:bookmarkEnd w:id="28"/>
      <w:r w:rsidR="009F60D4" w:rsidRPr="009F60D4">
        <w:t>.202</w:t>
      </w:r>
      <w:r w:rsidR="005C117F">
        <w:rPr>
          <w:lang w:val="en-US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2AC" w:rsidRDefault="009362AC" w:rsidP="00C27A05">
      <w:pPr>
        <w:spacing w:line="240" w:lineRule="auto"/>
      </w:pPr>
      <w:r>
        <w:separator/>
      </w:r>
    </w:p>
  </w:endnote>
  <w:endnote w:type="continuationSeparator" w:id="0">
    <w:p w:rsidR="009362AC" w:rsidRDefault="009362AC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117F">
      <w:rPr>
        <w:rStyle w:val="a5"/>
        <w:noProof/>
      </w:rPr>
      <w:t>2</w: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2AC" w:rsidRDefault="009362AC" w:rsidP="00C27A05">
      <w:pPr>
        <w:spacing w:line="240" w:lineRule="auto"/>
      </w:pPr>
      <w:r>
        <w:separator/>
      </w:r>
    </w:p>
  </w:footnote>
  <w:footnote w:type="continuationSeparator" w:id="0">
    <w:p w:rsidR="009362AC" w:rsidRDefault="009362AC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0F7D"/>
    <w:rsid w:val="00094392"/>
    <w:rsid w:val="0015704F"/>
    <w:rsid w:val="0016295F"/>
    <w:rsid w:val="002716A8"/>
    <w:rsid w:val="00282899"/>
    <w:rsid w:val="00286A66"/>
    <w:rsid w:val="003763FE"/>
    <w:rsid w:val="0038015A"/>
    <w:rsid w:val="003D7460"/>
    <w:rsid w:val="004873F7"/>
    <w:rsid w:val="004D09CA"/>
    <w:rsid w:val="004D6670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6220</Words>
  <Characters>3546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2</cp:revision>
  <dcterms:created xsi:type="dcterms:W3CDTF">2022-11-09T02:36:00Z</dcterms:created>
  <dcterms:modified xsi:type="dcterms:W3CDTF">2022-11-09T02:36:00Z</dcterms:modified>
</cp:coreProperties>
</file>