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2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Кафедра інформатики та програмної інженерії </w:t>
      </w:r>
    </w:p>
    <w:p w:rsidR="00000000" w:rsidDel="00000000" w:rsidP="00000000" w:rsidRDefault="00000000" w:rsidRPr="00000000" w14:paraId="00000003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103" w:right="0" w:firstLine="0"/>
        <w:jc w:val="right"/>
        <w:rPr/>
      </w:pPr>
      <w:r w:rsidDel="00000000" w:rsidR="00000000" w:rsidRPr="00000000">
        <w:rPr>
          <w:rtl w:val="0"/>
        </w:rPr>
        <w:t xml:space="preserve">“ЗАТВЕРДЖЕНО”</w:t>
      </w:r>
    </w:p>
    <w:p w:rsidR="00000000" w:rsidDel="00000000" w:rsidP="00000000" w:rsidRDefault="00000000" w:rsidRPr="00000000" w14:paraId="00000005">
      <w:pPr>
        <w:ind w:left="5103" w:right="0" w:firstLine="0"/>
        <w:jc w:val="right"/>
        <w:rPr/>
      </w:pPr>
      <w:r w:rsidDel="00000000" w:rsidR="00000000" w:rsidRPr="00000000">
        <w:rPr>
          <w:rtl w:val="0"/>
        </w:rPr>
        <w:t xml:space="preserve">Керівник роботи </w:t>
      </w:r>
    </w:p>
    <w:p w:rsidR="00000000" w:rsidDel="00000000" w:rsidP="00000000" w:rsidRDefault="00000000" w:rsidRPr="00000000" w14:paraId="00000006">
      <w:pPr>
        <w:ind w:left="5103" w:right="0" w:firstLine="0"/>
        <w:jc w:val="right"/>
        <w:rPr/>
      </w:pPr>
      <w:r w:rsidDel="00000000" w:rsidR="00000000" w:rsidRPr="00000000">
        <w:rPr>
          <w:rtl w:val="0"/>
        </w:rPr>
        <w:t xml:space="preserve">Світлана ПОПЕРЕШНЯК</w:t>
      </w:r>
    </w:p>
    <w:p w:rsidR="00000000" w:rsidDel="00000000" w:rsidP="00000000" w:rsidRDefault="00000000" w:rsidRPr="00000000" w14:paraId="00000007">
      <w:pPr>
        <w:ind w:left="5103" w:right="0" w:firstLine="0"/>
        <w:jc w:val="right"/>
        <w:rPr/>
      </w:pPr>
      <w:r w:rsidDel="00000000" w:rsidR="00000000" w:rsidRPr="00000000">
        <w:rPr>
          <w:rtl w:val="0"/>
        </w:rPr>
        <w:t xml:space="preserve">“12” жовтня 2023 р.</w:t>
      </w:r>
    </w:p>
    <w:p w:rsidR="00000000" w:rsidDel="00000000" w:rsidP="00000000" w:rsidRDefault="00000000" w:rsidRPr="00000000" w14:paraId="00000008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Файлова система з консольним інтерфейсом</w:t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Технічне завдання </w:t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КПІ.ІП-</w:t>
      </w:r>
      <w:r w:rsidDel="00000000" w:rsidR="00000000" w:rsidRPr="00000000">
        <w:rPr>
          <w:rtl w:val="0"/>
        </w:rPr>
        <w:t xml:space="preserve">1123</w:t>
      </w:r>
      <w:r w:rsidDel="00000000" w:rsidR="00000000" w:rsidRPr="00000000">
        <w:rPr>
          <w:color w:val="000000"/>
          <w:rtl w:val="0"/>
        </w:rPr>
        <w:t xml:space="preserve">.045440.01.91</w:t>
      </w:r>
    </w:p>
    <w:p w:rsidR="00000000" w:rsidDel="00000000" w:rsidP="00000000" w:rsidRDefault="00000000" w:rsidRPr="00000000" w14:paraId="0000000F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“ПОГОДЖЕНО” </w:t>
      </w:r>
    </w:p>
    <w:p w:rsidR="00000000" w:rsidDel="00000000" w:rsidP="00000000" w:rsidRDefault="00000000" w:rsidRPr="00000000" w14:paraId="00000015">
      <w:pPr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Керівник роботи:</w:t>
      </w:r>
    </w:p>
    <w:p w:rsidR="00000000" w:rsidDel="00000000" w:rsidP="00000000" w:rsidRDefault="00000000" w:rsidRPr="00000000" w14:paraId="00000016">
      <w:pPr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Поперешняк С.В.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Ind w:w="-216.0" w:type="dxa"/>
        <w:tblLayout w:type="fixed"/>
        <w:tblLook w:val="0000"/>
      </w:tblPr>
      <w:tblGrid>
        <w:gridCol w:w="5104"/>
        <w:gridCol w:w="5101"/>
        <w:tblGridChange w:id="0">
          <w:tblGrid>
            <w:gridCol w:w="5104"/>
            <w:gridCol w:w="51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widowControl w:val="1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widowControl w:val="1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Виконавець: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1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widowControl w:val="1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Панченко С.В. </w:t>
            </w:r>
          </w:p>
        </w:tc>
      </w:tr>
    </w:tbl>
    <w:p w:rsidR="00000000" w:rsidDel="00000000" w:rsidP="00000000" w:rsidRDefault="00000000" w:rsidRPr="00000000" w14:paraId="0000001D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Київ – 2023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НАЙМЕНУВАННЯ ТА ГАЛУЗЬ ЗАСТОСУВАННЯ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ПІДСТАВА ДЛЯ РОЗРОБКИ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ПРИЗНАЧЕННЯ РОЗРОБКИ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ПРОГРАМНОГО ЗАБЕЗПЕЧЕННЯ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функціональних характеристик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Користувацького інтерфейсу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Для користувача: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Для адміністратора системи (якщо він передбачений):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4.1.4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Додаткові вимоги: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надійності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Умови експлуатації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Вид обслуговування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Обслуговуючий персонал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складу і параметрів технічних засобів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інформаційної та програмної сумісності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вхідних даних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вихідних даних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4.5.3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мови розробки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4.5.4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середовища розробки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06"/>
            </w:tabs>
            <w:spacing w:after="0" w:before="0" w:line="360" w:lineRule="auto"/>
            <w:ind w:left="0" w:right="0" w:firstLine="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4.5.5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представленню вихідних кодів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маркування та пакування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транспортування та зберігання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Спеціальні вимоги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ВИМОГИ ДО ПРОГРАМНОЇ ДОКУМЕНТАЦІЇ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Попередній склад програмної документації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Спеціальні вимоги до програмної документації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СТАДІЇ І ЕТАПИ РОЗРОБКИ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206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ПОРЯДОК КОНТРОЛЮ ТА ПРИЙМАННЯ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ind w:left="0" w:right="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НАЙМЕНУВАННЯ ТА ГАЛУЗЬ ЗАСТОСУВАННЯ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Назва розробки: </w:t>
      </w:r>
      <w:r w:rsidDel="00000000" w:rsidR="00000000" w:rsidRPr="00000000">
        <w:rPr>
          <w:color w:val="000000"/>
          <w:rtl w:val="0"/>
        </w:rPr>
        <w:t xml:space="preserve">Файлова система з консольним інтерфейсом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Галузь застосування: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Наведене технічне завдання поширюється на розробку файлової системи з консольним інтерфейсом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XFUSE</w:t>
      </w:r>
      <w:r w:rsidDel="00000000" w:rsidR="00000000" w:rsidRPr="00000000">
        <w:rPr>
          <w:rtl w:val="0"/>
        </w:rPr>
        <w:t xml:space="preserve">, котре використовується для контролю та обробки даних на комп’ютері та призначена для </w:t>
      </w:r>
      <w:r w:rsidDel="00000000" w:rsidR="00000000" w:rsidRPr="00000000">
        <w:rPr>
          <w:color w:val="000000"/>
          <w:rtl w:val="0"/>
        </w:rPr>
        <w:t xml:space="preserve">операційни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color w:val="000000"/>
          <w:rtl w:val="0"/>
        </w:rPr>
        <w:t xml:space="preserve"> систем сімейства Unix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ind w:left="0" w:righ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ПІДСТАВА ДЛЯ РОЗРОБКИ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Підставою для розробки </w:t>
      </w:r>
      <w:r w:rsidDel="00000000" w:rsidR="00000000" w:rsidRPr="00000000">
        <w:rPr>
          <w:color w:val="000000"/>
          <w:rtl w:val="0"/>
        </w:rPr>
        <w:t xml:space="preserve">файлової системи з консольним інтерфейсом</w:t>
      </w:r>
      <w:r w:rsidDel="00000000" w:rsidR="00000000" w:rsidRPr="00000000">
        <w:rPr>
          <w:rtl w:val="0"/>
        </w:rPr>
        <w:t xml:space="preserve"> є завдання на курсову роботу,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ПРИЗНАЧЕННЯ РОЗРОБКИ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Розробка призначена для обробки та збереження даних на операційних системах </w:t>
      </w:r>
      <w:r w:rsidDel="00000000" w:rsidR="00000000" w:rsidRPr="00000000">
        <w:rPr>
          <w:color w:val="000000"/>
          <w:rtl w:val="0"/>
        </w:rPr>
        <w:t xml:space="preserve">сімейства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Метою розробки є пришвидшення обробки файлів за допомогою кастомізації операцій файлової системи.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tyjcwt" w:id="5"/>
      <w:bookmarkEnd w:id="5"/>
      <w:r w:rsidDel="00000000" w:rsidR="00000000" w:rsidRPr="00000000">
        <w:rPr>
          <w:b w:val="0"/>
          <w:rtl w:val="0"/>
        </w:rPr>
        <w:t xml:space="preserve">Вимоги до функціональних характеристик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Програмне забезпечення повинно забезпечувати виконання наступних основних функції: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2"/>
        </w:numPr>
        <w:ind w:left="0" w:right="0" w:firstLine="709"/>
        <w:rPr>
          <w:i w:val="0"/>
        </w:rPr>
      </w:pPr>
      <w:bookmarkStart w:colFirst="0" w:colLast="0" w:name="_3dy6vkm" w:id="6"/>
      <w:bookmarkEnd w:id="6"/>
      <w:r w:rsidDel="00000000" w:rsidR="00000000" w:rsidRPr="00000000">
        <w:rPr>
          <w:i w:val="0"/>
          <w:rtl w:val="0"/>
        </w:rPr>
        <w:t xml:space="preserve">Користувацького інтерфейсу</w:t>
      </w:r>
    </w:p>
    <w:p w:rsidR="00000000" w:rsidDel="00000000" w:rsidP="00000000" w:rsidRDefault="00000000" w:rsidRPr="00000000" w14:paraId="0000004D">
      <w:pPr>
        <w:ind w:left="1713" w:firstLine="0"/>
        <w:rPr/>
      </w:pPr>
      <w:r w:rsidDel="00000000" w:rsidR="00000000" w:rsidRPr="00000000">
        <w:rPr>
          <w:rtl w:val="0"/>
        </w:rPr>
        <w:t xml:space="preserve">Кастомізувати нативні Unix-команди для файлових систем: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зяття файлових атрибутів (getattr);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читування посилань(readlink);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файла(mknod);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папок(mkdir);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видалення посилань(unlink);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видалення папок, посилань, файлів(rmdir);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soft-посилань(symlink);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зміна дозволів файла(chmod);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зчитування файла(read);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редагування файла(write);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зчитування папки(readdir)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1t3h5sf" w:id="7"/>
      <w:bookmarkEnd w:id="7"/>
      <w:r w:rsidDel="00000000" w:rsidR="00000000" w:rsidRPr="00000000">
        <w:rPr>
          <w:b w:val="0"/>
          <w:rtl w:val="0"/>
        </w:rPr>
        <w:t xml:space="preserve">Вимоги до надійності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Передбачити контроль введення інформації та захист від некоректних дій користувача. 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4d34og8" w:id="8"/>
      <w:bookmarkEnd w:id="8"/>
      <w:r w:rsidDel="00000000" w:rsidR="00000000" w:rsidRPr="00000000">
        <w:rPr>
          <w:b w:val="0"/>
          <w:rtl w:val="0"/>
        </w:rPr>
        <w:t xml:space="preserve">Умови експлуатації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Умови експлуатації згідно СанПін 2.2.2.542 – 96.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2"/>
        </w:numPr>
        <w:ind w:left="1418" w:right="0" w:firstLine="709"/>
        <w:rPr>
          <w:i w:val="0"/>
        </w:rPr>
      </w:pPr>
      <w:bookmarkStart w:colFirst="0" w:colLast="0" w:name="_2s8eyo1" w:id="9"/>
      <w:bookmarkEnd w:id="9"/>
      <w:r w:rsidDel="00000000" w:rsidR="00000000" w:rsidRPr="00000000">
        <w:rPr>
          <w:i w:val="0"/>
          <w:rtl w:val="0"/>
        </w:rPr>
        <w:t xml:space="preserve">Вид обслуговування</w:t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Вимоги до виду обслуговування не висуваються.</w:t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2"/>
        </w:numPr>
        <w:ind w:left="1418" w:right="0" w:firstLine="709"/>
        <w:rPr>
          <w:i w:val="0"/>
        </w:rPr>
      </w:pPr>
      <w:bookmarkStart w:colFirst="0" w:colLast="0" w:name="_17dp8vu" w:id="10"/>
      <w:bookmarkEnd w:id="10"/>
      <w:r w:rsidDel="00000000" w:rsidR="00000000" w:rsidRPr="00000000">
        <w:rPr>
          <w:i w:val="0"/>
          <w:rtl w:val="0"/>
        </w:rPr>
        <w:t xml:space="preserve">Обслуговуючий персонал</w:t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Вимоги до обслуговуючого персоналу не висуваються.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3rdcrjn" w:id="11"/>
      <w:bookmarkEnd w:id="11"/>
      <w:r w:rsidDel="00000000" w:rsidR="00000000" w:rsidRPr="00000000">
        <w:rPr>
          <w:b w:val="0"/>
          <w:rtl w:val="0"/>
        </w:rPr>
        <w:t xml:space="preserve">Вимоги до складу і параметрів технічних засобів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Програмне забезпечення повинно функціонувати на IBM-сумісних персональних комп‘ютерах.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Мінімальна конфігурація технічних засобів: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процесору: AMD® Ryzen 5 5500u with radeon graphics × 12;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об‘єм ОЗП: 4 Гб;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відеокарти: RENOIR (renoir, LLVM 15.0.7, DRM 3.49, 6.2.0-33-generic);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 операційної системи: Ubuntu 20.04.3 LTS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операційної системи: 64-бітна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Рекомендована конфігурація технічних засобів: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процесору: AMD® Ryzen 5 5500u with radeon graphics × 12;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об‘єм ОЗП: 8 Гб;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відеокарти: RENOIR (renoir, LLVM 15.0.7, DRM 3.49, 6.2.0-33-generic);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 операційної системи: Ubuntu 20.04.3 LTS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операційної системи: 64-бітна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26in1rg" w:id="12"/>
      <w:bookmarkEnd w:id="12"/>
      <w:r w:rsidDel="00000000" w:rsidR="00000000" w:rsidRPr="00000000">
        <w:rPr>
          <w:b w:val="0"/>
          <w:rtl w:val="0"/>
        </w:rPr>
        <w:t xml:space="preserve">Вимоги до інформаційної та програмної сумісності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Програмне забезпечення повинно працювати під управлінням операційних систем сімейства Unix.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2"/>
        </w:numPr>
        <w:ind w:left="0" w:right="0" w:firstLine="709"/>
        <w:rPr>
          <w:i w:val="0"/>
        </w:rPr>
      </w:pPr>
      <w:bookmarkStart w:colFirst="0" w:colLast="0" w:name="_lnxbz9" w:id="13"/>
      <w:bookmarkEnd w:id="13"/>
      <w:r w:rsidDel="00000000" w:rsidR="00000000" w:rsidRPr="00000000">
        <w:rPr>
          <w:i w:val="0"/>
          <w:rtl w:val="0"/>
        </w:rPr>
        <w:t xml:space="preserve">Вимоги до вхідних даних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Вхідні дані повинні бути представлені в наступному форматі: </w:t>
      </w:r>
      <w:r w:rsidDel="00000000" w:rsidR="00000000" w:rsidRPr="00000000">
        <w:rPr>
          <w:color w:val="000000"/>
          <w:rtl w:val="0"/>
        </w:rPr>
        <w:t xml:space="preserve">файлів, посилань, папок, над якими будуть виконуватися операції файлової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2"/>
        </w:numPr>
        <w:ind w:left="0" w:right="0" w:firstLine="709"/>
        <w:rPr>
          <w:i w:val="0"/>
        </w:rPr>
      </w:pPr>
      <w:bookmarkStart w:colFirst="0" w:colLast="0" w:name="_35nkun2" w:id="14"/>
      <w:bookmarkEnd w:id="14"/>
      <w:r w:rsidDel="00000000" w:rsidR="00000000" w:rsidRPr="00000000">
        <w:rPr>
          <w:i w:val="0"/>
          <w:rtl w:val="0"/>
        </w:rPr>
        <w:t xml:space="preserve">Вимоги до вихідних даних</w:t>
      </w:r>
    </w:p>
    <w:p w:rsidR="00000000" w:rsidDel="00000000" w:rsidP="00000000" w:rsidRDefault="00000000" w:rsidRPr="00000000" w14:paraId="00000074">
      <w:pPr>
        <w:ind w:left="1713" w:firstLine="0"/>
        <w:rPr/>
      </w:pPr>
      <w:r w:rsidDel="00000000" w:rsidR="00000000" w:rsidRPr="00000000">
        <w:rPr>
          <w:rtl w:val="0"/>
        </w:rPr>
        <w:t xml:space="preserve">Вимоги не висувається.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2"/>
        </w:numPr>
        <w:ind w:left="0" w:right="0" w:firstLine="709"/>
        <w:rPr>
          <w:i w:val="0"/>
        </w:rPr>
      </w:pPr>
      <w:bookmarkStart w:colFirst="0" w:colLast="0" w:name="_1ksv4uv" w:id="15"/>
      <w:bookmarkEnd w:id="15"/>
      <w:r w:rsidDel="00000000" w:rsidR="00000000" w:rsidRPr="00000000">
        <w:rPr>
          <w:i w:val="0"/>
          <w:rtl w:val="0"/>
        </w:rPr>
        <w:t xml:space="preserve">Вимоги до мови розробки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Розробку виконати на мові програмування С\С++.</w:t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2"/>
        </w:numPr>
        <w:ind w:left="0" w:right="0" w:firstLine="709"/>
        <w:rPr>
          <w:i w:val="0"/>
        </w:rPr>
      </w:pPr>
      <w:bookmarkStart w:colFirst="0" w:colLast="0" w:name="_44sinio" w:id="16"/>
      <w:bookmarkEnd w:id="16"/>
      <w:r w:rsidDel="00000000" w:rsidR="00000000" w:rsidRPr="00000000">
        <w:rPr>
          <w:i w:val="0"/>
          <w:rtl w:val="0"/>
        </w:rPr>
        <w:t xml:space="preserve">Вимоги до середовища розробки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Розробку виконати на платформі </w:t>
      </w:r>
      <w:r w:rsidDel="00000000" w:rsidR="00000000" w:rsidRPr="00000000">
        <w:rPr>
          <w:color w:val="000000"/>
          <w:rtl w:val="0"/>
        </w:rPr>
        <w:t xml:space="preserve">Ubuntu 22.04 .3 LTS з допомогою середовища розробки Clion.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2"/>
        </w:numPr>
        <w:ind w:left="0" w:right="0" w:firstLine="709"/>
        <w:rPr/>
      </w:pPr>
      <w:bookmarkStart w:colFirst="0" w:colLast="0" w:name="_2jxsxqh" w:id="17"/>
      <w:bookmarkEnd w:id="17"/>
      <w:r w:rsidDel="00000000" w:rsidR="00000000" w:rsidRPr="00000000">
        <w:rPr>
          <w:i w:val="0"/>
          <w:rtl w:val="0"/>
        </w:rPr>
        <w:t xml:space="preserve">Вимоги до представленню вихідних кодів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Вихідний код програми має бути представлений у вигляді С\C++-header- та -source-файлів  із використання системи збірки Cmake та Shell-скриптів.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z337ya" w:id="18"/>
      <w:bookmarkEnd w:id="18"/>
      <w:r w:rsidDel="00000000" w:rsidR="00000000" w:rsidRPr="00000000">
        <w:rPr>
          <w:b w:val="0"/>
          <w:rtl w:val="0"/>
        </w:rPr>
        <w:t xml:space="preserve">Вимоги до маркування та пакування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Вимоги до маркування та пакування не висуваються.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3j2qqm3" w:id="19"/>
      <w:bookmarkEnd w:id="19"/>
      <w:r w:rsidDel="00000000" w:rsidR="00000000" w:rsidRPr="00000000">
        <w:rPr>
          <w:b w:val="0"/>
          <w:rtl w:val="0"/>
        </w:rPr>
        <w:t xml:space="preserve">Вимоги до транспортування та зберігання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Вимоги до транспортування та зберігання не висуваються.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0" w:right="0" w:firstLine="709"/>
        <w:rPr>
          <w:b w:val="0"/>
        </w:rPr>
      </w:pPr>
      <w:bookmarkStart w:colFirst="0" w:colLast="0" w:name="_1y810tw" w:id="20"/>
      <w:bookmarkEnd w:id="20"/>
      <w:r w:rsidDel="00000000" w:rsidR="00000000" w:rsidRPr="00000000">
        <w:rPr>
          <w:b w:val="0"/>
          <w:rtl w:val="0"/>
        </w:rPr>
        <w:t xml:space="preserve">Спеціальні вимоги</w:t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rtl w:val="0"/>
        </w:rPr>
        <w:t xml:space="preserve">Налаштовувати</w:t>
      </w:r>
      <w:r w:rsidDel="00000000" w:rsidR="00000000" w:rsidRPr="00000000">
        <w:rPr>
          <w:color w:val="000000"/>
          <w:rtl w:val="0"/>
        </w:rPr>
        <w:t xml:space="preserve"> Cmake-файл для збірки бінарного файлу із програмою.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ВИМОГИ ДО ПРОГРАМНОЇ ДОКУМЕНТАЦІЇ</w:t>
      </w:r>
    </w:p>
    <w:p w:rsidR="00000000" w:rsidDel="00000000" w:rsidP="00000000" w:rsidRDefault="00000000" w:rsidRPr="00000000" w14:paraId="00000082">
      <w:pPr>
        <w:pStyle w:val="Heading2"/>
        <w:keepNext w:val="0"/>
        <w:numPr>
          <w:ilvl w:val="1"/>
          <w:numId w:val="2"/>
        </w:numPr>
        <w:ind w:left="0" w:right="0" w:firstLine="700"/>
        <w:rPr>
          <w:b w:val="0"/>
        </w:rPr>
      </w:pPr>
      <w:bookmarkStart w:colFirst="0" w:colLast="0" w:name="_2xcytpi" w:id="22"/>
      <w:bookmarkEnd w:id="22"/>
      <w:r w:rsidDel="00000000" w:rsidR="00000000" w:rsidRPr="00000000">
        <w:rPr>
          <w:b w:val="0"/>
          <w:rtl w:val="0"/>
        </w:rPr>
        <w:t xml:space="preserve">Попередній склад програмної документації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У склад супроводжувальної документації повинні входити наступні документи на аркушах формату А4: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технічне завдання;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керівництво користувача;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програма та методика тестування;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програми.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Графічна частина повинна бути виконана на аркушах формату А3 та містити наступні документи: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схеми взаємодії об’єктів, об’єктна декомпозиція;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хема структурна варіантів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 структурна класів програмного забезпечення;</w:t>
      </w:r>
    </w:p>
    <w:p w:rsidR="00000000" w:rsidDel="00000000" w:rsidP="00000000" w:rsidRDefault="00000000" w:rsidRPr="00000000" w14:paraId="0000008D">
      <w:pPr>
        <w:pStyle w:val="Heading2"/>
        <w:keepNext w:val="0"/>
        <w:numPr>
          <w:ilvl w:val="1"/>
          <w:numId w:val="2"/>
        </w:numPr>
        <w:ind w:left="0" w:right="0" w:firstLine="700"/>
        <w:rPr>
          <w:b w:val="0"/>
        </w:rPr>
      </w:pPr>
      <w:bookmarkStart w:colFirst="0" w:colLast="0" w:name="_1ci93xb" w:id="23"/>
      <w:bookmarkEnd w:id="23"/>
      <w:r w:rsidDel="00000000" w:rsidR="00000000" w:rsidRPr="00000000">
        <w:rPr>
          <w:b w:val="0"/>
          <w:rtl w:val="0"/>
        </w:rPr>
        <w:t xml:space="preserve">Спеціальні вимоги до програмної документації</w:t>
      </w:r>
    </w:p>
    <w:p w:rsidR="00000000" w:rsidDel="00000000" w:rsidP="00000000" w:rsidRDefault="00000000" w:rsidRPr="00000000" w14:paraId="0000008E">
      <w:pPr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СТАДІЇ І ЕТАПИ РОЗРОБКИ</w:t>
      </w: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"/>
        <w:gridCol w:w="3905"/>
        <w:gridCol w:w="1418"/>
        <w:gridCol w:w="3537"/>
        <w:tblGridChange w:id="0">
          <w:tblGrid>
            <w:gridCol w:w="484"/>
            <w:gridCol w:w="3905"/>
            <w:gridCol w:w="1418"/>
            <w:gridCol w:w="35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етапу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1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1"/>
              <w:spacing w:after="0" w:before="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Звітність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Вивчення літератури за тематикою роботи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Розробка технічного завдання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Технічне завдання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Аналіз вимог та уточнення специфікацій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Специфікації програмного забезпечення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Проектування структури програмного забезпечення, проектування компонентів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Програмна реалізація програмного забезпечення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Тексти програмного забезпечення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Тестування програмного забезпечення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Тести, результати тестування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Розробка матеріалів текстової частини роботи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Пояснювальна записка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Розробка матеріалів графічної частини роботи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Графічний матеріал проекту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1"/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Оформлення технічної документації роботи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1"/>
              <w:spacing w:after="0" w:before="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1"/>
              <w:spacing w:after="0" w:before="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Технічна документація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ПОРЯДОК КОНТРОЛЮ ТА ПРИЙМАННЯ</w:t>
      </w:r>
    </w:p>
    <w:p w:rsidR="00000000" w:rsidDel="00000000" w:rsidP="00000000" w:rsidRDefault="00000000" w:rsidRPr="00000000" w14:paraId="000000BA">
      <w:pPr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851" w:top="851" w:left="1134" w:right="567" w:header="425" w:footer="709"/>
          <w:pgNumType w:start="1"/>
          <w:titlePg w:val="1"/>
        </w:sectPr>
      </w:pPr>
      <w:r w:rsidDel="00000000" w:rsidR="00000000" w:rsidRPr="00000000">
        <w:rPr>
          <w:rtl w:val="0"/>
        </w:rPr>
        <w:t xml:space="preserve">Тестування розробленого програмного продукту виконується відповідно до “Програми та методики тестування”.</w:t>
      </w:r>
    </w:p>
    <w:p w:rsidR="00000000" w:rsidDel="00000000" w:rsidP="00000000" w:rsidRDefault="00000000" w:rsidRPr="00000000" w14:paraId="000000BB">
      <w:pPr>
        <w:ind w:left="0" w:right="0" w:firstLine="0"/>
        <w:jc w:val="left"/>
        <w:rPr/>
        <w:sectPr>
          <w:type w:val="continuous"/>
          <w:pgSz w:h="16838" w:w="11906" w:orient="portrait"/>
          <w:pgMar w:bottom="851" w:top="851" w:left="1134" w:right="567" w:header="425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851" w:left="1134" w:right="567" w:header="425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21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865" cy="1898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56180" y="3690180"/>
                        <a:ext cx="17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865" cy="18986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86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70205" cy="18986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166000" y="369018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70205" cy="189865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2255" cy="1892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20000" y="3690540"/>
                        <a:ext cx="252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2255" cy="18923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25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70205" cy="189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66000" y="369018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70205" cy="189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463868</wp:posOffset>
              </wp:positionH>
              <wp:positionV relativeFrom="page">
                <wp:posOffset>7446962</wp:posOffset>
              </wp:positionV>
              <wp:extent cx="261619" cy="9118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 rot="-5400000">
                        <a:off x="4895100" y="3654180"/>
                        <a:ext cx="901800" cy="25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463868</wp:posOffset>
              </wp:positionH>
              <wp:positionV relativeFrom="page">
                <wp:posOffset>7446962</wp:posOffset>
              </wp:positionV>
              <wp:extent cx="261619" cy="91186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19" cy="911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70205" cy="1898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166000" y="369018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70205" cy="18986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70205" cy="189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66000" y="369018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70205" cy="189865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2255" cy="1892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220000" y="3690540"/>
                        <a:ext cx="252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2255" cy="18923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25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70205" cy="189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66000" y="369018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70205" cy="18986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70205" cy="1898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66000" y="369018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2695893</wp:posOffset>
              </wp:positionH>
              <wp:positionV relativeFrom="page">
                <wp:posOffset>9967913</wp:posOffset>
              </wp:positionV>
              <wp:extent cx="370205" cy="18986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50545" cy="18986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075820" y="3690180"/>
                        <a:ext cx="54036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ISOCPEUR" w:cs="ISOCPEUR" w:eastAsia="ISOCPEUR" w:hAnsi="ISOCPEUR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ctr" bIns="0" lIns="36350" spcFirstLastPara="1" rIns="3635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2156143</wp:posOffset>
              </wp:positionH>
              <wp:positionV relativeFrom="page">
                <wp:posOffset>9969818</wp:posOffset>
              </wp:positionV>
              <wp:extent cx="550545" cy="189865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2255" cy="18923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220000" y="3690540"/>
                        <a:ext cx="252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10148253</wp:posOffset>
              </wp:positionV>
              <wp:extent cx="262255" cy="189230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25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2255" cy="18923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220000" y="3690540"/>
                        <a:ext cx="252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709.0000152587891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714058</wp:posOffset>
              </wp:positionH>
              <wp:positionV relativeFrom="page">
                <wp:posOffset>9969183</wp:posOffset>
              </wp:positionV>
              <wp:extent cx="262255" cy="189230"/>
              <wp:effectExtent b="0" l="0" r="0" t="0"/>
              <wp:wrapNone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25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70205" cy="1892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66000" y="3690540"/>
                        <a:ext cx="360000" cy="17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968058</wp:posOffset>
              </wp:positionH>
              <wp:positionV relativeFrom="page">
                <wp:posOffset>9969183</wp:posOffset>
              </wp:positionV>
              <wp:extent cx="370205" cy="18923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1429" w:hanging="360"/>
      </w:pPr>
      <w:rPr/>
    </w:lvl>
    <w:lvl w:ilvl="1">
      <w:start w:val="1"/>
      <w:numFmt w:val="bullet"/>
      <w:lvlText w:val="o"/>
      <w:lvlJc w:val="left"/>
      <w:pPr>
        <w:ind w:left="2149" w:hanging="360"/>
      </w:pPr>
      <w:rPr/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/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/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713" w:hanging="719.9999999999999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240" w:before="240" w:lineRule="auto"/>
      <w:ind w:left="432" w:right="0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 w:right="0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713" w:right="0" w:hanging="720"/>
      <w:jc w:val="left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4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4d78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before="0" w:lineRule="auto"/>
      <w:ind w:left="0" w:right="0" w:firstLine="709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2.png"/><Relationship Id="rId3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.png"/><Relationship Id="rId3" Type="http://schemas.openxmlformats.org/officeDocument/2006/relationships/image" Target="media/image11.png"/><Relationship Id="rId4" Type="http://schemas.openxmlformats.org/officeDocument/2006/relationships/image" Target="media/image14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