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здобув базові навички </w:t>
      </w:r>
      <w:r>
        <w:rPr>
          <w:sz w:val="28"/>
          <w:szCs w:val="28"/>
        </w:rPr>
        <w:t>роботи з масивами, виконання арифметичних операцій та вираховування статистичних характеристик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за допомогою пакету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NumPy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у мові програмування Python.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LibreOffice/7.3.7.2$Linux_X86_64 LibreOffice_project/30$Build-2</Application>
  <AppVersion>15.0000</AppVersion>
  <Pages>1</Pages>
  <Words>29</Words>
  <Characters>198</Characters>
  <CharactersWithSpaces>225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2023-04-04T23:56:22Z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