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B5D2" w14:textId="230F823F" w:rsidR="009111DB" w:rsidRDefault="00D05605">
      <w:pPr>
        <w:rPr>
          <w:lang w:val="uk-UA"/>
        </w:rPr>
      </w:pPr>
      <w:r>
        <w:rPr>
          <w:lang w:val="uk-UA"/>
        </w:rPr>
        <w:t xml:space="preserve">Дані по злочинах та населенню штатів США, заміряні два рази з інтервалом в 10 років.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D05605" w14:paraId="05325A9F" w14:textId="77777777" w:rsidTr="00D05605">
        <w:tc>
          <w:tcPr>
            <w:tcW w:w="3209" w:type="dxa"/>
          </w:tcPr>
          <w:p w14:paraId="153E4172" w14:textId="77777777" w:rsidR="00D05605" w:rsidRDefault="00D05605" w:rsidP="00625970">
            <w:proofErr w:type="spellStart"/>
            <w:r w:rsidRPr="00E91250">
              <w:t>CrimeRate</w:t>
            </w:r>
            <w:proofErr w:type="spellEnd"/>
          </w:p>
        </w:tc>
        <w:tc>
          <w:tcPr>
            <w:tcW w:w="6567" w:type="dxa"/>
          </w:tcPr>
          <w:p w14:paraId="106170D5" w14:textId="77777777" w:rsidR="00D05605" w:rsidRDefault="00D05605" w:rsidP="00625970">
            <w:r>
              <w:rPr>
                <w:lang w:val="uk-UA"/>
              </w:rPr>
              <w:t>Частота злочинів (кількість злочинів на мільйон населення)</w:t>
            </w:r>
          </w:p>
        </w:tc>
      </w:tr>
      <w:tr w:rsidR="00D05605" w14:paraId="06120DDE" w14:textId="77777777" w:rsidTr="00D05605">
        <w:tc>
          <w:tcPr>
            <w:tcW w:w="3209" w:type="dxa"/>
          </w:tcPr>
          <w:p w14:paraId="77CB44EC" w14:textId="77777777" w:rsidR="00D05605" w:rsidRDefault="00D05605" w:rsidP="00625970">
            <w:r w:rsidRPr="00E91250">
              <w:t>Youth</w:t>
            </w:r>
          </w:p>
        </w:tc>
        <w:tc>
          <w:tcPr>
            <w:tcW w:w="6567" w:type="dxa"/>
          </w:tcPr>
          <w:p w14:paraId="4C2016A8" w14:textId="77777777" w:rsidR="00D05605" w:rsidRDefault="00D05605" w:rsidP="00625970">
            <w:r>
              <w:rPr>
                <w:lang w:val="uk-UA"/>
              </w:rPr>
              <w:t xml:space="preserve">Молоді чоловіки (кількість чоловіків віком 18-24 на 1000 населення) </w:t>
            </w:r>
          </w:p>
        </w:tc>
      </w:tr>
      <w:tr w:rsidR="00D05605" w14:paraId="0BE8245E" w14:textId="77777777" w:rsidTr="00D05605">
        <w:tc>
          <w:tcPr>
            <w:tcW w:w="3209" w:type="dxa"/>
          </w:tcPr>
          <w:p w14:paraId="7DAAA129" w14:textId="77777777" w:rsidR="00D05605" w:rsidRDefault="00D05605" w:rsidP="00625970">
            <w:r w:rsidRPr="00E91250">
              <w:t>Southern</w:t>
            </w:r>
          </w:p>
        </w:tc>
        <w:tc>
          <w:tcPr>
            <w:tcW w:w="6567" w:type="dxa"/>
          </w:tcPr>
          <w:p w14:paraId="15F5A5D9" w14:textId="77777777" w:rsidR="00D05605" w:rsidRPr="00B04BBC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Південні штати</w:t>
            </w:r>
            <w:r>
              <w:t xml:space="preserve"> 1 = </w:t>
            </w:r>
            <w:r>
              <w:rPr>
                <w:lang w:val="uk-UA"/>
              </w:rPr>
              <w:t>так</w:t>
            </w:r>
            <w:r>
              <w:t xml:space="preserve">, 0 = </w:t>
            </w:r>
            <w:r>
              <w:rPr>
                <w:lang w:val="uk-UA"/>
              </w:rPr>
              <w:t>ні</w:t>
            </w:r>
          </w:p>
        </w:tc>
      </w:tr>
      <w:tr w:rsidR="00D05605" w14:paraId="586C14C2" w14:textId="77777777" w:rsidTr="00D05605">
        <w:tc>
          <w:tcPr>
            <w:tcW w:w="3209" w:type="dxa"/>
          </w:tcPr>
          <w:p w14:paraId="63C7D5E8" w14:textId="77777777" w:rsidR="00D05605" w:rsidRDefault="00D05605" w:rsidP="00625970">
            <w:r w:rsidRPr="00E91250">
              <w:t>Education</w:t>
            </w:r>
          </w:p>
        </w:tc>
        <w:tc>
          <w:tcPr>
            <w:tcW w:w="6567" w:type="dxa"/>
          </w:tcPr>
          <w:p w14:paraId="0466021F" w14:textId="77777777" w:rsidR="00D05605" w:rsidRDefault="00D05605" w:rsidP="00625970">
            <w:r>
              <w:rPr>
                <w:lang w:val="uk-UA"/>
              </w:rPr>
              <w:t>Час, присвячений освіті</w:t>
            </w:r>
            <w:r>
              <w:t xml:space="preserve"> (</w:t>
            </w:r>
            <w:r>
              <w:rPr>
                <w:lang w:val="uk-UA"/>
              </w:rPr>
              <w:t>середня кількість років навчання</w:t>
            </w:r>
            <w:r>
              <w:t>)</w:t>
            </w:r>
          </w:p>
        </w:tc>
      </w:tr>
      <w:tr w:rsidR="00D05605" w14:paraId="25C0B6C5" w14:textId="77777777" w:rsidTr="00D05605">
        <w:tc>
          <w:tcPr>
            <w:tcW w:w="3209" w:type="dxa"/>
          </w:tcPr>
          <w:p w14:paraId="45654AD7" w14:textId="77777777" w:rsidR="00D05605" w:rsidRDefault="00D05605" w:rsidP="00625970">
            <w:r w:rsidRPr="00E91250">
              <w:t>ExpenditureYear0</w:t>
            </w:r>
          </w:p>
        </w:tc>
        <w:tc>
          <w:tcPr>
            <w:tcW w:w="6567" w:type="dxa"/>
          </w:tcPr>
          <w:p w14:paraId="59F4F751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Витрати</w:t>
            </w:r>
            <w:r>
              <w:t xml:space="preserve"> (</w:t>
            </w:r>
            <w:r>
              <w:rPr>
                <w:lang w:val="uk-UA"/>
              </w:rPr>
              <w:t>витрати на поліцію на душу населення</w:t>
            </w:r>
            <w:r>
              <w:t xml:space="preserve">)  </w:t>
            </w:r>
          </w:p>
        </w:tc>
      </w:tr>
      <w:tr w:rsidR="00D05605" w14:paraId="70FBB0F2" w14:textId="77777777" w:rsidTr="00D05605">
        <w:tc>
          <w:tcPr>
            <w:tcW w:w="3209" w:type="dxa"/>
          </w:tcPr>
          <w:p w14:paraId="6D305CF6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LabourForce</w:t>
            </w:r>
            <w:proofErr w:type="spellEnd"/>
          </w:p>
        </w:tc>
        <w:tc>
          <w:tcPr>
            <w:tcW w:w="6567" w:type="dxa"/>
          </w:tcPr>
          <w:p w14:paraId="736B2873" w14:textId="77777777" w:rsidR="00D05605" w:rsidRPr="009111DB" w:rsidRDefault="00D0560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Кількість чоловіків віком 18-24 роки, що мають роботу, на 1000 нас.</w:t>
            </w:r>
            <w:r>
              <w:t xml:space="preserve"> </w:t>
            </w:r>
          </w:p>
        </w:tc>
      </w:tr>
      <w:tr w:rsidR="00D05605" w14:paraId="30A6DDC4" w14:textId="77777777" w:rsidTr="00D05605">
        <w:tc>
          <w:tcPr>
            <w:tcW w:w="3209" w:type="dxa"/>
          </w:tcPr>
          <w:p w14:paraId="02C026C8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91250">
              <w:t>Males</w:t>
            </w:r>
          </w:p>
        </w:tc>
        <w:tc>
          <w:tcPr>
            <w:tcW w:w="6567" w:type="dxa"/>
          </w:tcPr>
          <w:p w14:paraId="209C8BAB" w14:textId="77777777" w:rsidR="00D05605" w:rsidRDefault="00D05605" w:rsidP="0062597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val="uk-UA"/>
              </w:rPr>
              <w:t>Кількість чоловіків на 1000 жінок</w:t>
            </w:r>
          </w:p>
        </w:tc>
      </w:tr>
      <w:tr w:rsidR="00D05605" w14:paraId="07ED8B3D" w14:textId="77777777" w:rsidTr="00D05605">
        <w:tc>
          <w:tcPr>
            <w:tcW w:w="3209" w:type="dxa"/>
          </w:tcPr>
          <w:p w14:paraId="0C966CFE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MoreMales</w:t>
            </w:r>
            <w:proofErr w:type="spellEnd"/>
          </w:p>
        </w:tc>
        <w:tc>
          <w:tcPr>
            <w:tcW w:w="6567" w:type="dxa"/>
          </w:tcPr>
          <w:p w14:paraId="01DFF603" w14:textId="77777777" w:rsidR="00D05605" w:rsidRPr="00B04BBC" w:rsidRDefault="00D0560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Чоловіків більше, ніж жінок (на 1000 нас.)</w:t>
            </w:r>
            <w:r>
              <w:t xml:space="preserve"> 1 = </w:t>
            </w:r>
            <w:r>
              <w:rPr>
                <w:lang w:val="uk-UA"/>
              </w:rPr>
              <w:t>так</w:t>
            </w:r>
            <w:r>
              <w:t xml:space="preserve">, 0 = </w:t>
            </w:r>
            <w:r>
              <w:rPr>
                <w:lang w:val="uk-UA"/>
              </w:rPr>
              <w:t>ні</w:t>
            </w:r>
          </w:p>
        </w:tc>
      </w:tr>
      <w:tr w:rsidR="00D05605" w14:paraId="45DF18C3" w14:textId="77777777" w:rsidTr="00D05605">
        <w:tc>
          <w:tcPr>
            <w:tcW w:w="3209" w:type="dxa"/>
          </w:tcPr>
          <w:p w14:paraId="3F0354D7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StateSize</w:t>
            </w:r>
            <w:proofErr w:type="spellEnd"/>
          </w:p>
        </w:tc>
        <w:tc>
          <w:tcPr>
            <w:tcW w:w="6567" w:type="dxa"/>
          </w:tcPr>
          <w:p w14:paraId="7DDA96FB" w14:textId="77777777" w:rsidR="00D05605" w:rsidRDefault="00D05605" w:rsidP="0062597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val="uk-UA"/>
              </w:rPr>
              <w:t>Розмір штату</w:t>
            </w:r>
            <w:r>
              <w:t xml:space="preserve"> (</w:t>
            </w:r>
            <w:r>
              <w:rPr>
                <w:lang w:val="uk-UA"/>
              </w:rPr>
              <w:t>в сотнях тисяч</w:t>
            </w:r>
            <w:r>
              <w:t>)</w:t>
            </w:r>
          </w:p>
        </w:tc>
      </w:tr>
      <w:tr w:rsidR="00D05605" w14:paraId="44182570" w14:textId="77777777" w:rsidTr="00D05605">
        <w:tc>
          <w:tcPr>
            <w:tcW w:w="3209" w:type="dxa"/>
          </w:tcPr>
          <w:p w14:paraId="1AC5DB2A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YouthUnemployment</w:t>
            </w:r>
            <w:proofErr w:type="spellEnd"/>
          </w:p>
        </w:tc>
        <w:tc>
          <w:tcPr>
            <w:tcW w:w="6567" w:type="dxa"/>
          </w:tcPr>
          <w:p w14:paraId="3375AA6F" w14:textId="77777777" w:rsidR="00D05605" w:rsidRPr="009111DB" w:rsidRDefault="00D0560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Кількість безробітних чоловіків віком 18-24 роки на 1000 нас.</w:t>
            </w:r>
          </w:p>
        </w:tc>
      </w:tr>
      <w:tr w:rsidR="00D05605" w14:paraId="0F75DF96" w14:textId="77777777" w:rsidTr="00D05605">
        <w:tc>
          <w:tcPr>
            <w:tcW w:w="3209" w:type="dxa"/>
          </w:tcPr>
          <w:p w14:paraId="6D610D9B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MatureUnemployment</w:t>
            </w:r>
            <w:proofErr w:type="spellEnd"/>
          </w:p>
        </w:tc>
        <w:tc>
          <w:tcPr>
            <w:tcW w:w="6567" w:type="dxa"/>
          </w:tcPr>
          <w:p w14:paraId="3F53DDEF" w14:textId="77777777" w:rsidR="00D05605" w:rsidRPr="009111DB" w:rsidRDefault="00D0560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>Кількість безробітних чоловіків віком 25-39 років на 1000 нас.</w:t>
            </w:r>
          </w:p>
        </w:tc>
      </w:tr>
      <w:tr w:rsidR="00D05605" w14:paraId="2311D795" w14:textId="77777777" w:rsidTr="00D05605">
        <w:tc>
          <w:tcPr>
            <w:tcW w:w="3209" w:type="dxa"/>
          </w:tcPr>
          <w:p w14:paraId="380F3517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HighYouthUnemploy</w:t>
            </w:r>
            <w:proofErr w:type="spellEnd"/>
          </w:p>
        </w:tc>
        <w:tc>
          <w:tcPr>
            <w:tcW w:w="6567" w:type="dxa"/>
          </w:tcPr>
          <w:p w14:paraId="3A7484A7" w14:textId="77777777" w:rsidR="00D05605" w:rsidRDefault="00D05605" w:rsidP="0062597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val="uk-UA"/>
              </w:rPr>
              <w:t>Високе безробіття серед молодих чоловіків</w:t>
            </w:r>
            <w:r>
              <w:t xml:space="preserve"> 1 = </w:t>
            </w:r>
            <w:r>
              <w:rPr>
                <w:lang w:val="uk-UA"/>
              </w:rPr>
              <w:t>так</w:t>
            </w:r>
            <w:r>
              <w:t xml:space="preserve">, 0 = </w:t>
            </w:r>
            <w:r>
              <w:rPr>
                <w:lang w:val="uk-UA"/>
              </w:rPr>
              <w:t>ні</w:t>
            </w:r>
            <w:r>
              <w:t xml:space="preserve"> (</w:t>
            </w:r>
            <w:r>
              <w:rPr>
                <w:lang w:val="uk-UA"/>
              </w:rPr>
              <w:t xml:space="preserve">якщо </w:t>
            </w:r>
            <w:r>
              <w:t>Youth &gt;3*Mature )</w:t>
            </w:r>
          </w:p>
        </w:tc>
      </w:tr>
      <w:tr w:rsidR="00D05605" w14:paraId="39EACA9A" w14:textId="77777777" w:rsidTr="00D05605">
        <w:tc>
          <w:tcPr>
            <w:tcW w:w="3209" w:type="dxa"/>
          </w:tcPr>
          <w:p w14:paraId="7E882B98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91250">
              <w:t>Wage</w:t>
            </w:r>
          </w:p>
        </w:tc>
        <w:tc>
          <w:tcPr>
            <w:tcW w:w="6567" w:type="dxa"/>
          </w:tcPr>
          <w:p w14:paraId="48FD5676" w14:textId="77777777" w:rsidR="00D05605" w:rsidRDefault="00D05605" w:rsidP="0062597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val="uk-UA"/>
              </w:rPr>
              <w:t>Доходи</w:t>
            </w:r>
            <w:r>
              <w:t xml:space="preserve"> (</w:t>
            </w:r>
            <w:r>
              <w:rPr>
                <w:lang w:val="uk-UA"/>
              </w:rPr>
              <w:t>середні доходи за тиждень</w:t>
            </w:r>
            <w:r>
              <w:t>)</w:t>
            </w:r>
          </w:p>
        </w:tc>
      </w:tr>
      <w:tr w:rsidR="00D05605" w14:paraId="51AFCFC1" w14:textId="77777777" w:rsidTr="00D05605">
        <w:tc>
          <w:tcPr>
            <w:tcW w:w="3209" w:type="dxa"/>
          </w:tcPr>
          <w:p w14:paraId="7F6B58B2" w14:textId="77777777" w:rsidR="00D05605" w:rsidRPr="00791F5D" w:rsidRDefault="00D05605" w:rsidP="00625970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91250">
              <w:t>BelowWage</w:t>
            </w:r>
            <w:proofErr w:type="spellEnd"/>
          </w:p>
        </w:tc>
        <w:tc>
          <w:tcPr>
            <w:tcW w:w="6567" w:type="dxa"/>
          </w:tcPr>
          <w:p w14:paraId="5436B44D" w14:textId="77777777" w:rsidR="00D05605" w:rsidRPr="009111DB" w:rsidRDefault="00D05605" w:rsidP="00625970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lang w:val="uk-UA"/>
              </w:rPr>
              <w:t xml:space="preserve">Кількість бідних сімей на 1000 нас. </w:t>
            </w:r>
          </w:p>
        </w:tc>
      </w:tr>
    </w:tbl>
    <w:p w14:paraId="46F7395B" w14:textId="51839ABD" w:rsidR="00D05605" w:rsidRPr="00D05605" w:rsidRDefault="00D05605">
      <w:pPr>
        <w:rPr>
          <w:lang w:val="uk-UA"/>
        </w:rPr>
      </w:pPr>
      <w:r>
        <w:rPr>
          <w:lang w:val="uk-UA"/>
        </w:rPr>
        <w:t>Да</w:t>
      </w:r>
      <w:r>
        <w:rPr>
          <w:lang w:val="uk-UA"/>
        </w:rPr>
        <w:t>лі йдуть ті ж самі змінні, тільки виміряні через 10 років.</w:t>
      </w: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5F4EC8"/>
    <w:rsid w:val="007E0EA0"/>
    <w:rsid w:val="009111DB"/>
    <w:rsid w:val="00924CBA"/>
    <w:rsid w:val="00B04BBC"/>
    <w:rsid w:val="00D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682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2021-09-21T12:42:00Z</dcterms:created>
  <dcterms:modified xsi:type="dcterms:W3CDTF">2021-09-21T12:55:00Z</dcterms:modified>
</cp:coreProperties>
</file>