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Зчитування файлу та зміна назви стовпців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імпортуємо модуль pandas та застосуємо функцію pandas.read_excel для зчитування .xlsx-файлів. Видалимо колонку "Unnamed: 0", оскільки індекси за замовчуванням створюються.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180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02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Зчитування .xlsx-файлу в датафрейм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Змінимо назвустовпців.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951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16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Зміна назв стовпців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Знаходження проблем з даними та виконання попередньої обробки даних для усунення цих проблем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 типи даних в стовпцях.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017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17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Типи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Приведемо всі типи в датафреймі в тип object.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Приведення до типу object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Перевіримо, чи є пропущенні значення у кожному стовпці. для цього застосуємо метод isna, який повертає для кожного стовпця вектор булевих значень, що позначають, чи елемент пустий. Далі застосуємо метод any, для того щоб дізнатися, чи є хоча б одне пропущене значення.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152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52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Інформація про присутність пустих значень у стовпцях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Розберемося з колонкою дат. При роботі я побачив цікаву деталь, що застосувавши pandas.date_range я отримував 1462 рядки, а в колонці дат рядків 1472.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177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7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Підозра на наявність дублікатів в датах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Приберемо дублікати та перевіремо ще раз.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Прибирання дублікатів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 стовпцях з числами можуть бути символи, що не відповідають загальному виду числа. Приберемо їх на пусті клітинки за допомогою регулярних виразів.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Пояснимо регулярний вираз. Його основу складає дана частина: "[+-]?([0-9]*[.])?[0-9]+". Вона перевіряє рядок на те, що це або int, або float. Далі треба застосувати інверсію умови, тобто: (.(?!(умова))).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 кінці приведемо усі стовпчики до типу float64.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9632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32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Заміна невідповідних клітинок у стовпчиках на -1, приведення типів до float64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Заповнимо пусті значення на середнє значення для кожного стовпчика відповідно. Застосуємо метод fillna.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438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3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Заміна пустих значень на середнє для кожного стовпчика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Округлимо до сотих значення. Застосуємо метод round.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8306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06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Округлення чисел у датафреймі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Зробимо колонку дат індексом за допомогою методу set_index.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0541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54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Приведення колонки дат до індексу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Експортуємо датафрейм до .xlsx-файлу за допомогою методу to_excel.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592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9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Збереження датафрейму до .xlsx-файлу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