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w:t>
      </w:r>
      <w:r>
        <w:rPr>
          <w:rFonts w:eastAsia="Times New Roman"/>
          <w:b/>
          <w:bCs/>
          <w:sz w:val="36"/>
          <w:szCs w:val="36"/>
        </w:rPr>
        <w:t>8</w:t>
      </w:r>
    </w:p>
    <w:p>
      <w:pPr>
        <w:pStyle w:val="Normal"/>
        <w:spacing w:lineRule="auto" w:line="360"/>
        <w:ind w:left="-284" w:right="0" w:hanging="0"/>
        <w:jc w:val="center"/>
        <w:rPr/>
      </w:pPr>
      <w:r>
        <w:rPr>
          <w:rFonts w:eastAsia="Times New Roman"/>
          <w:sz w:val="36"/>
          <w:szCs w:val="36"/>
        </w:rPr>
        <w:t>Аналіз даних з використанням мови Python</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b w:val="false"/>
          <w:i w:val="false"/>
          <w:caps w:val="false"/>
          <w:smallCaps w:val="false"/>
          <w:spacing w:val="0"/>
          <w:sz w:val="28"/>
          <w:szCs w:val="28"/>
        </w:rPr>
        <w:t>Класифікація в scikit-learn</w:t>
      </w:r>
    </w:p>
    <w:p>
      <w:pPr>
        <w:pStyle w:val="Normal"/>
        <w:spacing w:lineRule="auto" w:line="360" w:before="0" w:after="0"/>
        <w:ind w:left="-284" w:right="0" w:hanging="0"/>
        <w:jc w:val="center"/>
        <w:rPr>
          <w:sz w:val="28"/>
          <w:szCs w:val="28"/>
        </w:rPr>
      </w:pPr>
      <w:r>
        <w:rPr>
          <w:b/>
          <w:bCs/>
          <w:sz w:val="28"/>
          <w:szCs w:val="28"/>
        </w:rPr>
        <w:t>Варіант:</w:t>
      </w:r>
      <w:r>
        <w:rPr>
          <w:sz w:val="28"/>
          <w:szCs w:val="28"/>
        </w:rPr>
        <w:t xml:space="preserve"> 1</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Тимофєєва Ю. С</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0"/>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
      <w:bookmarkEnd w:id="1"/>
    </w:p>
    <w:sdt>
      <w:sdtPr>
        <w:docPartObj>
          <w:docPartGallery w:val="Table of Contents"/>
          <w:docPartUnique w:val="true"/>
        </w:docPartObj>
      </w:sdtPr>
      <w:sdtContent>
        <w:p>
          <w:pPr>
            <w:pStyle w:val="ContentsHeading"/>
            <w:suppressLineNumbers/>
            <w:ind w:left="0" w:right="0" w:hanging="0"/>
            <w:jc w:val="center"/>
            <w:rPr>
              <w:rFonts w:ascii="Times New Roman" w:hAnsi="Times New Roman"/>
              <w:b w:val="false"/>
              <w:b w:val="false"/>
              <w:bCs/>
              <w:caps/>
              <w:sz w:val="32"/>
              <w:szCs w:val="32"/>
            </w:rPr>
          </w:pPr>
          <w:r>
            <w:rPr>
              <w:b w:val="false"/>
              <w:bCs/>
              <w:caps/>
              <w:sz w:val="32"/>
              <w:szCs w:val="32"/>
            </w:rPr>
            <w:t>Table of Contents</w:t>
          </w:r>
        </w:p>
        <w:p>
          <w:pPr>
            <w:pStyle w:val="Contents2"/>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3319_204808571">
            <w:r>
              <w:rPr>
                <w:rStyle w:val="IndexLink"/>
              </w:rPr>
              <w:t>Мета лабораторної роботи</w:t>
              <w:tab/>
              <w:t>6</w:t>
            </w:r>
          </w:hyperlink>
        </w:p>
        <w:p>
          <w:pPr>
            <w:pStyle w:val="Contents2"/>
            <w:tabs>
              <w:tab w:val="clear" w:pos="720"/>
              <w:tab w:val="right" w:pos="10486" w:leader="dot"/>
            </w:tabs>
            <w:rPr/>
          </w:pPr>
          <w:hyperlink w:anchor="__RefHeading___Toc5937_3437555080">
            <w:r>
              <w:rPr>
                <w:rStyle w:val="IndexLink"/>
              </w:rPr>
              <w:t>Завдання</w:t>
              <w:tab/>
              <w:t>7</w:t>
            </w:r>
          </w:hyperlink>
          <w:r>
            <w:rPr>
              <w:rStyle w:val="IndexLink"/>
            </w:rPr>
            <w:fldChar w:fldCharType="end"/>
          </w:r>
        </w:p>
      </w:sdtContent>
    </w:sdt>
    <w:p>
      <w:pPr>
        <w:pStyle w:val="Heading1"/>
        <w:ind w:left="379" w:right="174" w:hanging="0"/>
        <w:jc w:val="center"/>
        <w:rPr>
          <w:rFonts w:ascii="Times New Roman" w:hAnsi="Times New Roman" w:eastAsia="Times New Roman" w:cs="Times New Roman"/>
          <w:b w:val="false"/>
          <w:b w:val="false"/>
          <w:bCs/>
          <w:caps/>
          <w:sz w:val="36"/>
          <w:szCs w:val="36"/>
          <w:lang w:val="uk-UA" w:eastAsia="en-US" w:bidi="ar-SA"/>
        </w:rPr>
      </w:pPr>
      <w:r>
        <w:br w:type="page"/>
      </w:r>
      <w:r>
        <w:rPr>
          <w:rFonts w:eastAsia="Times New Roman" w:cs="Times New Roman"/>
          <w:b w:val="false"/>
          <w:bCs/>
          <w:caps/>
          <w:sz w:val="36"/>
          <w:szCs w:val="36"/>
          <w:lang w:val="uk-UA" w:eastAsia="en-US" w:bidi="ar-SA"/>
        </w:rPr>
        <w:t>Мета лабораторної роботи</w:t>
      </w:r>
    </w:p>
    <w:p>
      <w:pPr>
        <w:pStyle w:val="Normal"/>
        <w:rPr/>
      </w:pPr>
      <w:r>
        <w:rPr/>
        <w:t>Написати програму, яка навчає та тестує модель, що виконує задачу бінарної класифікації відповідно до варіанту, оцінити модель за допомогою відповідних метрик та спробувати її покращити (підібрати інші гіперпараметри або використати інший алгоритм класифікації, або змінити комбінацію ознак).</w:t>
      </w:r>
    </w:p>
    <w:p>
      <w:pPr>
        <w:pStyle w:val="Normal"/>
        <w:rPr/>
      </w:pPr>
      <w:r>
        <w:rPr/>
        <w:t>Оформити звіт. Звіт повинен містити:</w:t>
      </w:r>
    </w:p>
    <w:p>
      <w:pPr>
        <w:pStyle w:val="Normal"/>
        <w:rPr/>
      </w:pPr>
      <w:r>
        <w:rPr/>
        <w:t xml:space="preserve">— </w:t>
      </w:r>
      <w:r>
        <w:rPr/>
        <w:t>титульний лист;</w:t>
      </w:r>
    </w:p>
    <w:p>
      <w:pPr>
        <w:pStyle w:val="Normal"/>
        <w:rPr/>
      </w:pPr>
      <w:r>
        <w:rPr/>
        <w:t xml:space="preserve">— </w:t>
      </w:r>
      <w:r>
        <w:rPr/>
        <w:t>код програми;</w:t>
      </w:r>
    </w:p>
    <w:p>
      <w:pPr>
        <w:pStyle w:val="Normal"/>
        <w:rPr/>
      </w:pPr>
      <w:r>
        <w:rPr/>
        <w:t xml:space="preserve">— </w:t>
      </w:r>
      <w:r>
        <w:rPr/>
        <w:t>результати виконання коду.</w:t>
      </w:r>
    </w:p>
    <w:p>
      <w:pPr>
        <w:pStyle w:val="Normal"/>
        <w:rPr/>
      </w:pPr>
      <w:r>
        <w:rPr/>
        <w:t>Продемонструвати роботу програми та відповісти на питання стосовно теоретичних відомостей та роботи програми.</w:t>
      </w:r>
    </w:p>
    <w:p>
      <w:pPr>
        <w:pStyle w:val="Normal"/>
        <w:rPr/>
      </w:pPr>
      <w:r>
        <w:rPr/>
        <w:t>Варіант 1: lab2/possum.csv. Класифікувати опосумів за статтю, використовуючи будь-які незалежні змінні.</w:t>
      </w:r>
    </w:p>
    <w:p>
      <w:pPr>
        <w:pStyle w:val="Heading1"/>
        <w:rPr/>
      </w:pPr>
      <w:r>
        <w:rPr/>
        <w:t>Завдання</w:t>
      </w:r>
    </w:p>
    <w:p>
      <w:pPr>
        <w:pStyle w:val="Normal"/>
        <w:rPr/>
      </w:pPr>
      <w:r>
        <w:rPr/>
        <w:t>Написати програму,яка здійснює попередню обробку даних, навчає та тестує(при потребі) модель, що виконує завдання відповідно до варіанту, оцінити модель за допомогою відповідних метрик.</w:t>
      </w:r>
    </w:p>
    <w:p>
      <w:pPr>
        <w:pStyle w:val="Normal"/>
        <w:rPr/>
      </w:pPr>
      <w:r>
        <w:rPr/>
        <w:t>Оформити звіт. Звіт повинен містити:</w:t>
      </w:r>
    </w:p>
    <w:p>
      <w:pPr>
        <w:pStyle w:val="Normal"/>
        <w:rPr/>
      </w:pPr>
      <w:r>
        <w:rPr/>
        <w:t>—</w:t>
      </w:r>
      <w:r>
        <w:rPr/>
        <w:t>титульний лист;</w:t>
      </w:r>
    </w:p>
    <w:p>
      <w:pPr>
        <w:pStyle w:val="Normal"/>
        <w:rPr/>
      </w:pPr>
      <w:r>
        <w:rPr/>
        <w:t>—</w:t>
      </w:r>
      <w:r>
        <w:rPr/>
        <w:t>код програми;</w:t>
      </w:r>
    </w:p>
    <w:p>
      <w:pPr>
        <w:pStyle w:val="Normal"/>
        <w:rPr/>
      </w:pPr>
      <w:r>
        <w:rPr/>
        <w:t>—</w:t>
      </w:r>
      <w:r>
        <w:rPr/>
        <w:t>результати виконання коду.</w:t>
      </w:r>
    </w:p>
    <w:p>
      <w:pPr>
        <w:pStyle w:val="Normal"/>
        <w:rPr/>
      </w:pPr>
      <w:r>
        <w:rPr/>
        <w:t>Продемонструвати роботу програми та відповісти на питання стосовно теоретичних відомостей та роботи програми.</w:t>
      </w:r>
    </w:p>
    <w:p>
      <w:pPr>
        <w:pStyle w:val="Normal"/>
        <w:rPr/>
      </w:pPr>
      <w:r>
        <w:rPr/>
        <w:t>Варіант 1: lab2/Crime.csv. Використати будь-яку комбінацію незалежних ознак (не менше двох), щоб спрогнозувати рівень злочинності в даний час.</w:t>
      </w:r>
    </w:p>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6">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uk-UA" w:eastAsia="en-US" w:bidi="ar-SA"/>
    </w:rPr>
  </w:style>
  <w:style w:type="paragraph" w:styleId="Heading1">
    <w:name w:val="Heading 1"/>
    <w:basedOn w:val="Heading"/>
    <w:uiPriority w:val="1"/>
    <w:qFormat/>
    <w:pPr>
      <w:pageBreakBefore/>
      <w:ind w:left="379" w:right="174" w:hanging="0"/>
      <w:jc w:val="center"/>
      <w:outlineLvl w:val="1"/>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spacing w:before="89" w:after="0"/>
      <w:ind w:left="195" w:right="529" w:hanging="0"/>
      <w:jc w:val="left"/>
      <w:outlineLvl w:val="2"/>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Application>LibreOffice/7.3.7.2$Linux_X86_64 LibreOffice_project/30$Build-2</Application>
  <AppVersion>15.0000</AppVersion>
  <Pages>5</Pages>
  <Words>206</Words>
  <Characters>1444</Characters>
  <CharactersWithSpaces>1646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2023-04-11T22:05:10Z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