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Під час виконання даної лабораторної роботи 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знайоми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вся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з представленням тексту Python в та регулярними виразами.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першому завданні було розбито текст на речення, підраховано їхню кількість, розділено на слова та підраховано кількість слів. Також було проведено лематизацію.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другому завданні зчитано перші п’ять речень відповідної категорії та виведено десять найбільш уживаних іменників.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LibreOffice/7.3.7.2$Linux_X86_64 LibreOffice_project/30$Build-2</Application>
  <AppVersion>15.0000</AppVersion>
  <Pages>1</Pages>
  <Words>54</Words>
  <Characters>348</Characters>
  <CharactersWithSpaces>398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2023-04-14T23:16:51Z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