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eastAsia="Times New Roman" w:cs="Times New Roman"/>
        </w:rPr>
      </w:pPr>
      <w:r>
        <w:rPr>
          <w:rFonts w:eastAsia="Times New Roman" w:cs="Times New Roman" w:ascii="Times New Roman" w:hAnsi="Times New Roman"/>
          <w:sz w:val="28"/>
          <w:szCs w:val="28"/>
        </w:rPr>
        <w:t>1.</w:t>
      </w:r>
    </w:p>
    <w:p>
      <w:pPr>
        <w:pStyle w:val="LOnormal"/>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Style11"/>
        <w:spacing w:lineRule="auto" w:line="360" w:before="0" w:after="0"/>
        <w:rPr>
          <w:rFonts w:ascii="Times New Roman" w:hAnsi="Times New Roman" w:eastAsia="Times New Roman" w:cs="Times New Roman"/>
          <w:b w:val="false"/>
          <w:b w:val="false"/>
          <w:bCs w:val="false"/>
          <w:i w:val="false"/>
          <w:i w:val="false"/>
          <w:caps w:val="false"/>
          <w:smallCaps w:val="false"/>
          <w:strike w:val="false"/>
          <w:dstrike w:val="false"/>
          <w:color w:val="000000"/>
          <w:sz w:val="28"/>
          <w:szCs w:val="28"/>
          <w:u w:val="none"/>
          <w:effect w:val="none"/>
          <w:shd w:fill="auto" w:val="clear"/>
        </w:rPr>
      </w:pPr>
      <w:bookmarkStart w:id="0" w:name="docs-internal-guid-5d1b52af-7fff-e18d-32"/>
      <w:bookmarkEnd w:id="0"/>
      <w:r>
        <w:rPr>
          <w:rStyle w:val="Strong"/>
          <w:rFonts w:eastAsia="Times New Roman" w:cs="Times New Roman" w:ascii="Times New Roman" w:hAnsi="Times New Roman"/>
          <w:b w:val="false"/>
          <w:bCs w:val="false"/>
          <w:i w:val="false"/>
          <w:caps w:val="false"/>
          <w:smallCaps w:val="false"/>
          <w:strike w:val="false"/>
          <w:dstrike w:val="false"/>
          <w:color w:val="000000"/>
          <w:sz w:val="28"/>
          <w:szCs w:val="28"/>
          <w:u w:val="none"/>
          <w:effect w:val="none"/>
          <w:shd w:fill="auto" w:val="clear"/>
        </w:rPr>
        <w:t>N = (P, T, A, W, K, R)</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P={P}</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множина позицій;</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множина переходів;</w:t>
      </w:r>
    </w:p>
    <w:p>
      <w:pPr>
        <w:pStyle w:val="Style11"/>
        <w:bidi w:val="0"/>
        <w:spacing w:lineRule="auto" w:line="360" w:before="0" w:after="0"/>
        <w:jc w:val="both"/>
        <w:rPr>
          <w:rFonts w:ascii="Times New Roman" w:hAnsi="Times New Roman"/>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P </w:t>
      </w:r>
      <w:r>
        <w:rPr>
          <w:rFonts w:ascii="Times New Roman" w:hAnsi="Times New Roman"/>
          <w:i w:val="false"/>
          <w:caps w:val="false"/>
          <w:smallCaps w:val="false"/>
          <w:strike w:val="false"/>
          <w:dstrike w:val="false"/>
          <w:color w:val="333333"/>
          <w:spacing w:val="0"/>
          <w:sz w:val="28"/>
          <w:szCs w:val="28"/>
          <w:u w:val="none"/>
          <w:effect w:val="none"/>
          <w:shd w:fill="auto" w:val="clear"/>
        </w:rPr>
        <w:t>∩</w:t>
      </w:r>
      <w:r>
        <w:rPr>
          <w:rFonts w:ascii="Times New Roman" w:hAnsi="Times New Roman"/>
          <w:i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T=∅</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A ⊆ P × T ∪ T × P</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множина дуг;</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W: A → </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множина натуральних чисел, що задають кратності дуг (кількість зв’язків);</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K={(</w:t>
      </w: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US"/>
        </w:rPr>
        <w:t>c</w:t>
      </w:r>
      <w:r>
        <w:rPr>
          <w:rFonts w:ascii="Times New Roman" w:hAnsi="Times New Roman"/>
          <w:b w:val="false"/>
          <w:bCs w:val="false"/>
          <w:i/>
          <w:iCs/>
          <w:caps w:val="false"/>
          <w:smallCaps w:val="false"/>
          <w:strike w:val="false"/>
          <w:dstrike w:val="false"/>
          <w:color w:val="000000"/>
          <w:sz w:val="28"/>
          <w:szCs w:val="28"/>
          <w:u w:val="none"/>
          <w:effect w:val="none"/>
          <w:shd w:fill="auto" w:val="clear"/>
          <w:vertAlign w:val="subscript"/>
          <w:lang w:val="en-US"/>
        </w:rPr>
        <w: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w:t>
      </w: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US"/>
        </w:rPr>
        <w:t>b</w:t>
      </w:r>
      <w:r>
        <w:rPr>
          <w:rFonts w:ascii="Times New Roman" w:hAnsi="Times New Roman"/>
          <w:b w:val="false"/>
          <w:bCs w:val="false"/>
          <w:i/>
          <w:iCs/>
          <w:caps w:val="false"/>
          <w:smallCaps w:val="false"/>
          <w:strike w:val="false"/>
          <w:dstrike w:val="false"/>
          <w:color w:val="000000"/>
          <w:sz w:val="28"/>
          <w:szCs w:val="28"/>
          <w:u w:val="none"/>
          <w:effect w:val="none"/>
          <w:shd w:fill="auto" w:val="clear"/>
          <w:vertAlign w:val="subscript"/>
          <w:lang w:val="en-US"/>
        </w:rPr>
        <w: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|T ∈ T, c</w:t>
      </w:r>
      <w:r>
        <w:rPr>
          <w:rFonts w:ascii="Times New Roman" w:hAnsi="Times New Roman"/>
          <w:b w:val="false"/>
          <w:bCs w:val="false"/>
          <w:i w:val="false"/>
          <w:caps w:val="false"/>
          <w:smallCaps w:val="false"/>
          <w:strike w:val="false"/>
          <w:dstrike w:val="false"/>
          <w:color w:val="000000"/>
          <w:sz w:val="28"/>
          <w:szCs w:val="28"/>
          <w:u w:val="none"/>
          <w:effect w:val="none"/>
          <w:shd w:fill="auto" w:val="clear"/>
          <w:vertAlign w:val="subscript"/>
        </w:rPr>
        <w: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,b</w:t>
      </w:r>
      <w:r>
        <w:rPr>
          <w:rFonts w:ascii="Times New Roman" w:hAnsi="Times New Roman"/>
          <w:b w:val="false"/>
          <w:bCs w:val="false"/>
          <w:i w:val="false"/>
          <w:caps w:val="false"/>
          <w:smallCaps w:val="false"/>
          <w:strike w:val="false"/>
          <w:dstrike w:val="false"/>
          <w:color w:val="000000"/>
          <w:sz w:val="28"/>
          <w:szCs w:val="28"/>
          <w:u w:val="none"/>
          <w:effect w:val="none"/>
          <w:shd w:fill="auto" w:val="clear"/>
          <w:vertAlign w:val="subscript"/>
        </w:rPr>
        <w: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[0;1]</w:t>
      </w: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US"/>
        </w:rPr>
        <w: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множина пар значень, що задають пріоритет та ймовірність запуску переходів;</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R: T → R+</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множина невід’ємних чисел, що характеризують часові затримки;</w:t>
      </w:r>
    </w:p>
    <w:p>
      <w:pPr>
        <w:pStyle w:val="Style11"/>
        <w:bidi w:val="0"/>
        <w:spacing w:lineRule="auto" w:line="360" w:before="0" w:after="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множина вхідних та множина вихідних позицій перехода Т;</w:t>
      </w:r>
    </w:p>
    <w:p>
      <w:pPr>
        <w:pStyle w:val="Style11"/>
        <w:bidi w:val="0"/>
        <w:spacing w:lineRule="auto" w:line="360" w:before="0" w:after="0"/>
        <w:jc w:val="both"/>
        <w:rPr>
          <w:rFonts w:ascii="Times New Roman" w:hAnsi="Times New Roman"/>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P</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множина вхідних і множина вихідних переходів позиції Р;</w:t>
      </w:r>
      <w:r>
        <w:rPr>
          <w:rFonts w:ascii="Times New Roman" w:hAnsi="Times New Roman"/>
          <w:b w:val="false"/>
          <w:bCs w:val="false"/>
          <w:sz w:val="28"/>
          <w:szCs w:val="28"/>
        </w:rPr>
        <w:br/>
      </w:r>
    </w:p>
    <w:p>
      <w:pPr>
        <w:pStyle w:val="Style11"/>
        <w:bidi w:val="0"/>
        <w:spacing w:lineRule="auto" w:line="360" w:before="0" w:after="0"/>
        <w:jc w:val="both"/>
        <w:rPr>
          <w:rFonts w:ascii="Times New Roman" w:hAnsi="Times New Roman"/>
          <w:b w:val="false"/>
          <w:b w:val="false"/>
          <w:bCs w:val="false"/>
          <w:i w:val="false"/>
          <w:i w:val="false"/>
          <w:caps w:val="false"/>
          <w:smallCaps w:val="false"/>
          <w:strike w:val="false"/>
          <w:dstrike w:val="false"/>
          <w:color w:val="000000"/>
          <w:sz w:val="28"/>
          <w:szCs w:val="28"/>
          <w:u w:val="none"/>
          <w:effect w:val="none"/>
          <w:shd w:fill="auto" w:val="clear"/>
        </w:rPr>
      </w:pPr>
      <w:bookmarkStart w:id="1" w:name="docs-internal-guid-c7e74954-7fff-035c-ff"/>
      <w:bookmarkEnd w:id="1"/>
      <w:r>
        <w:rPr>
          <w:rFonts w:ascii="Times New Roman" w:hAnsi="Times New Roman"/>
          <w:b w:val="false"/>
          <w:bCs w:val="false"/>
          <w:i w:val="false"/>
          <w:caps w:val="false"/>
          <w:smallCaps w:val="false"/>
          <w:strike w:val="false"/>
          <w:dstrike w:val="false"/>
          <w:color w:val="000000"/>
          <w:sz w:val="28"/>
          <w:szCs w:val="28"/>
          <w:u w:val="none"/>
          <w:effect w:val="none"/>
          <w:shd w:fill="auto" w:val="clear"/>
        </w:rPr>
        <w:t>S(t) =(M (t), E(t)) - стан стохастичної мережі Петрі в момент часу t;</w:t>
      </w:r>
    </w:p>
    <w:p>
      <w:pPr>
        <w:pStyle w:val="Style11"/>
        <w:bidi w:val="0"/>
        <w:spacing w:lineRule="auto" w:line="331" w:before="0" w:after="0"/>
        <w:ind w:left="0" w:right="0" w:hanging="0"/>
        <w:jc w:val="both"/>
        <w:rPr>
          <w:rFonts w:ascii="Times New Roman" w:hAnsi="Times New Roman"/>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M (t)={M</w:t>
      </w:r>
      <w:r>
        <w:rPr>
          <w:rFonts w:ascii="Times New Roman" w:hAnsi="Times New Roman"/>
          <w:b w:val="false"/>
          <w:bCs w:val="false"/>
          <w:i w:val="false"/>
          <w:caps w:val="false"/>
          <w:smallCaps w:val="false"/>
          <w:strike w:val="false"/>
          <w:dstrike w:val="false"/>
          <w:color w:val="000000"/>
          <w:sz w:val="28"/>
          <w:szCs w:val="28"/>
          <w:u w:val="none"/>
          <w:effect w:val="none"/>
          <w:shd w:fill="auto" w:val="clear"/>
          <w:vertAlign w:val="subscript"/>
        </w:rPr>
        <w:t>P</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(t) | M</w:t>
      </w:r>
      <w:r>
        <w:rPr>
          <w:rFonts w:ascii="Times New Roman" w:hAnsi="Times New Roman"/>
          <w:b w:val="false"/>
          <w:bCs w:val="false"/>
          <w:i w:val="false"/>
          <w:caps w:val="false"/>
          <w:smallCaps w:val="false"/>
          <w:strike w:val="false"/>
          <w:dstrike w:val="false"/>
          <w:color w:val="000000"/>
          <w:sz w:val="28"/>
          <w:szCs w:val="28"/>
          <w:u w:val="none"/>
          <w:effect w:val="none"/>
          <w:shd w:fill="auto" w:val="clear"/>
          <w:vertAlign w:val="subscript"/>
        </w:rPr>
        <w:t>P</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(t) </w:t>
      </w:r>
      <w:r>
        <w:rPr>
          <w:rFonts w:ascii="Times New Roman" w:hAnsi="Times New Roman"/>
          <w:i w:val="false"/>
          <w:caps w:val="false"/>
          <w:smallCaps w:val="false"/>
          <w:strike w:val="false"/>
          <w:dstrike w:val="false"/>
          <w:color w:val="040C28"/>
          <w:spacing w:val="0"/>
          <w:sz w:val="28"/>
          <w:szCs w:val="28"/>
          <w:u w:val="none"/>
          <w:effect w:val="none"/>
          <w:shd w:fill="auto" w:val="clear"/>
        </w:rPr>
        <w:t>∈</w:t>
      </w:r>
      <w:r>
        <w:rPr>
          <w:rFonts w:ascii="Times New Roman" w:hAnsi="Times New Roman"/>
          <w:i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Z, </w:t>
      </w:r>
      <w:r>
        <w:rPr>
          <w:rFonts w:ascii="Times New Roman" w:hAnsi="Times New Roman"/>
          <w:b w:val="false"/>
          <w:bCs w:val="false"/>
          <w:i/>
          <w:iCs/>
          <w:caps w:val="false"/>
          <w:smallCaps w:val="false"/>
          <w:strike w:val="false"/>
          <w:dstrike w:val="false"/>
          <w:color w:val="000000"/>
          <w:sz w:val="28"/>
          <w:szCs w:val="28"/>
          <w:u w:val="none"/>
          <w:effect w:val="none"/>
          <w:shd w:fill="auto" w:val="clear"/>
        </w:rPr>
        <w:t>P</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40C28"/>
          <w:spacing w:val="0"/>
          <w:sz w:val="28"/>
          <w:szCs w:val="28"/>
          <w:u w:val="none"/>
          <w:effect w:val="none"/>
          <w:shd w:fill="auto" w:val="clear"/>
        </w:rPr>
        <w:t>∈</w:t>
      </w:r>
      <w:r>
        <w:rPr>
          <w:rFonts w:ascii="Times New Roman" w:hAnsi="Times New Roman"/>
          <w:b w:val="false"/>
          <w:bCs w:val="false"/>
          <w:i w:val="false"/>
          <w:caps w:val="false"/>
          <w:smallCaps w:val="false"/>
          <w:strike w:val="false"/>
          <w:dstrike w:val="false"/>
          <w:color w:val="000000"/>
          <w:sz w:val="28"/>
          <w:szCs w:val="28"/>
          <w:u w:val="none"/>
          <w:effect w:val="none"/>
          <w:shd w:fill="auto" w:val="clear"/>
          <w:lang w:val="en-US"/>
        </w:rPr>
        <w:t xml:space="preserve"> </w:t>
      </w:r>
      <w:r>
        <w:rPr>
          <w:rFonts w:ascii="Times New Roman" w:hAnsi="Times New Roman"/>
          <w:b/>
          <w:bCs/>
          <w:i w:val="false"/>
          <w:caps w:val="false"/>
          <w:smallCaps w:val="false"/>
          <w:strike w:val="false"/>
          <w:dstrike w:val="false"/>
          <w:color w:val="000000"/>
          <w:sz w:val="28"/>
          <w:szCs w:val="28"/>
          <w:u w:val="none"/>
          <w:effect w:val="none"/>
          <w:shd w:fill="auto" w:val="clear"/>
          <w:lang w:val="uk-UA"/>
        </w:rPr>
        <w:t>P</w:t>
      </w:r>
      <w:r>
        <w:rPr>
          <w:rFonts w:ascii="Times New Roman" w:hAnsi="Times New Roman"/>
          <w:b w:val="false"/>
          <w:bCs w:val="false"/>
          <w:caps w:val="false"/>
          <w:smallCaps w:val="false"/>
          <w:strike w:val="false"/>
          <w:dstrike w:val="false"/>
          <w:color w:val="000000"/>
          <w:sz w:val="28"/>
          <w:szCs w:val="28"/>
          <w:u w:val="none"/>
          <w:effect w:val="none"/>
          <w:shd w:fill="auto" w:val="clear"/>
          <w:lang w:val="en-US"/>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стан позицій;</w:t>
      </w:r>
    </w:p>
    <w:p>
      <w:pPr>
        <w:pStyle w:val="Style11"/>
        <w:bidi w:val="0"/>
        <w:spacing w:lineRule="auto" w:line="331"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E(t)={E</w:t>
      </w:r>
      <w:r>
        <w:rPr>
          <w:rFonts w:ascii="Times New Roman" w:hAnsi="Times New Roman"/>
          <w:b w:val="false"/>
          <w:bCs w:val="false"/>
          <w:i w:val="false"/>
          <w:caps w:val="false"/>
          <w:smallCaps w:val="false"/>
          <w:strike w:val="false"/>
          <w:dstrike w:val="false"/>
          <w:color w:val="000000"/>
          <w:sz w:val="28"/>
          <w:szCs w:val="28"/>
          <w:u w:val="none"/>
          <w:effect w:val="none"/>
          <w:shd w:fill="auto" w:val="clear"/>
          <w:vertAlign w:val="subscript"/>
        </w:rPr>
        <w:t>T</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(t) | </w:t>
      </w:r>
      <w:r>
        <w:rPr>
          <w:rFonts w:ascii="Times New Roman" w:hAnsi="Times New Roman"/>
          <w:b w:val="false"/>
          <w:bCs w:val="false"/>
          <w:i/>
          <w:iCs/>
          <w:caps w:val="false"/>
          <w:smallCaps w:val="false"/>
          <w:strike w:val="false"/>
          <w:dstrike w:val="false"/>
          <w:color w:val="000000"/>
          <w:sz w:val="28"/>
          <w:szCs w:val="28"/>
          <w:u w:val="none"/>
          <w:effect w:val="none"/>
          <w:shd w:fill="auto" w:val="clear"/>
        </w:rPr>
        <w:t>T</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40C28"/>
          <w:spacing w:val="0"/>
          <w:sz w:val="28"/>
          <w:szCs w:val="28"/>
          <w:u w:val="none"/>
          <w:effect w:val="none"/>
          <w:shd w:fill="auto" w:val="clear"/>
        </w:rPr>
        <w:t xml:space="preserve">∈ </w:t>
      </w:r>
      <w:r>
        <w:rPr>
          <w:rFonts w:ascii="Times New Roman" w:hAnsi="Times New Roman"/>
          <w:b/>
          <w:bCs/>
          <w:i w:val="false"/>
          <w:caps w:val="false"/>
          <w:smallCaps w:val="false"/>
          <w:strike w:val="false"/>
          <w:dstrike w:val="false"/>
          <w:color w:val="000000"/>
          <w:spacing w:val="0"/>
          <w:sz w:val="28"/>
          <w:szCs w:val="28"/>
          <w:u w:val="none"/>
          <w:effect w:val="none"/>
          <w:shd w:fill="auto" w:val="clear"/>
          <w:lang w:val="en-US"/>
        </w:rPr>
        <w:t>T</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}-стан переходів;</w:t>
      </w:r>
    </w:p>
    <w:p>
      <w:pPr>
        <w:pStyle w:val="Style11"/>
        <w:bidi w:val="0"/>
        <w:spacing w:lineRule="auto" w:line="331" w:before="0" w:after="0"/>
        <w:ind w:left="0" w:right="0" w:hanging="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drawing>
          <wp:anchor behindDoc="0" distT="0" distB="0" distL="0" distR="0" simplePos="0" locked="0" layoutInCell="0" allowOverlap="1" relativeHeight="3">
            <wp:simplePos x="0" y="0"/>
            <wp:positionH relativeFrom="column">
              <wp:posOffset>26035</wp:posOffset>
            </wp:positionH>
            <wp:positionV relativeFrom="paragraph">
              <wp:posOffset>635</wp:posOffset>
            </wp:positionV>
            <wp:extent cx="2967355" cy="366395"/>
            <wp:effectExtent l="0" t="0" r="0" b="0"/>
            <wp:wrapSquare wrapText="largest"/>
            <wp:docPr id="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 descr=""/>
                    <pic:cNvPicPr>
                      <a:picLocks noChangeAspect="1" noChangeArrowheads="1"/>
                    </pic:cNvPicPr>
                  </pic:nvPicPr>
                  <pic:blipFill>
                    <a:blip r:embed="rId2"/>
                    <a:stretch>
                      <a:fillRect/>
                    </a:stretch>
                  </pic:blipFill>
                  <pic:spPr bwMode="auto">
                    <a:xfrm>
                      <a:off x="0" y="0"/>
                      <a:ext cx="2967355" cy="366395"/>
                    </a:xfrm>
                    <a:prstGeom prst="rect">
                      <a:avLst/>
                    </a:prstGeom>
                  </pic:spPr>
                </pic:pic>
              </a:graphicData>
            </a:graphic>
          </wp:anchor>
        </w:drawing>
      </w:r>
    </w:p>
    <w:p>
      <w:pPr>
        <w:pStyle w:val="Style11"/>
        <w:bidi w:val="0"/>
        <w:spacing w:lineRule="auto" w:line="331" w:before="0" w:after="0"/>
        <w:ind w:left="0" w:right="0" w:hanging="0"/>
        <w:jc w:val="both"/>
        <w:rPr>
          <w:i w:val="false"/>
          <w:i w:val="false"/>
          <w:caps w:val="false"/>
          <w:smallCaps w:val="false"/>
          <w:strike w:val="false"/>
          <w:dstrike w:val="false"/>
          <w:color w:val="000000"/>
          <w:u w:val="none"/>
          <w:effect w:val="none"/>
          <w:shd w:fill="auto" w:val="clear"/>
        </w:rPr>
      </w:pPr>
      <w:r>
        <w:rPr>
          <w:i w:val="false"/>
          <w:caps w:val="false"/>
          <w:smallCaps w:val="false"/>
          <w:strike w:val="false"/>
          <w:dstrike w:val="false"/>
          <w:color w:val="000000"/>
          <w:u w:val="none"/>
          <w:effect w:val="none"/>
          <w:shd w:fill="auto" w:val="clear"/>
        </w:rPr>
      </w:r>
    </w:p>
    <w:p>
      <w:pPr>
        <w:pStyle w:val="Style11"/>
        <w:bidi w:val="0"/>
        <w:spacing w:lineRule="auto" w:line="331" w:before="0" w:after="0"/>
        <w:ind w:left="0" w:right="0" w:hanging="0"/>
        <w:jc w:val="both"/>
        <w:rPr>
          <w:i w:val="false"/>
          <w:i w:val="false"/>
          <w:caps w:val="false"/>
          <w:smallCaps w:val="false"/>
          <w:strike w:val="false"/>
          <w:dstrike w:val="false"/>
          <w:color w:val="000000"/>
          <w:u w:val="none"/>
          <w:effect w:val="none"/>
          <w:shd w:fill="auto" w:val="clear"/>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стан переходу T, q – номер запланованої події виходу маркерів з переходу в момент часу t;</w:t>
      </w:r>
    </w:p>
    <w:p>
      <w:pPr>
        <w:pStyle w:val="Style11"/>
        <w:rPr>
          <w:rFonts w:ascii="Times New Roman" w:hAnsi="Times New Roman"/>
          <w:b w:val="false"/>
          <w:b w:val="false"/>
          <w:bCs w:val="false"/>
          <w:i w:val="false"/>
          <w:i w:val="false"/>
          <w:caps w:val="false"/>
          <w:smallCaps w:val="false"/>
          <w:strike w:val="false"/>
          <w:dstrike w:val="false"/>
          <w:color w:val="000000"/>
          <w:sz w:val="28"/>
          <w:szCs w:val="28"/>
          <w:u w:val="none"/>
          <w:effect w:val="none"/>
          <w:shd w:fill="auto" w:val="clear"/>
        </w:rPr>
      </w:pP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E</w:t>
      </w:r>
      <w:r>
        <w:rPr>
          <w:rFonts w:ascii="Times New Roman" w:hAnsi="Times New Roman"/>
          <w:b w:val="false"/>
          <w:bCs w:val="false"/>
          <w:i w:val="false"/>
          <w:caps w:val="false"/>
          <w:smallCaps w:val="false"/>
          <w:strike w:val="false"/>
          <w:dstrike w:val="false"/>
          <w:color w:val="000000"/>
          <w:sz w:val="28"/>
          <w:szCs w:val="28"/>
          <w:u w:val="none"/>
          <w:effect w:val="none"/>
          <w:shd w:fill="auto" w:val="clear"/>
          <w:vertAlign w:val="subscript"/>
        </w:rPr>
        <w:t>T</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(t)={∞};</w:t>
      </w:r>
      <w:r>
        <w:rPr>
          <w:rFonts w:ascii="Times New Roman" w:hAnsi="Times New Roman"/>
          <w:b w:val="false"/>
          <w:bCs w:val="false"/>
          <w:caps w:val="false"/>
          <w:smallCaps w:val="false"/>
          <w:strike w:val="false"/>
          <w:dstrike w:val="false"/>
          <w:color w:val="000000"/>
          <w:sz w:val="28"/>
          <w:szCs w:val="28"/>
          <w:u w:val="none"/>
          <w:effect w:val="none"/>
          <w:shd w:fill="auto" w:val="clear"/>
        </w:rPr>
        <w:t xml:space="preserve"> </w:t>
      </w:r>
      <w:r>
        <w:rPr>
          <w:rFonts w:ascii="Times New Roman" w:hAnsi="Times New Roman"/>
          <w:b w:val="false"/>
          <w:bCs w:val="false"/>
          <w:i w:val="false"/>
          <w:caps w:val="false"/>
          <w:smallCaps w:val="false"/>
          <w:strike w:val="false"/>
          <w:dstrike w:val="false"/>
          <w:color w:val="000000"/>
          <w:sz w:val="28"/>
          <w:szCs w:val="28"/>
          <w:u w:val="none"/>
          <w:effect w:val="none"/>
          <w:shd w:fill="auto" w:val="clear"/>
        </w:rPr>
        <w:t>якщо найближчим часом не очікується вихід маркерів з переходу;</w:t>
      </w:r>
      <w:r>
        <w:rPr>
          <w:rFonts w:ascii="Times New Roman" w:hAnsi="Times New Roman"/>
          <w:b w:val="false"/>
          <w:bCs w:val="false"/>
          <w:sz w:val="28"/>
          <w:szCs w:val="28"/>
        </w:rPr>
        <w:t xml:space="preserve"> </w:t>
      </w:r>
    </w:p>
    <w:p>
      <w:pPr>
        <w:pStyle w:val="Style11"/>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481330"/>
            <wp:effectExtent l="0" t="0" r="0" b="0"/>
            <wp:wrapSquare wrapText="largest"/>
            <wp:docPr id="2"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4" descr=""/>
                    <pic:cNvPicPr>
                      <a:picLocks noChangeAspect="1" noChangeArrowheads="1"/>
                    </pic:cNvPicPr>
                  </pic:nvPicPr>
                  <pic:blipFill>
                    <a:blip r:embed="rId3"/>
                    <a:stretch>
                      <a:fillRect/>
                    </a:stretch>
                  </pic:blipFill>
                  <pic:spPr bwMode="auto">
                    <a:xfrm>
                      <a:off x="0" y="0"/>
                      <a:ext cx="5731510" cy="481330"/>
                    </a:xfrm>
                    <a:prstGeom prst="rect">
                      <a:avLst/>
                    </a:prstGeom>
                  </pic:spPr>
                </pic:pic>
              </a:graphicData>
            </a:graphic>
          </wp:anchor>
        </w:drawing>
      </w:r>
      <w:r>
        <w:rPr>
          <w:rFonts w:ascii="Times New Roman" w:hAnsi="Times New Roman"/>
          <w:color w:val="C9211E"/>
          <w:sz w:val="28"/>
          <w:szCs w:val="28"/>
          <w:lang w:val="uk-UA"/>
        </w:rPr>
        <w:t>Також треба опис переходів/</w:t>
      </w:r>
      <w:r>
        <w:rPr>
          <w:rFonts w:ascii="Times New Roman" w:hAnsi="Times New Roman"/>
          <w:color w:val="C9211E"/>
          <w:sz w:val="28"/>
          <w:szCs w:val="28"/>
          <w:lang w:val="ru-RU"/>
        </w:rPr>
        <w:t>зм</w:t>
      </w:r>
      <w:r>
        <w:rPr>
          <w:rFonts w:ascii="Times New Roman" w:hAnsi="Times New Roman"/>
          <w:color w:val="C9211E"/>
          <w:sz w:val="28"/>
          <w:szCs w:val="28"/>
          <w:lang w:val="uk-UA"/>
        </w:rPr>
        <w:t>і</w:t>
      </w:r>
      <w:r>
        <w:rPr>
          <w:rFonts w:ascii="Times New Roman" w:hAnsi="Times New Roman"/>
          <w:color w:val="C9211E"/>
          <w:sz w:val="28"/>
          <w:szCs w:val="28"/>
          <w:lang w:val="ru-RU"/>
        </w:rPr>
        <w:t>ни стан</w:t>
      </w:r>
      <w:r>
        <w:rPr>
          <w:rFonts w:ascii="Times New Roman" w:hAnsi="Times New Roman"/>
          <w:color w:val="C9211E"/>
          <w:sz w:val="28"/>
          <w:szCs w:val="28"/>
          <w:lang w:val="uk-UA"/>
        </w:rPr>
        <w:t>і</w:t>
      </w:r>
      <w:r>
        <w:rPr>
          <w:rFonts w:ascii="Times New Roman" w:hAnsi="Times New Roman"/>
          <w:color w:val="C9211E"/>
          <w:sz w:val="28"/>
          <w:szCs w:val="28"/>
          <w:lang w:val="ru-RU"/>
        </w:rPr>
        <w:t>в</w:t>
      </w:r>
      <w:r>
        <w:rPr/>
        <w:br/>
      </w:r>
    </w:p>
    <w:p>
      <w:pPr>
        <w:pStyle w:val="LOnormal"/>
        <w:rPr>
          <w:rFonts w:eastAsia="Times New Roman" w:cs="Times New Roman"/>
        </w:rPr>
      </w:pPr>
      <w:r>
        <w:rPr>
          <w:rFonts w:eastAsia="Times New Roman" w:cs="Times New Roman" w:ascii="Times New Roman" w:hAnsi="Times New Roman"/>
          <w:sz w:val="28"/>
          <w:szCs w:val="28"/>
        </w:rPr>
        <w:t xml:space="preserve"> </w:t>
      </w:r>
    </w:p>
    <w:p>
      <w:pPr>
        <w:pStyle w:val="LOnormal"/>
        <w:rPr>
          <w:rFonts w:eastAsia="Times New Roman" w:cs="Times New Roman"/>
        </w:rPr>
      </w:pPr>
      <w:r>
        <w:rPr>
          <w:rFonts w:eastAsia="Times New Roman" w:cs="Times New Roman" w:ascii="Times New Roman" w:hAnsi="Times New Roman"/>
          <w:sz w:val="28"/>
          <w:szCs w:val="28"/>
        </w:rPr>
        <w:t>2.</w:t>
      </w:r>
    </w:p>
    <w:p>
      <w:pPr>
        <w:pStyle w:val="Style11"/>
        <w:rPr>
          <w:b w:val="false"/>
          <w:b w:val="false"/>
          <w:bCs w:val="false"/>
          <w:color w:val="000000"/>
        </w:rPr>
      </w:pPr>
      <w:r>
        <w:rPr>
          <w:rStyle w:val="Strong"/>
          <w:rFonts w:ascii="Times New Roman" w:hAnsi="Times New Roman"/>
          <w:b w:val="false"/>
          <w:bCs w:val="false"/>
          <w:color w:val="000000"/>
          <w:sz w:val="28"/>
          <w:szCs w:val="28"/>
        </w:rPr>
        <w:t>Сучасне програмне забезпечення для імітаційного моделювання систем охоплює широкий спектр інструментів і систем, які використовуються для створення, аналізу та оптимізації складних систем. Важливою складовою будь-якої системи є можливість моделювання процесів, що включають управління ресурсами, чергами, генерацію випадкових подій та аналіз статистичних даних.</w:t>
      </w:r>
    </w:p>
    <w:p>
      <w:pPr>
        <w:pStyle w:val="Style11"/>
        <w:rPr>
          <w:rFonts w:ascii="Times New Roman" w:hAnsi="Times New Roman"/>
          <w:b w:val="false"/>
          <w:b w:val="false"/>
          <w:bCs w:val="false"/>
          <w:sz w:val="28"/>
          <w:szCs w:val="28"/>
        </w:rPr>
      </w:pPr>
      <w:r>
        <w:rPr>
          <w:rFonts w:ascii="Times New Roman" w:hAnsi="Times New Roman"/>
          <w:b w:val="false"/>
          <w:bCs w:val="false"/>
          <w:sz w:val="28"/>
          <w:szCs w:val="28"/>
        </w:rPr>
        <w:t>Основними компонентами програмного забезпечення для імітаційного моделювання є:</w:t>
      </w:r>
    </w:p>
    <w:p>
      <w:pPr>
        <w:pStyle w:val="Style11"/>
        <w:numPr>
          <w:ilvl w:val="0"/>
          <w:numId w:val="1"/>
        </w:numPr>
        <w:tabs>
          <w:tab w:val="clear" w:pos="720"/>
          <w:tab w:val="left" w:pos="0" w:leader="none"/>
        </w:tabs>
        <w:ind w:left="709" w:hanging="283"/>
        <w:rPr/>
      </w:pPr>
      <w:r>
        <w:rPr>
          <w:rStyle w:val="Strong"/>
          <w:rFonts w:ascii="Times New Roman" w:hAnsi="Times New Roman"/>
          <w:b w:val="false"/>
          <w:bCs w:val="false"/>
          <w:sz w:val="28"/>
          <w:szCs w:val="28"/>
        </w:rPr>
        <w:t>Комплекс елементів для складання моделей</w:t>
      </w:r>
      <w:r>
        <w:rPr>
          <w:rFonts w:ascii="Times New Roman" w:hAnsi="Times New Roman"/>
          <w:b w:val="false"/>
          <w:bCs w:val="false"/>
          <w:sz w:val="28"/>
          <w:szCs w:val="28"/>
        </w:rPr>
        <w:t>: Забезпечує інтерфейс для створення моделей, включаючи графічні редактори для створення, редагування та збереження моделей.</w:t>
      </w:r>
    </w:p>
    <w:p>
      <w:pPr>
        <w:pStyle w:val="Style11"/>
        <w:numPr>
          <w:ilvl w:val="0"/>
          <w:numId w:val="1"/>
        </w:numPr>
        <w:tabs>
          <w:tab w:val="clear" w:pos="720"/>
          <w:tab w:val="left" w:pos="0" w:leader="none"/>
        </w:tabs>
        <w:ind w:left="709" w:hanging="283"/>
        <w:rPr/>
      </w:pPr>
      <w:r>
        <w:rPr>
          <w:rStyle w:val="Strong"/>
          <w:rFonts w:ascii="Times New Roman" w:hAnsi="Times New Roman"/>
          <w:b w:val="false"/>
          <w:bCs w:val="false"/>
          <w:sz w:val="28"/>
          <w:szCs w:val="28"/>
        </w:rPr>
        <w:t>Модуль збору статистичних даних</w:t>
      </w:r>
      <w:r>
        <w:rPr>
          <w:rFonts w:ascii="Times New Roman" w:hAnsi="Times New Roman"/>
          <w:b w:val="false"/>
          <w:bCs w:val="false"/>
          <w:sz w:val="28"/>
          <w:szCs w:val="28"/>
        </w:rPr>
        <w:t>: Дозволяє автоматизовано або з налаштуванням збирати дані щодо ефективності моделей, включаючи завантаження ресурсів, тривалість обробки тощо.</w:t>
      </w:r>
    </w:p>
    <w:p>
      <w:pPr>
        <w:pStyle w:val="Style11"/>
        <w:numPr>
          <w:ilvl w:val="0"/>
          <w:numId w:val="1"/>
        </w:numPr>
        <w:tabs>
          <w:tab w:val="clear" w:pos="720"/>
          <w:tab w:val="left" w:pos="0" w:leader="none"/>
        </w:tabs>
        <w:ind w:left="709" w:hanging="283"/>
        <w:rPr/>
      </w:pPr>
      <w:r>
        <w:rPr>
          <w:rStyle w:val="Strong"/>
          <w:rFonts w:ascii="Times New Roman" w:hAnsi="Times New Roman"/>
          <w:b w:val="false"/>
          <w:bCs w:val="false"/>
          <w:sz w:val="28"/>
          <w:szCs w:val="28"/>
        </w:rPr>
        <w:t>Модуль управління статистикою</w:t>
      </w:r>
      <w:r>
        <w:rPr>
          <w:rFonts w:ascii="Times New Roman" w:hAnsi="Times New Roman"/>
          <w:b w:val="false"/>
          <w:bCs w:val="false"/>
          <w:sz w:val="28"/>
          <w:szCs w:val="28"/>
        </w:rPr>
        <w:t>: Надає функції для налаштування процесу моделювання, таких як налаштування часу моделювання, збір даних та оптимізація параметрів.</w:t>
      </w:r>
    </w:p>
    <w:p>
      <w:pPr>
        <w:pStyle w:val="Style11"/>
        <w:numPr>
          <w:ilvl w:val="0"/>
          <w:numId w:val="1"/>
        </w:numPr>
        <w:tabs>
          <w:tab w:val="clear" w:pos="720"/>
          <w:tab w:val="left" w:pos="0" w:leader="none"/>
        </w:tabs>
        <w:ind w:left="709" w:hanging="283"/>
        <w:rPr/>
      </w:pPr>
      <w:r>
        <w:rPr>
          <w:rStyle w:val="Strong"/>
          <w:rFonts w:ascii="Times New Roman" w:hAnsi="Times New Roman"/>
          <w:b w:val="false"/>
          <w:bCs w:val="false"/>
          <w:sz w:val="28"/>
          <w:szCs w:val="28"/>
        </w:rPr>
        <w:t>Анімація процесу функціонування</w:t>
      </w:r>
      <w:r>
        <w:rPr>
          <w:rFonts w:ascii="Times New Roman" w:hAnsi="Times New Roman"/>
          <w:b w:val="false"/>
          <w:bCs w:val="false"/>
          <w:sz w:val="28"/>
          <w:szCs w:val="28"/>
        </w:rPr>
        <w:t>: Підтримка візуалізації моделей у 2D або 3D форматі, що дозволяє краще розуміти поведінку системи.</w:t>
      </w:r>
    </w:p>
    <w:p>
      <w:pPr>
        <w:pStyle w:val="Style11"/>
        <w:numPr>
          <w:ilvl w:val="0"/>
          <w:numId w:val="1"/>
        </w:numPr>
        <w:tabs>
          <w:tab w:val="clear" w:pos="720"/>
          <w:tab w:val="left" w:pos="0" w:leader="none"/>
        </w:tabs>
        <w:ind w:left="709" w:hanging="283"/>
        <w:rPr/>
      </w:pPr>
      <w:r>
        <w:rPr>
          <w:rStyle w:val="Strong"/>
          <w:rFonts w:ascii="Times New Roman" w:hAnsi="Times New Roman"/>
          <w:b w:val="false"/>
          <w:bCs w:val="false"/>
          <w:sz w:val="28"/>
          <w:szCs w:val="28"/>
        </w:rPr>
        <w:t>Модулі для експериментальних досліджень</w:t>
      </w:r>
      <w:r>
        <w:rPr>
          <w:rFonts w:ascii="Times New Roman" w:hAnsi="Times New Roman"/>
          <w:b w:val="false"/>
          <w:bCs w:val="false"/>
          <w:sz w:val="28"/>
          <w:szCs w:val="28"/>
        </w:rPr>
        <w:t>: Дозволяють проводити різні типи експериментів, такі як факторний аналіз, оптимізацію системи, оцінку відгуку в часі.</w:t>
      </w:r>
    </w:p>
    <w:p>
      <w:pPr>
        <w:pStyle w:val="Style11"/>
        <w:rPr>
          <w:rFonts w:ascii="Times New Roman" w:hAnsi="Times New Roman"/>
          <w:b w:val="false"/>
          <w:b w:val="false"/>
          <w:bCs w:val="false"/>
          <w:sz w:val="28"/>
          <w:szCs w:val="28"/>
        </w:rPr>
      </w:pPr>
      <w:r>
        <w:rPr>
          <w:rFonts w:ascii="Times New Roman" w:hAnsi="Times New Roman"/>
          <w:b w:val="false"/>
          <w:bCs w:val="false"/>
          <w:sz w:val="28"/>
          <w:szCs w:val="28"/>
        </w:rPr>
        <w:t>Серед найбільш відомих інструментів для імітаційного моделювання можна виділити Arena, GPSS та PTRSIM. Arena пропонує широкі можливості для моделювання бізнес-процесів та систем логістики, підтримуючи візуалізацію процесів та автоматизовані аналізи. GPSS, навпаки, орієнтована на складні дискретні системи, забезпечуючи потужні статистичні інструменти. PTRSIM спеціалізується на мережах Петрі, що підходить для управління процесами з паралельною обробкою та складними залежностями.</w:t>
      </w:r>
    </w:p>
    <w:p>
      <w:pPr>
        <w:pStyle w:val="Style11"/>
        <w:rPr>
          <w:rFonts w:ascii="Times New Roman" w:hAnsi="Times New Roman"/>
          <w:b w:val="false"/>
          <w:b w:val="false"/>
          <w:bCs w:val="false"/>
          <w:sz w:val="28"/>
          <w:szCs w:val="28"/>
        </w:rPr>
      </w:pPr>
      <w:r>
        <w:rPr>
          <w:rFonts w:ascii="Times New Roman" w:hAnsi="Times New Roman"/>
          <w:b w:val="false"/>
          <w:bCs w:val="false"/>
          <w:sz w:val="28"/>
          <w:szCs w:val="28"/>
        </w:rPr>
        <w:t>Завдяки постійному вдосконаленню програмних рішень, сучасні системи забезпечують підтримку як одно-, так і багатопроцесорного моделювання, а також інтеграцію з хмарними технологіями для віддаленої роботи з моделями систем.</w:t>
      </w:r>
    </w:p>
    <w:p>
      <w:pPr>
        <w:pStyle w:val="Style11"/>
        <w:rPr>
          <w:rFonts w:ascii="Times New Roman" w:hAnsi="Times New Roman"/>
          <w:color w:val="C9211E"/>
          <w:sz w:val="28"/>
          <w:szCs w:val="28"/>
          <w:lang w:val="uk-UA"/>
        </w:rPr>
      </w:pPr>
      <w:r>
        <w:rPr>
          <w:rFonts w:ascii="Times New Roman" w:hAnsi="Times New Roman"/>
          <w:color w:val="C9211E"/>
          <w:sz w:val="28"/>
          <w:szCs w:val="28"/>
          <w:lang w:val="uk-UA"/>
        </w:rPr>
        <w:t>Тут інфа з посібника, краще ще додати інфу з лекцій про сучасне ПЗ, а не за 2010</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3.</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color w:val="C9211E"/>
          <w:sz w:val="28"/>
          <w:szCs w:val="28"/>
          <w:lang w:val="uk-U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4421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731510" cy="3244215"/>
                    </a:xfrm>
                    <a:prstGeom prst="rect">
                      <a:avLst/>
                    </a:prstGeom>
                  </pic:spPr>
                </pic:pic>
              </a:graphicData>
            </a:graphic>
          </wp:anchor>
        </w:drawing>
      </w:r>
      <w:r>
        <w:rPr>
          <w:rFonts w:eastAsia="Times New Roman" w:cs="Times New Roman" w:ascii="Times New Roman" w:hAnsi="Times New Roman"/>
          <w:color w:val="C9211E"/>
          <w:sz w:val="28"/>
          <w:szCs w:val="28"/>
          <w:lang w:val="uk-UA"/>
        </w:rPr>
        <w:t xml:space="preserve">Тут маркер має додаватися до </w:t>
      </w:r>
      <w:r>
        <w:rPr>
          <w:rFonts w:eastAsia="Times New Roman" w:cs="Times New Roman" w:ascii="Times New Roman" w:hAnsi="Times New Roman"/>
          <w:color w:val="C9211E"/>
          <w:sz w:val="28"/>
          <w:szCs w:val="28"/>
          <w:lang w:val="en-US"/>
        </w:rPr>
        <w:t xml:space="preserve">P8 </w:t>
      </w:r>
      <w:r>
        <w:rPr>
          <w:rFonts w:eastAsia="Times New Roman" w:cs="Times New Roman" w:ascii="Times New Roman" w:hAnsi="Times New Roman"/>
          <w:color w:val="C9211E"/>
          <w:sz w:val="28"/>
          <w:szCs w:val="28"/>
          <w:lang w:val="uk-UA"/>
        </w:rPr>
        <w:t xml:space="preserve">до того як активується Т5 (місце в черзі звільняється одразу після того як запит переходить на обробку, тут звільняється тільки після неї). </w:t>
      </w:r>
      <w:r>
        <w:rPr>
          <w:rFonts w:eastAsia="Times New Roman" w:cs="Times New Roman" w:ascii="Times New Roman" w:hAnsi="Times New Roman"/>
          <w:color w:val="C9211E"/>
          <w:sz w:val="28"/>
          <w:szCs w:val="28"/>
          <w:lang w:val="uk-UA"/>
        </w:rPr>
        <w:t>Також додати скріни ймовірностей та пріорітетів де вони є.</w:t>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t>4.</w:t>
      </w:r>
    </w:p>
    <w:p>
      <w:pPr>
        <w:pStyle w:val="LOnormal"/>
        <w:rPr>
          <w:rFonts w:ascii="Times New Roman" w:hAnsi="Times New Roman"/>
          <w:color w:val="C9211E"/>
          <w:sz w:val="28"/>
          <w:szCs w:val="28"/>
          <w:lang w:val="uk-UA"/>
        </w:rPr>
      </w:pPr>
      <w:r>
        <w:rPr>
          <w:rFonts w:ascii="Times New Roman" w:hAnsi="Times New Roman"/>
          <w:color w:val="C9211E"/>
          <w:sz w:val="28"/>
          <w:szCs w:val="28"/>
          <w:lang w:val="uk-UA"/>
        </w:rPr>
        <w:t xml:space="preserve">Тут краще ще додати формули для пояснення процесу нормалізації та знаходження значень </w:t>
      </w:r>
      <w:r>
        <w:rPr>
          <w:rFonts w:ascii="Times New Roman" w:hAnsi="Times New Roman"/>
          <w:color w:val="C9211E"/>
          <w:sz w:val="28"/>
          <w:szCs w:val="28"/>
          <w:lang w:val="en-US"/>
        </w:rPr>
        <w:t>b</w:t>
      </w:r>
    </w:p>
    <w:p>
      <w:pPr>
        <w:pStyle w:val="LOnormal"/>
        <w:rPr>
          <w:rFonts w:ascii="Times New Roman" w:hAnsi="Times New Roman" w:eastAsia="Times New Roman" w:cs="Times New Roman"/>
          <w:sz w:val="28"/>
          <w:szCs w:val="28"/>
        </w:rPr>
      </w:pPr>
      <w:r>
        <w:rPr/>
        <mc:AlternateContent>
          <mc:Choice Requires="wps">
            <w:drawing>
              <wp:anchor behindDoc="0" distT="0" distB="2540" distL="0" distR="0" simplePos="0" locked="0" layoutInCell="0" allowOverlap="1" relativeHeight="2">
                <wp:simplePos x="0" y="0"/>
                <wp:positionH relativeFrom="column">
                  <wp:posOffset>381000</wp:posOffset>
                </wp:positionH>
                <wp:positionV relativeFrom="paragraph">
                  <wp:posOffset>-535940</wp:posOffset>
                </wp:positionV>
                <wp:extent cx="5057775" cy="6743065"/>
                <wp:effectExtent l="0" t="0" r="0" b="0"/>
                <wp:wrapSquare wrapText="largest"/>
                <wp:docPr id="4" name="Изображение1"/>
                <a:graphic xmlns:a="http://schemas.openxmlformats.org/drawingml/2006/main">
                  <a:graphicData uri="http://schemas.openxmlformats.org/drawingml/2006/picture">
                    <pic:pic xmlns:pic="http://schemas.openxmlformats.org/drawingml/2006/picture">
                      <pic:nvPicPr>
                        <pic:cNvPr id="0" name="Изображение1" descr=""/>
                        <pic:cNvPicPr/>
                      </pic:nvPicPr>
                      <pic:blipFill>
                        <a:blip r:embed="rId5"/>
                        <a:stretch/>
                      </pic:blipFill>
                      <pic:spPr>
                        <a:xfrm rot="16200000">
                          <a:off x="0" y="0"/>
                          <a:ext cx="5057640" cy="674316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 stroked="f" o:allowincell="f" style="position:absolute;margin-left:30pt;margin-top:-42.2pt;width:398.2pt;height:530.9pt;mso-wrap-style:none;v-text-anchor:middle;rotation:270" type="_x0000_t75">
                <v:imagedata r:id="rId6" o:detectmouseclick="t"/>
                <v:stroke color="#3465a4" joinstyle="round" endcap="flat"/>
                <w10:wrap type="square" side="largest"/>
              </v:shape>
            </w:pict>
          </mc:Fallback>
        </mc:AlternateConten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rong">
    <w:name w:val="Strong"/>
    <w:qFormat/>
    <w:rPr>
      <w:b/>
      <w:bCs/>
    </w:rPr>
  </w:style>
  <w:style w:type="character" w:styleId="Style8">
    <w:name w:val="Символ нумерации"/>
    <w:qFormat/>
    <w:rPr/>
  </w:style>
  <w:style w:type="character" w:styleId="Style9">
    <w:name w:val="Маркеры"/>
    <w:qFormat/>
    <w:rPr>
      <w:rFonts w:ascii="OpenSymbol" w:hAnsi="OpenSymbol" w:eastAsia="OpenSymbol" w:cs="OpenSymbol"/>
    </w:rPr>
  </w:style>
  <w:style w:type="paragraph" w:styleId="Style10">
    <w:name w:val="Заголовок"/>
    <w:basedOn w:val="Normal"/>
    <w:next w:val="Style11"/>
    <w:qFormat/>
    <w:pPr>
      <w:keepNext w:val="true"/>
      <w:spacing w:before="240" w:after="120"/>
    </w:pPr>
    <w:rPr>
      <w:rFonts w:ascii="Liberation Sans" w:hAnsi="Liberation Sans" w:eastAsia="Microsoft YaHei" w:cs="Arial"/>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Arial"/>
    </w:rPr>
  </w:style>
  <w:style w:type="paragraph" w:styleId="Style13">
    <w:name w:val="Caption"/>
    <w:basedOn w:val="Normal"/>
    <w:qFormat/>
    <w:pPr>
      <w:suppressLineNumbers/>
      <w:spacing w:before="120" w:after="120"/>
    </w:pPr>
    <w:rPr>
      <w:rFonts w:cs="Arial"/>
      <w:i/>
      <w:iCs/>
      <w:sz w:val="24"/>
      <w:szCs w:val="24"/>
    </w:rPr>
  </w:style>
  <w:style w:type="paragraph" w:styleId="Style14">
    <w:name w:val="Указатель"/>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Style15">
    <w:name w:val="Title"/>
    <w:basedOn w:val="LOnormal"/>
    <w:next w:val="LOnormal"/>
    <w:qFormat/>
    <w:pPr>
      <w:keepNext w:val="true"/>
      <w:keepLines/>
      <w:pageBreakBefore w:val="false"/>
      <w:spacing w:lineRule="auto" w:line="240" w:before="0" w:after="60"/>
    </w:pPr>
    <w:rPr>
      <w:sz w:val="52"/>
      <w:szCs w:val="52"/>
    </w:rPr>
  </w:style>
  <w:style w:type="paragraph" w:styleId="Style16">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7">
    <w:name w:val="Горизонтальная линия"/>
    <w:basedOn w:val="Normal"/>
    <w:next w:val="Style11"/>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283</TotalTime>
  <Application>LibreOffice/7.4.4.2$Windows_X86_64 LibreOffice_project/85569322deea74ec9134968a29af2df5663baa21</Application>
  <AppVersion>15.0000</AppVersion>
  <Pages>4</Pages>
  <Words>454</Words>
  <Characters>2769</Characters>
  <CharactersWithSpaces>3196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2025-01-21T19:19:49Z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