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44"/>
        <w:gridCol w:w="7756"/>
      </w:tblGrid>
      <w:tr w:rsidR="00BD2C2C" w:rsidRPr="008A189A" w14:paraId="46EE20EA" w14:textId="77777777" w:rsidTr="00BC5A43">
        <w:trPr>
          <w:jc w:val="center"/>
        </w:trPr>
        <w:tc>
          <w:tcPr>
            <w:tcW w:w="9900" w:type="dxa"/>
            <w:gridSpan w:val="2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5C6CA03" w14:textId="77777777" w:rsidR="00BD2C2C" w:rsidRPr="00BA008F" w:rsidRDefault="00BD2C2C" w:rsidP="00B62053">
            <w:pPr>
              <w:shd w:val="clear" w:color="auto" w:fill="FFFFFF"/>
              <w:jc w:val="center"/>
              <w:rPr>
                <w:rFonts w:ascii="Calibri" w:eastAsia="Times New Roman" w:hAnsi="Calibri" w:cs="Calibri"/>
                <w:b/>
                <w:bCs/>
                <w:color w:val="222222"/>
                <w:sz w:val="28"/>
                <w:szCs w:val="28"/>
              </w:rPr>
            </w:pPr>
            <w:r w:rsidRPr="00BA008F">
              <w:rPr>
                <w:rFonts w:ascii="Calibri" w:eastAsia="Times New Roman" w:hAnsi="Calibri" w:cs="Calibri"/>
                <w:b/>
                <w:bCs/>
                <w:color w:val="222222"/>
                <w:sz w:val="36"/>
                <w:szCs w:val="36"/>
              </w:rPr>
              <w:t>Cera</w:t>
            </w:r>
            <w:r w:rsidRPr="00BA008F">
              <w:rPr>
                <w:rFonts w:ascii="Calibri" w:eastAsia="Times New Roman" w:hAnsi="Calibri" w:cs="Calibri"/>
                <w:b/>
                <w:bCs/>
                <w:color w:val="222222"/>
                <w:sz w:val="40"/>
                <w:szCs w:val="40"/>
              </w:rPr>
              <w:t> </w:t>
            </w:r>
            <w:r w:rsidRPr="00BA008F">
              <w:rPr>
                <w:rFonts w:ascii="Calibri" w:eastAsia="Times New Roman" w:hAnsi="Calibri" w:cs="Calibri"/>
                <w:b/>
                <w:bCs/>
                <w:color w:val="222222"/>
                <w:sz w:val="36"/>
                <w:szCs w:val="36"/>
              </w:rPr>
              <w:t>Thomason</w:t>
            </w:r>
          </w:p>
          <w:p w14:paraId="70FA21C3" w14:textId="54F04CD5" w:rsidR="00BD2C2C" w:rsidRPr="00BD2C2C" w:rsidRDefault="00BD2C2C" w:rsidP="00B62053">
            <w:pPr>
              <w:shd w:val="clear" w:color="auto" w:fill="FFFFFF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5D0FEE">
              <w:rPr>
                <w:rFonts w:ascii="Calibri" w:eastAsia="Times New Roman" w:hAnsi="Calibri" w:cs="Calibri"/>
                <w:b/>
                <w:bCs/>
                <w:color w:val="222222"/>
              </w:rPr>
              <w:t>Phone</w:t>
            </w:r>
            <w:r w:rsidR="00B62053">
              <w:rPr>
                <w:rFonts w:ascii="Calibri" w:eastAsia="Times New Roman" w:hAnsi="Calibri" w:cs="Calibri"/>
                <w:b/>
                <w:bCs/>
                <w:color w:val="222222"/>
              </w:rPr>
              <w:t xml:space="preserve"> </w:t>
            </w:r>
            <w:r w:rsidRPr="005D0FEE">
              <w:rPr>
                <w:rFonts w:ascii="Calibri" w:eastAsia="Times New Roman" w:hAnsi="Calibri" w:cs="Calibri"/>
                <w:color w:val="222222"/>
              </w:rPr>
              <w:t>(</w:t>
            </w:r>
            <w:r w:rsidRPr="00BA008F">
              <w:rPr>
                <w:rFonts w:ascii="Calibri" w:eastAsia="Times New Roman" w:hAnsi="Calibri" w:cs="Calibri"/>
                <w:color w:val="222222"/>
              </w:rPr>
              <w:t>314) 461-3081</w:t>
            </w:r>
            <w:r w:rsidR="00B62053">
              <w:rPr>
                <w:rFonts w:ascii="Calibri" w:eastAsia="Times New Roman" w:hAnsi="Calibri" w:cs="Calibri"/>
                <w:color w:val="222222"/>
              </w:rPr>
              <w:t xml:space="preserve"> | </w:t>
            </w:r>
            <w:r w:rsidRPr="005D0FEE">
              <w:rPr>
                <w:rFonts w:ascii="Calibri" w:eastAsia="Times New Roman" w:hAnsi="Calibri" w:cs="Calibri"/>
                <w:b/>
                <w:bCs/>
                <w:color w:val="222222"/>
              </w:rPr>
              <w:t>Email</w:t>
            </w:r>
            <w:r w:rsidR="00B62053">
              <w:rPr>
                <w:rFonts w:ascii="Calibri" w:eastAsia="Times New Roman" w:hAnsi="Calibri" w:cs="Calibri"/>
                <w:b/>
                <w:bCs/>
                <w:color w:val="222222"/>
              </w:rPr>
              <w:t xml:space="preserve"> </w:t>
            </w:r>
            <w:hyperlink r:id="rId8" w:history="1">
              <w:r w:rsidR="00B62053" w:rsidRPr="00BA008F">
                <w:rPr>
                  <w:rStyle w:val="Hyperlink"/>
                  <w:rFonts w:ascii="Calibri" w:eastAsia="Times New Roman" w:hAnsi="Calibri" w:cs="Calibri"/>
                </w:rPr>
                <w:t>ce</w:t>
              </w:r>
              <w:r w:rsidR="00B62053" w:rsidRPr="00E210ED">
                <w:rPr>
                  <w:rStyle w:val="Hyperlink"/>
                  <w:rFonts w:ascii="Calibri" w:eastAsia="Times New Roman" w:hAnsi="Calibri" w:cs="Calibri"/>
                </w:rPr>
                <w:t>ra.thomason</w:t>
              </w:r>
              <w:r w:rsidR="00B62053" w:rsidRPr="00BA008F">
                <w:rPr>
                  <w:rStyle w:val="Hyperlink"/>
                  <w:rFonts w:ascii="Calibri" w:eastAsia="Times New Roman" w:hAnsi="Calibri" w:cs="Calibri"/>
                </w:rPr>
                <w:t>@gmail.com</w:t>
              </w:r>
            </w:hyperlink>
          </w:p>
        </w:tc>
      </w:tr>
      <w:tr w:rsidR="00BD2C2C" w:rsidRPr="008A189A" w14:paraId="3CA418E9" w14:textId="77777777" w:rsidTr="00BC5A43">
        <w:trPr>
          <w:jc w:val="center"/>
        </w:trPr>
        <w:tc>
          <w:tcPr>
            <w:tcW w:w="9900" w:type="dxa"/>
            <w:gridSpan w:val="2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1C607CE5" w14:textId="38F4DC81" w:rsidR="00BD2C2C" w:rsidRPr="008A189A" w:rsidRDefault="00BD2C2C" w:rsidP="005D0FEE">
            <w:pPr>
              <w:shd w:val="clear" w:color="auto" w:fill="FFFFFF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</w:rPr>
            </w:pPr>
            <w:r w:rsidRPr="00BD2C2C"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u w:val="single"/>
              </w:rPr>
              <w:t>Experience</w:t>
            </w:r>
          </w:p>
        </w:tc>
      </w:tr>
      <w:tr w:rsidR="005D0FEE" w:rsidRPr="008A189A" w14:paraId="0B6B501A" w14:textId="77777777" w:rsidTr="00BC5A43">
        <w:trPr>
          <w:jc w:val="center"/>
        </w:trPr>
        <w:tc>
          <w:tcPr>
            <w:tcW w:w="2144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134B41C9" w14:textId="628ED2C9" w:rsidR="005D0FEE" w:rsidRPr="008A189A" w:rsidRDefault="008A189A" w:rsidP="005D0FEE">
            <w:pPr>
              <w:rPr>
                <w:rFonts w:ascii="Calibri" w:eastAsia="Times New Roman" w:hAnsi="Calibri" w:cs="Calibri"/>
                <w:color w:val="222222"/>
              </w:rPr>
            </w:pPr>
            <w:r w:rsidRPr="008A189A">
              <w:rPr>
                <w:rFonts w:ascii="Calibri" w:eastAsia="Times New Roman" w:hAnsi="Calibri" w:cs="Calibri"/>
                <w:color w:val="222222"/>
              </w:rPr>
              <w:t>Sep 20</w:t>
            </w:r>
            <w:r w:rsidR="005D0FEE" w:rsidRPr="008A189A">
              <w:rPr>
                <w:rFonts w:ascii="Calibri" w:eastAsia="Times New Roman" w:hAnsi="Calibri" w:cs="Calibri"/>
                <w:color w:val="222222"/>
              </w:rPr>
              <w:t xml:space="preserve">20 </w:t>
            </w:r>
            <w:r w:rsidRPr="008A189A">
              <w:rPr>
                <w:rFonts w:ascii="Calibri" w:eastAsia="Times New Roman" w:hAnsi="Calibri" w:cs="Calibri"/>
                <w:color w:val="222222"/>
              </w:rPr>
              <w:t>-</w:t>
            </w:r>
            <w:r w:rsidR="005D0FEE" w:rsidRPr="008A189A">
              <w:rPr>
                <w:rFonts w:ascii="Calibri" w:eastAsia="Times New Roman" w:hAnsi="Calibri" w:cs="Calibri"/>
                <w:color w:val="222222"/>
              </w:rPr>
              <w:t xml:space="preserve"> </w:t>
            </w:r>
            <w:r w:rsidRPr="008A189A">
              <w:rPr>
                <w:rFonts w:ascii="Calibri" w:eastAsia="Times New Roman" w:hAnsi="Calibri" w:cs="Calibri"/>
                <w:color w:val="222222"/>
              </w:rPr>
              <w:t>Dec 20</w:t>
            </w:r>
            <w:r w:rsidR="005D0FEE" w:rsidRPr="008A189A">
              <w:rPr>
                <w:rFonts w:ascii="Calibri" w:eastAsia="Times New Roman" w:hAnsi="Calibri" w:cs="Calibri"/>
                <w:color w:val="222222"/>
              </w:rPr>
              <w:t>21</w:t>
            </w:r>
          </w:p>
        </w:tc>
        <w:tc>
          <w:tcPr>
            <w:tcW w:w="7756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7BE1C88" w14:textId="556137AE" w:rsidR="005D0FEE" w:rsidRDefault="005D0FEE" w:rsidP="005D0FEE">
            <w:pPr>
              <w:shd w:val="clear" w:color="auto" w:fill="FFFFFF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</w:rPr>
            </w:pPr>
            <w:r w:rsidRPr="008A189A"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</w:rPr>
              <w:t>Regulatory Specialist</w:t>
            </w:r>
          </w:p>
          <w:p w14:paraId="0DA1EAAD" w14:textId="37EAD98E" w:rsidR="00582E5D" w:rsidRPr="00582E5D" w:rsidRDefault="00582E5D" w:rsidP="005D0FEE">
            <w:pPr>
              <w:shd w:val="clear" w:color="auto" w:fill="FFFFFF"/>
              <w:rPr>
                <w:rFonts w:ascii="Calibri" w:eastAsia="Times New Roman" w:hAnsi="Calibri" w:cs="Calibri"/>
                <w:b/>
                <w:bCs/>
                <w:color w:val="222222"/>
              </w:rPr>
            </w:pPr>
            <w:r>
              <w:rPr>
                <w:rFonts w:ascii="Calibri" w:eastAsia="Times New Roman" w:hAnsi="Calibri" w:cs="Calibri"/>
                <w:b/>
                <w:bCs/>
                <w:color w:val="222222"/>
              </w:rPr>
              <w:t xml:space="preserve">Food, Pharma, and Industrial Colors </w:t>
            </w:r>
          </w:p>
          <w:p w14:paraId="7A571D77" w14:textId="7B124A6C" w:rsidR="005D0FEE" w:rsidRPr="008A189A" w:rsidRDefault="005D0FEE" w:rsidP="005D0FEE">
            <w:pPr>
              <w:shd w:val="clear" w:color="auto" w:fill="FFFFFF"/>
              <w:rPr>
                <w:rFonts w:ascii="Calibri" w:eastAsia="Times New Roman" w:hAnsi="Calibri" w:cs="Calibri"/>
                <w:i/>
                <w:iCs/>
                <w:color w:val="222222"/>
              </w:rPr>
            </w:pPr>
            <w:r w:rsidRPr="008A189A">
              <w:rPr>
                <w:rFonts w:ascii="Calibri" w:eastAsia="Times New Roman" w:hAnsi="Calibri" w:cs="Calibri"/>
                <w:i/>
                <w:iCs/>
                <w:color w:val="222222"/>
              </w:rPr>
              <w:t xml:space="preserve">Sensient Technologies </w:t>
            </w:r>
          </w:p>
          <w:p w14:paraId="0A2F508E" w14:textId="07AD335F" w:rsidR="005D0FEE" w:rsidRDefault="0099225D" w:rsidP="004D455A">
            <w:pPr>
              <w:pStyle w:val="ListParagraph"/>
              <w:numPr>
                <w:ilvl w:val="0"/>
                <w:numId w:val="1"/>
              </w:numPr>
              <w:shd w:val="clear" w:color="auto" w:fill="FFFFFF"/>
              <w:ind w:left="252" w:hanging="252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Reviewed and a</w:t>
            </w:r>
            <w:r w:rsidR="005D0FEE" w:rsidRPr="008A189A">
              <w:rPr>
                <w:rFonts w:ascii="Calibri" w:eastAsia="Times New Roman" w:hAnsi="Calibri" w:cs="Calibri"/>
                <w:color w:val="222222"/>
              </w:rPr>
              <w:t>pprove</w:t>
            </w:r>
            <w:r>
              <w:rPr>
                <w:rFonts w:ascii="Calibri" w:eastAsia="Times New Roman" w:hAnsi="Calibri" w:cs="Calibri"/>
                <w:color w:val="222222"/>
              </w:rPr>
              <w:t>d</w:t>
            </w:r>
            <w:r w:rsidR="005D0FEE" w:rsidRPr="008A189A">
              <w:rPr>
                <w:rFonts w:ascii="Calibri" w:eastAsia="Times New Roman" w:hAnsi="Calibri" w:cs="Calibri"/>
                <w:color w:val="222222"/>
              </w:rPr>
              <w:t xml:space="preserve"> raw materials </w:t>
            </w:r>
            <w:r w:rsidR="007F463E">
              <w:rPr>
                <w:rFonts w:ascii="Calibri" w:eastAsia="Times New Roman" w:hAnsi="Calibri" w:cs="Calibri"/>
                <w:color w:val="222222"/>
              </w:rPr>
              <w:t xml:space="preserve">against applicable </w:t>
            </w:r>
            <w:r w:rsidR="00E93CDC">
              <w:rPr>
                <w:rFonts w:ascii="Calibri" w:eastAsia="Times New Roman" w:hAnsi="Calibri" w:cs="Calibri"/>
                <w:color w:val="222222"/>
              </w:rPr>
              <w:t xml:space="preserve">US, Canada, or EU regulations </w:t>
            </w:r>
            <w:r w:rsidR="00335E0D">
              <w:rPr>
                <w:rFonts w:ascii="Calibri" w:eastAsia="Times New Roman" w:hAnsi="Calibri" w:cs="Calibri"/>
                <w:color w:val="222222"/>
              </w:rPr>
              <w:t xml:space="preserve">and company standards </w:t>
            </w:r>
            <w:r w:rsidR="005D0FEE" w:rsidRPr="008A189A">
              <w:rPr>
                <w:rFonts w:ascii="Calibri" w:eastAsia="Times New Roman" w:hAnsi="Calibri" w:cs="Calibri"/>
                <w:color w:val="222222"/>
              </w:rPr>
              <w:t xml:space="preserve">for use </w:t>
            </w:r>
            <w:r>
              <w:rPr>
                <w:rFonts w:ascii="Calibri" w:eastAsia="Times New Roman" w:hAnsi="Calibri" w:cs="Calibri"/>
                <w:color w:val="222222"/>
              </w:rPr>
              <w:t>in</w:t>
            </w:r>
            <w:r w:rsidR="00335E0D">
              <w:rPr>
                <w:rFonts w:ascii="Calibri" w:eastAsia="Times New Roman" w:hAnsi="Calibri" w:cs="Calibri"/>
                <w:color w:val="222222"/>
              </w:rPr>
              <w:t xml:space="preserve"> finished good</w:t>
            </w:r>
            <w:r>
              <w:rPr>
                <w:rFonts w:ascii="Calibri" w:eastAsia="Times New Roman" w:hAnsi="Calibri" w:cs="Calibri"/>
                <w:color w:val="222222"/>
              </w:rPr>
              <w:t xml:space="preserve"> formulations</w:t>
            </w:r>
          </w:p>
          <w:p w14:paraId="1707169A" w14:textId="4C8A2DCD" w:rsidR="004D455A" w:rsidRDefault="00A240F6" w:rsidP="004D455A">
            <w:pPr>
              <w:pStyle w:val="ListParagraph"/>
              <w:numPr>
                <w:ilvl w:val="0"/>
                <w:numId w:val="1"/>
              </w:numPr>
              <w:shd w:val="clear" w:color="auto" w:fill="FFFFFF"/>
              <w:ind w:left="252" w:hanging="252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Supported the finished good regulatory team by collecting and/or obtaining</w:t>
            </w:r>
            <w:r w:rsidR="00335E0D">
              <w:rPr>
                <w:rFonts w:ascii="Calibri" w:eastAsia="Times New Roman" w:hAnsi="Calibri" w:cs="Calibri"/>
                <w:color w:val="222222"/>
              </w:rPr>
              <w:t xml:space="preserve"> customer requested</w:t>
            </w:r>
            <w:r>
              <w:rPr>
                <w:rFonts w:ascii="Calibri" w:eastAsia="Times New Roman" w:hAnsi="Calibri" w:cs="Calibri"/>
                <w:color w:val="222222"/>
              </w:rPr>
              <w:t xml:space="preserve"> raw material information</w:t>
            </w:r>
          </w:p>
          <w:p w14:paraId="65990CD7" w14:textId="7EC1BAC3" w:rsidR="00BC5A43" w:rsidRDefault="00B62053" w:rsidP="00BC5A43">
            <w:pPr>
              <w:pStyle w:val="ListParagraph"/>
              <w:numPr>
                <w:ilvl w:val="0"/>
                <w:numId w:val="1"/>
              </w:numPr>
              <w:shd w:val="clear" w:color="auto" w:fill="FFFFFF"/>
              <w:ind w:left="252" w:hanging="252"/>
              <w:rPr>
                <w:rFonts w:ascii="Calibri" w:eastAsia="Times New Roman" w:hAnsi="Calibri" w:cs="Calibri"/>
                <w:color w:val="222222"/>
              </w:rPr>
            </w:pPr>
            <w:r w:rsidRPr="00BC5A43">
              <w:rPr>
                <w:rFonts w:ascii="Calibri" w:eastAsia="Times New Roman" w:hAnsi="Calibri" w:cs="Calibri"/>
                <w:color w:val="222222"/>
              </w:rPr>
              <w:t>I</w:t>
            </w:r>
            <w:r w:rsidR="00FF3E81" w:rsidRPr="00BC5A43">
              <w:rPr>
                <w:rFonts w:ascii="Calibri" w:eastAsia="Times New Roman" w:hAnsi="Calibri" w:cs="Calibri"/>
                <w:color w:val="222222"/>
              </w:rPr>
              <w:t>mplement</w:t>
            </w:r>
            <w:r w:rsidRPr="00BC5A43">
              <w:rPr>
                <w:rFonts w:ascii="Calibri" w:eastAsia="Times New Roman" w:hAnsi="Calibri" w:cs="Calibri"/>
                <w:color w:val="222222"/>
              </w:rPr>
              <w:t>ed supplier</w:t>
            </w:r>
            <w:r w:rsidR="00BC5A43" w:rsidRPr="00BC5A43">
              <w:rPr>
                <w:rFonts w:ascii="Calibri" w:eastAsia="Times New Roman" w:hAnsi="Calibri" w:cs="Calibri"/>
                <w:color w:val="222222"/>
              </w:rPr>
              <w:t xml:space="preserve"> and item</w:t>
            </w:r>
            <w:r w:rsidRPr="00BC5A43">
              <w:rPr>
                <w:rFonts w:ascii="Calibri" w:eastAsia="Times New Roman" w:hAnsi="Calibri" w:cs="Calibri"/>
                <w:color w:val="222222"/>
              </w:rPr>
              <w:t xml:space="preserve"> connections in</w:t>
            </w:r>
            <w:r w:rsidR="00FF3E81" w:rsidRPr="00BC5A43">
              <w:rPr>
                <w:rFonts w:ascii="Calibri" w:eastAsia="Times New Roman" w:hAnsi="Calibri" w:cs="Calibri"/>
                <w:color w:val="222222"/>
              </w:rPr>
              <w:t xml:space="preserve"> TraceGains </w:t>
            </w:r>
            <w:r w:rsidRPr="00BC5A43">
              <w:rPr>
                <w:rFonts w:ascii="Calibri" w:eastAsia="Times New Roman" w:hAnsi="Calibri" w:cs="Calibri"/>
                <w:color w:val="222222"/>
              </w:rPr>
              <w:t xml:space="preserve">for </w:t>
            </w:r>
            <w:r w:rsidR="00BC5A43" w:rsidRPr="00BC5A43">
              <w:rPr>
                <w:rFonts w:ascii="Calibri" w:eastAsia="Times New Roman" w:hAnsi="Calibri" w:cs="Calibri"/>
                <w:color w:val="222222"/>
              </w:rPr>
              <w:t>document storage</w:t>
            </w:r>
            <w:r w:rsidR="00BC5A43">
              <w:rPr>
                <w:rFonts w:ascii="Calibri" w:eastAsia="Times New Roman" w:hAnsi="Calibri" w:cs="Calibri"/>
                <w:color w:val="222222"/>
              </w:rPr>
              <w:t xml:space="preserve"> </w:t>
            </w:r>
          </w:p>
          <w:p w14:paraId="37FAE9A8" w14:textId="5CDEACD3" w:rsidR="00B62053" w:rsidRPr="00BC5A43" w:rsidRDefault="00B62053" w:rsidP="00BC5A43">
            <w:pPr>
              <w:pStyle w:val="ListParagraph"/>
              <w:numPr>
                <w:ilvl w:val="0"/>
                <w:numId w:val="1"/>
              </w:numPr>
              <w:shd w:val="clear" w:color="auto" w:fill="FFFFFF"/>
              <w:ind w:left="252" w:hanging="252"/>
              <w:rPr>
                <w:rFonts w:ascii="Calibri" w:eastAsia="Times New Roman" w:hAnsi="Calibri" w:cs="Calibri"/>
                <w:color w:val="222222"/>
              </w:rPr>
            </w:pPr>
            <w:r w:rsidRPr="00BC5A43">
              <w:rPr>
                <w:rFonts w:ascii="Calibri" w:eastAsia="Times New Roman" w:hAnsi="Calibri" w:cs="Calibri"/>
                <w:color w:val="222222"/>
              </w:rPr>
              <w:t xml:space="preserve">Supported the purchasing and R&amp;D teams for raw material regulatory needs </w:t>
            </w:r>
          </w:p>
          <w:p w14:paraId="49278021" w14:textId="7D014E26" w:rsidR="00FF3E81" w:rsidRPr="00B62053" w:rsidRDefault="00FF3E81" w:rsidP="00B62053">
            <w:pPr>
              <w:pStyle w:val="ListParagraph"/>
              <w:numPr>
                <w:ilvl w:val="0"/>
                <w:numId w:val="1"/>
              </w:numPr>
              <w:shd w:val="clear" w:color="auto" w:fill="FFFFFF"/>
              <w:ind w:left="252" w:hanging="252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Managed the</w:t>
            </w:r>
            <w:r w:rsidR="00BC5A43">
              <w:rPr>
                <w:rFonts w:ascii="Calibri" w:eastAsia="Times New Roman" w:hAnsi="Calibri" w:cs="Calibri"/>
                <w:color w:val="222222"/>
              </w:rPr>
              <w:t xml:space="preserve"> raw material</w:t>
            </w:r>
            <w:r>
              <w:rPr>
                <w:rFonts w:ascii="Calibri" w:eastAsia="Times New Roman" w:hAnsi="Calibri" w:cs="Calibri"/>
                <w:color w:val="222222"/>
              </w:rPr>
              <w:t xml:space="preserve"> team </w:t>
            </w:r>
            <w:r w:rsidR="009A489E">
              <w:rPr>
                <w:rFonts w:ascii="Calibri" w:eastAsia="Times New Roman" w:hAnsi="Calibri" w:cs="Calibri"/>
                <w:color w:val="222222"/>
              </w:rPr>
              <w:t>SharePoint</w:t>
            </w:r>
            <w:r>
              <w:rPr>
                <w:rFonts w:ascii="Calibri" w:eastAsia="Times New Roman" w:hAnsi="Calibri" w:cs="Calibri"/>
                <w:color w:val="222222"/>
              </w:rPr>
              <w:t xml:space="preserve"> and </w:t>
            </w:r>
            <w:r w:rsidR="00BC5A43">
              <w:rPr>
                <w:rFonts w:ascii="Calibri" w:eastAsia="Times New Roman" w:hAnsi="Calibri" w:cs="Calibri"/>
                <w:color w:val="222222"/>
              </w:rPr>
              <w:t>maintained</w:t>
            </w:r>
            <w:r>
              <w:rPr>
                <w:rFonts w:ascii="Calibri" w:eastAsia="Times New Roman" w:hAnsi="Calibri" w:cs="Calibri"/>
                <w:color w:val="222222"/>
              </w:rPr>
              <w:t xml:space="preserve"> meeting minute</w:t>
            </w:r>
            <w:r w:rsidR="00B62053">
              <w:rPr>
                <w:rFonts w:ascii="Calibri" w:eastAsia="Times New Roman" w:hAnsi="Calibri" w:cs="Calibri"/>
                <w:color w:val="222222"/>
              </w:rPr>
              <w:t>s</w:t>
            </w:r>
          </w:p>
        </w:tc>
      </w:tr>
      <w:tr w:rsidR="005D0FEE" w:rsidRPr="008A189A" w14:paraId="0E3D324D" w14:textId="77777777" w:rsidTr="00BC5A43">
        <w:trPr>
          <w:jc w:val="center"/>
        </w:trPr>
        <w:tc>
          <w:tcPr>
            <w:tcW w:w="2144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EECAE51" w14:textId="1C39475B" w:rsidR="005D0FEE" w:rsidRPr="008A189A" w:rsidRDefault="005D0FEE" w:rsidP="005D0FEE">
            <w:pPr>
              <w:rPr>
                <w:rFonts w:ascii="Calibri" w:eastAsia="Times New Roman" w:hAnsi="Calibri" w:cs="Calibri"/>
                <w:color w:val="222222"/>
              </w:rPr>
            </w:pPr>
            <w:r w:rsidRPr="008A189A">
              <w:rPr>
                <w:rFonts w:ascii="Calibri" w:eastAsia="Times New Roman" w:hAnsi="Calibri" w:cs="Calibri"/>
                <w:color w:val="222222"/>
              </w:rPr>
              <w:t>Oc</w:t>
            </w:r>
            <w:r w:rsidR="008A189A" w:rsidRPr="008A189A">
              <w:rPr>
                <w:rFonts w:ascii="Calibri" w:eastAsia="Times New Roman" w:hAnsi="Calibri" w:cs="Calibri"/>
                <w:color w:val="222222"/>
              </w:rPr>
              <w:t>t</w:t>
            </w:r>
            <w:r w:rsidRPr="008A189A">
              <w:rPr>
                <w:rFonts w:ascii="Calibri" w:eastAsia="Times New Roman" w:hAnsi="Calibri" w:cs="Calibri"/>
                <w:color w:val="222222"/>
              </w:rPr>
              <w:t xml:space="preserve"> </w:t>
            </w:r>
            <w:r w:rsidR="008A189A" w:rsidRPr="008A189A">
              <w:rPr>
                <w:rFonts w:ascii="Calibri" w:eastAsia="Times New Roman" w:hAnsi="Calibri" w:cs="Calibri"/>
                <w:color w:val="222222"/>
              </w:rPr>
              <w:t>20</w:t>
            </w:r>
            <w:r w:rsidRPr="008A189A">
              <w:rPr>
                <w:rFonts w:ascii="Calibri" w:eastAsia="Times New Roman" w:hAnsi="Calibri" w:cs="Calibri"/>
                <w:color w:val="222222"/>
              </w:rPr>
              <w:t>17 – Sep</w:t>
            </w:r>
            <w:r w:rsidR="008A189A" w:rsidRPr="008A189A">
              <w:rPr>
                <w:rFonts w:ascii="Calibri" w:eastAsia="Times New Roman" w:hAnsi="Calibri" w:cs="Calibri"/>
                <w:color w:val="222222"/>
              </w:rPr>
              <w:t xml:space="preserve"> 20</w:t>
            </w:r>
            <w:r w:rsidRPr="008A189A">
              <w:rPr>
                <w:rFonts w:ascii="Calibri" w:eastAsia="Times New Roman" w:hAnsi="Calibri" w:cs="Calibri"/>
                <w:color w:val="222222"/>
              </w:rPr>
              <w:t>20</w:t>
            </w:r>
          </w:p>
        </w:tc>
        <w:tc>
          <w:tcPr>
            <w:tcW w:w="7756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40963668" w14:textId="28FC24EC" w:rsidR="005D0FEE" w:rsidRDefault="005D0FEE" w:rsidP="005D0FEE">
            <w:pPr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</w:rPr>
            </w:pPr>
            <w:r w:rsidRPr="008A189A"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</w:rPr>
              <w:t>Quality Control Technician</w:t>
            </w:r>
          </w:p>
          <w:p w14:paraId="6C2142E1" w14:textId="1E4EF031" w:rsidR="00582E5D" w:rsidRPr="00582E5D" w:rsidRDefault="00582E5D" w:rsidP="005D0FEE">
            <w:pPr>
              <w:rPr>
                <w:rFonts w:ascii="Calibri" w:eastAsia="Times New Roman" w:hAnsi="Calibri" w:cs="Calibri"/>
                <w:b/>
                <w:bCs/>
                <w:color w:val="222222"/>
              </w:rPr>
            </w:pPr>
            <w:r>
              <w:rPr>
                <w:rFonts w:ascii="Calibri" w:eastAsia="Times New Roman" w:hAnsi="Calibri" w:cs="Calibri"/>
                <w:b/>
                <w:bCs/>
                <w:color w:val="222222"/>
              </w:rPr>
              <w:t>Cosmetic Colors</w:t>
            </w:r>
          </w:p>
          <w:p w14:paraId="57E6DB83" w14:textId="77777777" w:rsidR="005D0FEE" w:rsidRPr="008A189A" w:rsidRDefault="005D0FEE" w:rsidP="005D0FEE">
            <w:pPr>
              <w:rPr>
                <w:rFonts w:ascii="Calibri" w:eastAsia="Times New Roman" w:hAnsi="Calibri" w:cs="Calibri"/>
                <w:i/>
                <w:iCs/>
                <w:color w:val="222222"/>
              </w:rPr>
            </w:pPr>
            <w:r w:rsidRPr="008A189A">
              <w:rPr>
                <w:rFonts w:ascii="Calibri" w:eastAsia="Times New Roman" w:hAnsi="Calibri" w:cs="Calibri"/>
                <w:i/>
                <w:iCs/>
                <w:color w:val="222222"/>
              </w:rPr>
              <w:t>Sensient Technologies</w:t>
            </w:r>
          </w:p>
          <w:p w14:paraId="034B797B" w14:textId="0523218D" w:rsidR="005D0FEE" w:rsidRPr="008A189A" w:rsidRDefault="005D0FEE" w:rsidP="004D455A">
            <w:pPr>
              <w:pStyle w:val="ListParagraph"/>
              <w:numPr>
                <w:ilvl w:val="0"/>
                <w:numId w:val="1"/>
              </w:numPr>
              <w:shd w:val="clear" w:color="auto" w:fill="FFFFFF"/>
              <w:ind w:left="252" w:hanging="252"/>
              <w:rPr>
                <w:rFonts w:ascii="Calibri" w:eastAsia="Times New Roman" w:hAnsi="Calibri" w:cs="Calibri"/>
                <w:color w:val="222222"/>
              </w:rPr>
            </w:pPr>
            <w:r w:rsidRPr="008A189A">
              <w:rPr>
                <w:rFonts w:ascii="Calibri" w:eastAsia="Times New Roman" w:hAnsi="Calibri" w:cs="Calibri"/>
                <w:color w:val="222222"/>
              </w:rPr>
              <w:t xml:space="preserve">Analyzed in process and finished </w:t>
            </w:r>
            <w:r w:rsidR="0070320E">
              <w:rPr>
                <w:rFonts w:ascii="Calibri" w:eastAsia="Times New Roman" w:hAnsi="Calibri" w:cs="Calibri"/>
                <w:color w:val="222222"/>
              </w:rPr>
              <w:t xml:space="preserve">intermediate </w:t>
            </w:r>
            <w:r w:rsidRPr="008A189A">
              <w:rPr>
                <w:rFonts w:ascii="Calibri" w:eastAsia="Times New Roman" w:hAnsi="Calibri" w:cs="Calibri"/>
                <w:color w:val="222222"/>
              </w:rPr>
              <w:t xml:space="preserve">cosmetic products </w:t>
            </w:r>
          </w:p>
          <w:p w14:paraId="01801FB5" w14:textId="78EFD1B8" w:rsidR="005D0FEE" w:rsidRPr="008A189A" w:rsidRDefault="005D0FEE" w:rsidP="004D455A">
            <w:pPr>
              <w:pStyle w:val="ListParagraph"/>
              <w:numPr>
                <w:ilvl w:val="0"/>
                <w:numId w:val="1"/>
              </w:numPr>
              <w:shd w:val="clear" w:color="auto" w:fill="FFFFFF"/>
              <w:ind w:left="252" w:hanging="252"/>
              <w:rPr>
                <w:rFonts w:ascii="Calibri" w:eastAsia="Times New Roman" w:hAnsi="Calibri" w:cs="Calibri"/>
                <w:color w:val="222222"/>
              </w:rPr>
            </w:pPr>
            <w:r w:rsidRPr="008A189A">
              <w:rPr>
                <w:rFonts w:ascii="Calibri" w:eastAsia="Times New Roman" w:hAnsi="Calibri" w:cs="Calibri"/>
                <w:color w:val="222222"/>
              </w:rPr>
              <w:t xml:space="preserve">Formulated cosmetic blends to match internal standards </w:t>
            </w:r>
          </w:p>
          <w:p w14:paraId="2B4D02D4" w14:textId="47BAC1CA" w:rsidR="005D0FEE" w:rsidRPr="008A189A" w:rsidRDefault="00582E5D" w:rsidP="004D455A">
            <w:pPr>
              <w:pStyle w:val="ListParagraph"/>
              <w:numPr>
                <w:ilvl w:val="0"/>
                <w:numId w:val="1"/>
              </w:numPr>
              <w:shd w:val="clear" w:color="auto" w:fill="FFFFFF"/>
              <w:ind w:left="252" w:hanging="252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C</w:t>
            </w:r>
            <w:r w:rsidR="0071091C">
              <w:rPr>
                <w:rFonts w:ascii="Calibri" w:eastAsia="Times New Roman" w:hAnsi="Calibri" w:cs="Calibri"/>
                <w:color w:val="222222"/>
              </w:rPr>
              <w:t>ollaborated</w:t>
            </w:r>
            <w:r w:rsidR="005D0FEE" w:rsidRPr="008A189A">
              <w:rPr>
                <w:rFonts w:ascii="Calibri" w:eastAsia="Times New Roman" w:hAnsi="Calibri" w:cs="Calibri"/>
                <w:color w:val="222222"/>
              </w:rPr>
              <w:t xml:space="preserve"> with QC </w:t>
            </w:r>
            <w:r w:rsidR="0070320E">
              <w:rPr>
                <w:rFonts w:ascii="Calibri" w:eastAsia="Times New Roman" w:hAnsi="Calibri" w:cs="Calibri"/>
                <w:color w:val="222222"/>
              </w:rPr>
              <w:t>at affiliate sites on cosmetic projects</w:t>
            </w:r>
          </w:p>
          <w:p w14:paraId="495D9ADA" w14:textId="77777777" w:rsidR="0071091C" w:rsidRDefault="005D0FEE" w:rsidP="004D455A">
            <w:pPr>
              <w:pStyle w:val="ListParagraph"/>
              <w:numPr>
                <w:ilvl w:val="0"/>
                <w:numId w:val="1"/>
              </w:numPr>
              <w:shd w:val="clear" w:color="auto" w:fill="FFFFFF"/>
              <w:ind w:left="252" w:hanging="252"/>
              <w:rPr>
                <w:rFonts w:ascii="Calibri" w:eastAsia="Times New Roman" w:hAnsi="Calibri" w:cs="Calibri"/>
                <w:color w:val="222222"/>
              </w:rPr>
            </w:pPr>
            <w:r w:rsidRPr="008A189A">
              <w:rPr>
                <w:rFonts w:ascii="Calibri" w:eastAsia="Times New Roman" w:hAnsi="Calibri" w:cs="Calibri"/>
                <w:color w:val="222222"/>
              </w:rPr>
              <w:t>Headed the 2019</w:t>
            </w:r>
            <w:r w:rsidR="0071091C">
              <w:rPr>
                <w:rFonts w:ascii="Calibri" w:eastAsia="Times New Roman" w:hAnsi="Calibri" w:cs="Calibri"/>
                <w:color w:val="222222"/>
              </w:rPr>
              <w:t xml:space="preserve"> and 2020</w:t>
            </w:r>
            <w:r w:rsidRPr="008A189A">
              <w:rPr>
                <w:rFonts w:ascii="Calibri" w:eastAsia="Times New Roman" w:hAnsi="Calibri" w:cs="Calibri"/>
                <w:color w:val="222222"/>
              </w:rPr>
              <w:t xml:space="preserve"> QC Safety Team </w:t>
            </w:r>
          </w:p>
          <w:p w14:paraId="48E82E18" w14:textId="68CC985A" w:rsidR="005D0FEE" w:rsidRPr="0099225D" w:rsidRDefault="005D0FEE" w:rsidP="0099225D">
            <w:pPr>
              <w:pStyle w:val="ListParagraph"/>
              <w:numPr>
                <w:ilvl w:val="0"/>
                <w:numId w:val="1"/>
              </w:numPr>
              <w:shd w:val="clear" w:color="auto" w:fill="FFFFFF"/>
              <w:ind w:left="252" w:hanging="252"/>
              <w:rPr>
                <w:rFonts w:ascii="Calibri" w:eastAsia="Times New Roman" w:hAnsi="Calibri" w:cs="Calibri"/>
                <w:color w:val="222222"/>
              </w:rPr>
            </w:pPr>
            <w:r w:rsidRPr="008A189A">
              <w:rPr>
                <w:rFonts w:ascii="Calibri" w:eastAsia="Times New Roman" w:hAnsi="Calibri" w:cs="Calibri"/>
                <w:color w:val="222222"/>
              </w:rPr>
              <w:t xml:space="preserve">Wrote </w:t>
            </w:r>
            <w:r w:rsidR="00047983">
              <w:rPr>
                <w:rFonts w:ascii="Calibri" w:eastAsia="Times New Roman" w:hAnsi="Calibri" w:cs="Calibri"/>
                <w:color w:val="222222"/>
              </w:rPr>
              <w:t>and maintained various safety and quality SOP’s</w:t>
            </w:r>
          </w:p>
        </w:tc>
      </w:tr>
      <w:tr w:rsidR="005D0FEE" w:rsidRPr="008A189A" w14:paraId="33AC78C1" w14:textId="77777777" w:rsidTr="00BC5A43">
        <w:trPr>
          <w:jc w:val="center"/>
        </w:trPr>
        <w:tc>
          <w:tcPr>
            <w:tcW w:w="2144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CBF76CF" w14:textId="1851FB30" w:rsidR="005D0FEE" w:rsidRPr="008A189A" w:rsidRDefault="00C176D3" w:rsidP="00C176D3">
            <w:pPr>
              <w:shd w:val="clear" w:color="auto" w:fill="FFFFFF"/>
              <w:rPr>
                <w:rFonts w:ascii="Calibri" w:eastAsia="Times New Roman" w:hAnsi="Calibri" w:cs="Calibri"/>
                <w:color w:val="222222"/>
              </w:rPr>
            </w:pPr>
            <w:r w:rsidRPr="008A189A">
              <w:rPr>
                <w:rFonts w:ascii="Calibri" w:eastAsia="Times New Roman" w:hAnsi="Calibri" w:cs="Calibri"/>
                <w:color w:val="222222"/>
              </w:rPr>
              <w:t>Nov 2015 – Oct 2017</w:t>
            </w:r>
          </w:p>
        </w:tc>
        <w:tc>
          <w:tcPr>
            <w:tcW w:w="7756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B17CFA9" w14:textId="77777777" w:rsidR="00C176D3" w:rsidRPr="008A189A" w:rsidRDefault="00C176D3" w:rsidP="005D0FEE">
            <w:pPr>
              <w:shd w:val="clear" w:color="auto" w:fill="FFFFFF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</w:rPr>
            </w:pPr>
            <w:r w:rsidRPr="008A189A"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</w:rPr>
              <w:t>Analytical Chemist</w:t>
            </w:r>
          </w:p>
          <w:p w14:paraId="488FBE5A" w14:textId="40236590" w:rsidR="00582E5D" w:rsidRPr="00582E5D" w:rsidRDefault="00C176D3" w:rsidP="00C176D3">
            <w:pPr>
              <w:shd w:val="clear" w:color="auto" w:fill="FFFFFF"/>
              <w:rPr>
                <w:rFonts w:ascii="Calibri" w:eastAsia="Times New Roman" w:hAnsi="Calibri" w:cs="Calibri"/>
                <w:i/>
                <w:iCs/>
                <w:color w:val="222222"/>
              </w:rPr>
            </w:pPr>
            <w:r w:rsidRPr="008A189A">
              <w:rPr>
                <w:rFonts w:ascii="Calibri" w:eastAsia="Times New Roman" w:hAnsi="Calibri" w:cs="Calibri"/>
                <w:i/>
                <w:iCs/>
                <w:color w:val="222222"/>
              </w:rPr>
              <w:t>N</w:t>
            </w:r>
            <w:r w:rsidR="005D0FEE" w:rsidRPr="008A189A">
              <w:rPr>
                <w:rFonts w:ascii="Calibri" w:eastAsia="Times New Roman" w:hAnsi="Calibri" w:cs="Calibri"/>
                <w:i/>
                <w:iCs/>
                <w:color w:val="222222"/>
              </w:rPr>
              <w:t>ovus International</w:t>
            </w:r>
          </w:p>
          <w:p w14:paraId="62B22641" w14:textId="6C7818CE" w:rsidR="00C176D3" w:rsidRPr="008A189A" w:rsidRDefault="00C176D3" w:rsidP="004D455A">
            <w:pPr>
              <w:pStyle w:val="ListParagraph"/>
              <w:numPr>
                <w:ilvl w:val="0"/>
                <w:numId w:val="1"/>
              </w:numPr>
              <w:shd w:val="clear" w:color="auto" w:fill="FFFFFF"/>
              <w:ind w:left="252" w:hanging="252"/>
              <w:rPr>
                <w:rFonts w:ascii="Calibri" w:eastAsia="Times New Roman" w:hAnsi="Calibri" w:cs="Calibri"/>
                <w:color w:val="222222"/>
              </w:rPr>
            </w:pPr>
            <w:r w:rsidRPr="008A189A">
              <w:rPr>
                <w:rFonts w:ascii="Calibri" w:eastAsia="Times New Roman" w:hAnsi="Calibri" w:cs="Calibri"/>
                <w:color w:val="222222"/>
              </w:rPr>
              <w:t>Increased efficiency which resulted in improved amino acid analysis turnaround time of biological samples by 73% and customer samples by 82%</w:t>
            </w:r>
          </w:p>
          <w:p w14:paraId="67726CB8" w14:textId="38511F6C" w:rsidR="00C176D3" w:rsidRPr="008A189A" w:rsidRDefault="00C176D3" w:rsidP="004D455A">
            <w:pPr>
              <w:pStyle w:val="ListParagraph"/>
              <w:numPr>
                <w:ilvl w:val="0"/>
                <w:numId w:val="1"/>
              </w:numPr>
              <w:shd w:val="clear" w:color="auto" w:fill="FFFFFF"/>
              <w:ind w:left="252" w:hanging="252"/>
              <w:rPr>
                <w:rFonts w:ascii="Calibri" w:eastAsia="Times New Roman" w:hAnsi="Calibri" w:cs="Calibri"/>
                <w:color w:val="222222"/>
              </w:rPr>
            </w:pPr>
            <w:r w:rsidRPr="008A189A">
              <w:rPr>
                <w:rFonts w:ascii="Calibri" w:eastAsia="Times New Roman" w:hAnsi="Calibri" w:cs="Calibri"/>
                <w:color w:val="222222"/>
              </w:rPr>
              <w:t>Analyzed biological and feed samples for amino acid content via HPLC</w:t>
            </w:r>
          </w:p>
          <w:p w14:paraId="2BC1B845" w14:textId="34F7EE2A" w:rsidR="00C176D3" w:rsidRPr="008A189A" w:rsidRDefault="00C176D3" w:rsidP="004D455A">
            <w:pPr>
              <w:pStyle w:val="ListParagraph"/>
              <w:numPr>
                <w:ilvl w:val="0"/>
                <w:numId w:val="1"/>
              </w:numPr>
              <w:shd w:val="clear" w:color="auto" w:fill="FFFFFF"/>
              <w:ind w:left="252" w:hanging="252"/>
              <w:rPr>
                <w:rFonts w:ascii="Calibri" w:eastAsia="Times New Roman" w:hAnsi="Calibri" w:cs="Calibri"/>
                <w:color w:val="222222"/>
              </w:rPr>
            </w:pPr>
            <w:r w:rsidRPr="008A189A">
              <w:rPr>
                <w:rFonts w:ascii="Calibri" w:eastAsia="Times New Roman" w:hAnsi="Calibri" w:cs="Calibri"/>
                <w:color w:val="222222"/>
              </w:rPr>
              <w:t>Trained team members on relevant analyses and general lab safety</w:t>
            </w:r>
          </w:p>
          <w:p w14:paraId="383DBDF0" w14:textId="46219DA1" w:rsidR="00C176D3" w:rsidRPr="00B372AB" w:rsidRDefault="00C176D3" w:rsidP="00B372AB">
            <w:pPr>
              <w:pStyle w:val="ListParagraph"/>
              <w:numPr>
                <w:ilvl w:val="0"/>
                <w:numId w:val="1"/>
              </w:numPr>
              <w:shd w:val="clear" w:color="auto" w:fill="FFFFFF"/>
              <w:ind w:left="252" w:hanging="252"/>
              <w:rPr>
                <w:rFonts w:ascii="Calibri" w:eastAsia="Times New Roman" w:hAnsi="Calibri" w:cs="Calibri"/>
                <w:color w:val="222222"/>
              </w:rPr>
            </w:pPr>
            <w:r w:rsidRPr="008A189A">
              <w:rPr>
                <w:rFonts w:ascii="Calibri" w:eastAsia="Times New Roman" w:hAnsi="Calibri" w:cs="Calibri"/>
                <w:color w:val="222222"/>
              </w:rPr>
              <w:t>Logg</w:t>
            </w:r>
            <w:r w:rsidR="004D455A">
              <w:rPr>
                <w:rFonts w:ascii="Calibri" w:eastAsia="Times New Roman" w:hAnsi="Calibri" w:cs="Calibri"/>
                <w:color w:val="222222"/>
              </w:rPr>
              <w:t>ed</w:t>
            </w:r>
            <w:r w:rsidRPr="008A189A">
              <w:rPr>
                <w:rFonts w:ascii="Calibri" w:eastAsia="Times New Roman" w:hAnsi="Calibri" w:cs="Calibri"/>
                <w:color w:val="222222"/>
              </w:rPr>
              <w:t xml:space="preserve"> customer samples for analyses and shipp</w:t>
            </w:r>
            <w:r w:rsidR="004D455A">
              <w:rPr>
                <w:rFonts w:ascii="Calibri" w:eastAsia="Times New Roman" w:hAnsi="Calibri" w:cs="Calibri"/>
                <w:color w:val="222222"/>
              </w:rPr>
              <w:t>ed</w:t>
            </w:r>
            <w:r w:rsidRPr="008A189A">
              <w:rPr>
                <w:rFonts w:ascii="Calibri" w:eastAsia="Times New Roman" w:hAnsi="Calibri" w:cs="Calibri"/>
                <w:color w:val="222222"/>
              </w:rPr>
              <w:t xml:space="preserve"> outsourced samples</w:t>
            </w:r>
          </w:p>
        </w:tc>
      </w:tr>
      <w:tr w:rsidR="005D0FEE" w:rsidRPr="008A189A" w14:paraId="4794C24A" w14:textId="77777777" w:rsidTr="00BC5A43">
        <w:trPr>
          <w:jc w:val="center"/>
        </w:trPr>
        <w:tc>
          <w:tcPr>
            <w:tcW w:w="2144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AA15269" w14:textId="6E976D89" w:rsidR="005D0FEE" w:rsidRPr="008A189A" w:rsidRDefault="00C176D3" w:rsidP="005D0FEE">
            <w:pPr>
              <w:rPr>
                <w:rFonts w:ascii="Calibri" w:eastAsia="Times New Roman" w:hAnsi="Calibri" w:cs="Calibri"/>
                <w:color w:val="222222"/>
              </w:rPr>
            </w:pPr>
            <w:r w:rsidRPr="008A189A">
              <w:rPr>
                <w:rFonts w:ascii="Calibri" w:eastAsia="Times New Roman" w:hAnsi="Calibri" w:cs="Calibri"/>
                <w:color w:val="222222"/>
              </w:rPr>
              <w:t>Apr 2015 – Nov 2015</w:t>
            </w:r>
          </w:p>
        </w:tc>
        <w:tc>
          <w:tcPr>
            <w:tcW w:w="7756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5882179" w14:textId="1B5DBCFD" w:rsidR="00C176D3" w:rsidRPr="008A189A" w:rsidRDefault="00C176D3" w:rsidP="00C176D3">
            <w:pPr>
              <w:shd w:val="clear" w:color="auto" w:fill="FFFFFF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</w:rPr>
            </w:pPr>
            <w:r w:rsidRPr="008A189A"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</w:rPr>
              <w:t>Waters America (Branch of Absopure)</w:t>
            </w:r>
          </w:p>
          <w:p w14:paraId="360D1A5C" w14:textId="7627F6DF" w:rsidR="00C176D3" w:rsidRPr="008A189A" w:rsidRDefault="00C176D3" w:rsidP="00C176D3">
            <w:pPr>
              <w:shd w:val="clear" w:color="auto" w:fill="FFFFFF"/>
              <w:rPr>
                <w:rFonts w:ascii="Calibri" w:eastAsia="Times New Roman" w:hAnsi="Calibri" w:cs="Calibri"/>
                <w:i/>
                <w:iCs/>
                <w:color w:val="222222"/>
              </w:rPr>
            </w:pPr>
            <w:r w:rsidRPr="008A189A">
              <w:rPr>
                <w:rFonts w:ascii="Calibri" w:eastAsia="Times New Roman" w:hAnsi="Calibri" w:cs="Calibri"/>
                <w:i/>
                <w:iCs/>
                <w:color w:val="222222"/>
              </w:rPr>
              <w:t>Quality Assurance Technician</w:t>
            </w:r>
          </w:p>
          <w:p w14:paraId="2A81384C" w14:textId="6CF5DEA8" w:rsidR="00C176D3" w:rsidRPr="008A189A" w:rsidRDefault="00C176D3" w:rsidP="008A189A">
            <w:pPr>
              <w:pStyle w:val="ListParagraph"/>
              <w:numPr>
                <w:ilvl w:val="0"/>
                <w:numId w:val="1"/>
              </w:numPr>
              <w:shd w:val="clear" w:color="auto" w:fill="FFFFFF"/>
              <w:ind w:left="252" w:hanging="252"/>
              <w:rPr>
                <w:rFonts w:ascii="Calibri" w:eastAsia="Times New Roman" w:hAnsi="Calibri" w:cs="Calibri"/>
                <w:color w:val="222222"/>
              </w:rPr>
            </w:pPr>
            <w:r w:rsidRPr="008A189A">
              <w:rPr>
                <w:rFonts w:ascii="Calibri" w:eastAsia="Times New Roman" w:hAnsi="Calibri" w:cs="Calibri"/>
                <w:color w:val="222222"/>
              </w:rPr>
              <w:t>Tested in progress and finished products on an hourly basis</w:t>
            </w:r>
          </w:p>
          <w:p w14:paraId="3A59736E" w14:textId="5BE0C144" w:rsidR="00C176D3" w:rsidRPr="008A189A" w:rsidRDefault="00C176D3" w:rsidP="008A189A">
            <w:pPr>
              <w:pStyle w:val="ListParagraph"/>
              <w:numPr>
                <w:ilvl w:val="0"/>
                <w:numId w:val="1"/>
              </w:numPr>
              <w:shd w:val="clear" w:color="auto" w:fill="FFFFFF"/>
              <w:ind w:left="252" w:hanging="252"/>
              <w:rPr>
                <w:rFonts w:ascii="Calibri" w:eastAsia="Times New Roman" w:hAnsi="Calibri" w:cs="Calibri"/>
                <w:color w:val="222222"/>
              </w:rPr>
            </w:pPr>
            <w:r w:rsidRPr="008A189A">
              <w:rPr>
                <w:rFonts w:ascii="Calibri" w:eastAsia="Times New Roman" w:hAnsi="Calibri" w:cs="Calibri"/>
                <w:color w:val="222222"/>
              </w:rPr>
              <w:t xml:space="preserve">Received and unloaded water from tankers and </w:t>
            </w:r>
            <w:r w:rsidR="00B372AB">
              <w:rPr>
                <w:rFonts w:ascii="Calibri" w:eastAsia="Times New Roman" w:hAnsi="Calibri" w:cs="Calibri"/>
                <w:color w:val="222222"/>
              </w:rPr>
              <w:t>tested</w:t>
            </w:r>
            <w:r w:rsidRPr="008A189A">
              <w:rPr>
                <w:rFonts w:ascii="Calibri" w:eastAsia="Times New Roman" w:hAnsi="Calibri" w:cs="Calibri"/>
                <w:color w:val="222222"/>
              </w:rPr>
              <w:t xml:space="preserve"> spring water quality</w:t>
            </w:r>
          </w:p>
          <w:p w14:paraId="19E37F3B" w14:textId="0F049459" w:rsidR="005D0FEE" w:rsidRPr="008A189A" w:rsidRDefault="00C176D3" w:rsidP="008A189A">
            <w:pPr>
              <w:pStyle w:val="ListParagraph"/>
              <w:numPr>
                <w:ilvl w:val="0"/>
                <w:numId w:val="1"/>
              </w:numPr>
              <w:shd w:val="clear" w:color="auto" w:fill="FFFFFF"/>
              <w:ind w:left="252" w:hanging="252"/>
              <w:rPr>
                <w:rFonts w:ascii="Calibri" w:eastAsia="Times New Roman" w:hAnsi="Calibri" w:cs="Calibri"/>
                <w:color w:val="222222"/>
              </w:rPr>
            </w:pPr>
            <w:r w:rsidRPr="008A189A">
              <w:rPr>
                <w:rFonts w:ascii="Calibri" w:eastAsia="Times New Roman" w:hAnsi="Calibri" w:cs="Calibri"/>
                <w:color w:val="222222"/>
              </w:rPr>
              <w:t xml:space="preserve">Maintained and </w:t>
            </w:r>
            <w:r w:rsidR="00B372AB" w:rsidRPr="008A189A">
              <w:rPr>
                <w:rFonts w:ascii="Calibri" w:eastAsia="Times New Roman" w:hAnsi="Calibri" w:cs="Calibri"/>
                <w:color w:val="222222"/>
              </w:rPr>
              <w:t>sanitize</w:t>
            </w:r>
            <w:r w:rsidR="00B372AB">
              <w:rPr>
                <w:rFonts w:ascii="Calibri" w:eastAsia="Times New Roman" w:hAnsi="Calibri" w:cs="Calibri"/>
                <w:color w:val="222222"/>
              </w:rPr>
              <w:t>d</w:t>
            </w:r>
            <w:r w:rsidRPr="008A189A">
              <w:rPr>
                <w:rFonts w:ascii="Calibri" w:eastAsia="Times New Roman" w:hAnsi="Calibri" w:cs="Calibri"/>
                <w:color w:val="222222"/>
              </w:rPr>
              <w:t xml:space="preserve"> treatment units including media beds, tanks, and filters</w:t>
            </w:r>
          </w:p>
        </w:tc>
      </w:tr>
      <w:tr w:rsidR="007F463E" w:rsidRPr="008A189A" w14:paraId="268A7390" w14:textId="77777777" w:rsidTr="00BC5A43">
        <w:trPr>
          <w:jc w:val="center"/>
        </w:trPr>
        <w:tc>
          <w:tcPr>
            <w:tcW w:w="9900" w:type="dxa"/>
            <w:gridSpan w:val="2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29B2FED" w14:textId="5809CAC6" w:rsidR="007F463E" w:rsidRPr="008A189A" w:rsidRDefault="007F463E" w:rsidP="00C176D3">
            <w:pPr>
              <w:shd w:val="clear" w:color="auto" w:fill="FFFFFF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</w:rPr>
            </w:pPr>
            <w:r w:rsidRPr="00BD2C2C"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u w:val="single"/>
              </w:rPr>
              <w:t>Education</w:t>
            </w:r>
          </w:p>
        </w:tc>
      </w:tr>
      <w:tr w:rsidR="007F463E" w:rsidRPr="008A189A" w14:paraId="4F91E8EB" w14:textId="77777777" w:rsidTr="00BC5A43">
        <w:trPr>
          <w:jc w:val="center"/>
        </w:trPr>
        <w:tc>
          <w:tcPr>
            <w:tcW w:w="2144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85BE763" w14:textId="4D1671E8" w:rsidR="007F463E" w:rsidRPr="008A189A" w:rsidRDefault="007F463E" w:rsidP="005D0FEE">
            <w:pPr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Dec 2014</w:t>
            </w:r>
          </w:p>
        </w:tc>
        <w:tc>
          <w:tcPr>
            <w:tcW w:w="7756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9C3FA36" w14:textId="1C1BDBBD" w:rsidR="007F463E" w:rsidRDefault="007F463E" w:rsidP="007F463E">
            <w:pPr>
              <w:shd w:val="clear" w:color="auto" w:fill="FFFFFF"/>
              <w:tabs>
                <w:tab w:val="right" w:pos="9786"/>
              </w:tabs>
              <w:rPr>
                <w:rFonts w:ascii="Calibri" w:eastAsia="Times New Roman" w:hAnsi="Calibri" w:cs="Calibri"/>
                <w:color w:val="222222"/>
              </w:rPr>
            </w:pPr>
            <w:r w:rsidRPr="007F463E">
              <w:rPr>
                <w:rFonts w:ascii="Calibri" w:eastAsia="Times New Roman" w:hAnsi="Calibri" w:cs="Calibri"/>
                <w:b/>
                <w:bCs/>
                <w:color w:val="222222"/>
              </w:rPr>
              <w:t>B</w:t>
            </w:r>
            <w:r>
              <w:rPr>
                <w:rFonts w:ascii="Calibri" w:eastAsia="Times New Roman" w:hAnsi="Calibri" w:cs="Calibri"/>
                <w:b/>
                <w:bCs/>
                <w:color w:val="222222"/>
              </w:rPr>
              <w:t xml:space="preserve">achelor of Science in </w:t>
            </w:r>
            <w:r w:rsidRPr="007F463E">
              <w:rPr>
                <w:rFonts w:ascii="Calibri" w:eastAsia="Times New Roman" w:hAnsi="Calibri" w:cs="Calibri"/>
                <w:b/>
                <w:bCs/>
                <w:color w:val="222222"/>
              </w:rPr>
              <w:t>Biological Sciences</w:t>
            </w:r>
            <w:r>
              <w:rPr>
                <w:rFonts w:ascii="Calibri" w:eastAsia="Times New Roman" w:hAnsi="Calibri" w:cs="Calibri"/>
                <w:color w:val="222222"/>
              </w:rPr>
              <w:t xml:space="preserve"> – </w:t>
            </w:r>
            <w:r w:rsidRPr="00BD2C2C">
              <w:rPr>
                <w:rFonts w:ascii="Calibri" w:eastAsia="Times New Roman" w:hAnsi="Calibri" w:cs="Calibri"/>
                <w:color w:val="222222"/>
              </w:rPr>
              <w:t>Minor</w:t>
            </w:r>
            <w:r>
              <w:rPr>
                <w:rFonts w:ascii="Calibri" w:eastAsia="Times New Roman" w:hAnsi="Calibri" w:cs="Calibri"/>
                <w:color w:val="222222"/>
              </w:rPr>
              <w:t xml:space="preserve"> in</w:t>
            </w:r>
            <w:r w:rsidRPr="00BD2C2C">
              <w:rPr>
                <w:rFonts w:ascii="Calibri" w:eastAsia="Times New Roman" w:hAnsi="Calibri" w:cs="Calibri"/>
                <w:color w:val="222222"/>
              </w:rPr>
              <w:t xml:space="preserve"> Chemistry</w:t>
            </w:r>
          </w:p>
          <w:p w14:paraId="48C8848D" w14:textId="3E628FAE" w:rsidR="007F463E" w:rsidRPr="008A189A" w:rsidRDefault="007F463E" w:rsidP="007F463E">
            <w:pPr>
              <w:shd w:val="clear" w:color="auto" w:fill="FFFFFF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</w:rPr>
            </w:pPr>
            <w:r w:rsidRPr="00BD2C2C">
              <w:rPr>
                <w:rFonts w:ascii="Calibri" w:eastAsia="Times New Roman" w:hAnsi="Calibri" w:cs="Calibri"/>
                <w:color w:val="222222"/>
              </w:rPr>
              <w:t xml:space="preserve">Missouri University of Science and Technology – Rolla, MO                                                                                      </w:t>
            </w:r>
          </w:p>
        </w:tc>
      </w:tr>
      <w:tr w:rsidR="005B2765" w:rsidRPr="008A189A" w14:paraId="1BE8A78D" w14:textId="77777777" w:rsidTr="00BC5A43">
        <w:trPr>
          <w:jc w:val="center"/>
        </w:trPr>
        <w:tc>
          <w:tcPr>
            <w:tcW w:w="9900" w:type="dxa"/>
            <w:gridSpan w:val="2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3E5A49C" w14:textId="4A9119B1" w:rsidR="005B2765" w:rsidRPr="007F463E" w:rsidRDefault="005B2765" w:rsidP="007F463E">
            <w:pPr>
              <w:shd w:val="clear" w:color="auto" w:fill="FFFFFF"/>
              <w:tabs>
                <w:tab w:val="right" w:pos="9786"/>
              </w:tabs>
              <w:rPr>
                <w:rFonts w:ascii="Calibri" w:eastAsia="Times New Roman" w:hAnsi="Calibri" w:cs="Calibri"/>
                <w:b/>
                <w:bCs/>
                <w:color w:val="222222"/>
              </w:rPr>
            </w:pPr>
            <w:r w:rsidRPr="00BD2C2C"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u w:val="single"/>
              </w:rPr>
              <w:t>Skills</w:t>
            </w:r>
          </w:p>
        </w:tc>
      </w:tr>
      <w:tr w:rsidR="005B2765" w:rsidRPr="008A189A" w14:paraId="3BDD70EF" w14:textId="77777777" w:rsidTr="00BC5A43">
        <w:trPr>
          <w:jc w:val="center"/>
        </w:trPr>
        <w:tc>
          <w:tcPr>
            <w:tcW w:w="2144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6A05B2B8" w14:textId="27C58D8A" w:rsidR="005B2765" w:rsidRDefault="005B2765" w:rsidP="005D0FEE">
            <w:pPr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Computer</w:t>
            </w:r>
          </w:p>
        </w:tc>
        <w:tc>
          <w:tcPr>
            <w:tcW w:w="7756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7A624C4" w14:textId="4E24B443" w:rsidR="005B2765" w:rsidRPr="007F463E" w:rsidRDefault="005B2765" w:rsidP="007F463E">
            <w:pPr>
              <w:shd w:val="clear" w:color="auto" w:fill="FFFFFF"/>
              <w:tabs>
                <w:tab w:val="right" w:pos="9786"/>
              </w:tabs>
              <w:rPr>
                <w:rFonts w:ascii="Calibri" w:eastAsia="Times New Roman" w:hAnsi="Calibri" w:cs="Calibri"/>
                <w:b/>
                <w:bCs/>
                <w:color w:val="222222"/>
              </w:rPr>
            </w:pPr>
            <w:r w:rsidRPr="00BD2C2C">
              <w:rPr>
                <w:rFonts w:ascii="Calibri" w:eastAsia="Times New Roman" w:hAnsi="Calibri" w:cs="Calibri"/>
                <w:color w:val="222222"/>
              </w:rPr>
              <w:t>Microsoft Office, LIMS, JDE</w:t>
            </w:r>
            <w:r w:rsidR="00916C60">
              <w:rPr>
                <w:rFonts w:ascii="Calibri" w:eastAsia="Times New Roman" w:hAnsi="Calibri" w:cs="Calibri"/>
                <w:color w:val="222222"/>
              </w:rPr>
              <w:t>dwards</w:t>
            </w:r>
            <w:r w:rsidRPr="00BD2C2C">
              <w:rPr>
                <w:rFonts w:ascii="Calibri" w:eastAsia="Times New Roman" w:hAnsi="Calibri" w:cs="Calibri"/>
                <w:color w:val="222222"/>
              </w:rPr>
              <w:t>,</w:t>
            </w:r>
            <w:r>
              <w:rPr>
                <w:rFonts w:ascii="Calibri" w:eastAsia="Times New Roman" w:hAnsi="Calibri" w:cs="Calibri"/>
                <w:color w:val="222222"/>
              </w:rPr>
              <w:t xml:space="preserve"> One DevEx</w:t>
            </w:r>
            <w:r w:rsidR="00EA0BA4">
              <w:rPr>
                <w:rFonts w:ascii="Calibri" w:eastAsia="Times New Roman" w:hAnsi="Calibri" w:cs="Calibri"/>
                <w:color w:val="222222"/>
              </w:rPr>
              <w:t>, TraceGains</w:t>
            </w:r>
            <w:r w:rsidR="009A489E">
              <w:rPr>
                <w:rFonts w:ascii="Calibri" w:eastAsia="Times New Roman" w:hAnsi="Calibri" w:cs="Calibri"/>
                <w:color w:val="222222"/>
              </w:rPr>
              <w:t>, SharePoint</w:t>
            </w:r>
          </w:p>
        </w:tc>
      </w:tr>
      <w:tr w:rsidR="005B2765" w:rsidRPr="008A189A" w14:paraId="7AE33B1C" w14:textId="77777777" w:rsidTr="00BC5A43">
        <w:trPr>
          <w:jc w:val="center"/>
        </w:trPr>
        <w:tc>
          <w:tcPr>
            <w:tcW w:w="2144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21839B8" w14:textId="69A96A24" w:rsidR="005B2765" w:rsidRDefault="005B2765" w:rsidP="005D0FEE">
            <w:pPr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Lab</w:t>
            </w:r>
          </w:p>
        </w:tc>
        <w:tc>
          <w:tcPr>
            <w:tcW w:w="7756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66B3BD6" w14:textId="529A49EF" w:rsidR="005B2765" w:rsidRPr="007F463E" w:rsidRDefault="005B2765" w:rsidP="007F463E">
            <w:pPr>
              <w:shd w:val="clear" w:color="auto" w:fill="FFFFFF"/>
              <w:tabs>
                <w:tab w:val="right" w:pos="9786"/>
              </w:tabs>
              <w:rPr>
                <w:rFonts w:ascii="Calibri" w:eastAsia="Times New Roman" w:hAnsi="Calibri" w:cs="Calibri"/>
                <w:b/>
                <w:bCs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Wet and Analytical Chemistry, HPLC, Spectrophotometer, GC/MS, ICP-OES</w:t>
            </w:r>
          </w:p>
        </w:tc>
      </w:tr>
      <w:tr w:rsidR="005B2765" w:rsidRPr="008A189A" w14:paraId="2BBB828A" w14:textId="77777777" w:rsidTr="00BC5A43">
        <w:trPr>
          <w:jc w:val="center"/>
        </w:trPr>
        <w:tc>
          <w:tcPr>
            <w:tcW w:w="2144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1703932B" w14:textId="1958855C" w:rsidR="005B2765" w:rsidRDefault="005B2765" w:rsidP="005D0FEE">
            <w:pPr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Regulatory</w:t>
            </w:r>
          </w:p>
        </w:tc>
        <w:tc>
          <w:tcPr>
            <w:tcW w:w="7756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F319203" w14:textId="1A024B43" w:rsidR="005B2765" w:rsidRPr="007F463E" w:rsidRDefault="005B2765" w:rsidP="007F463E">
            <w:pPr>
              <w:shd w:val="clear" w:color="auto" w:fill="FFFFFF"/>
              <w:tabs>
                <w:tab w:val="right" w:pos="9786"/>
              </w:tabs>
              <w:rPr>
                <w:rFonts w:ascii="Calibri" w:eastAsia="Times New Roman" w:hAnsi="Calibri" w:cs="Calibri"/>
                <w:b/>
                <w:bCs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US</w:t>
            </w:r>
            <w:r w:rsidR="00E35A7A">
              <w:rPr>
                <w:rFonts w:ascii="Calibri" w:eastAsia="Times New Roman" w:hAnsi="Calibri" w:cs="Calibri"/>
                <w:color w:val="222222"/>
              </w:rPr>
              <w:t>, EU, and Canada</w:t>
            </w:r>
            <w:r>
              <w:rPr>
                <w:rFonts w:ascii="Calibri" w:eastAsia="Times New Roman" w:hAnsi="Calibri" w:cs="Calibri"/>
                <w:color w:val="222222"/>
              </w:rPr>
              <w:t xml:space="preserve"> Food</w:t>
            </w:r>
            <w:r w:rsidR="008A0A96">
              <w:rPr>
                <w:rFonts w:ascii="Calibri" w:eastAsia="Times New Roman" w:hAnsi="Calibri" w:cs="Calibri"/>
                <w:color w:val="222222"/>
              </w:rPr>
              <w:t>,</w:t>
            </w:r>
            <w:r>
              <w:rPr>
                <w:rFonts w:ascii="Calibri" w:eastAsia="Times New Roman" w:hAnsi="Calibri" w:cs="Calibri"/>
                <w:color w:val="222222"/>
              </w:rPr>
              <w:t xml:space="preserve"> Pharma</w:t>
            </w:r>
            <w:r w:rsidR="008A0A96">
              <w:rPr>
                <w:rFonts w:ascii="Calibri" w:eastAsia="Times New Roman" w:hAnsi="Calibri" w:cs="Calibri"/>
                <w:color w:val="222222"/>
              </w:rPr>
              <w:t>, and Dietary Supplement</w:t>
            </w:r>
            <w:r w:rsidR="00E35A7A">
              <w:rPr>
                <w:rFonts w:ascii="Calibri" w:eastAsia="Times New Roman" w:hAnsi="Calibri" w:cs="Calibri"/>
                <w:color w:val="222222"/>
              </w:rPr>
              <w:t xml:space="preserve"> Compliance</w:t>
            </w:r>
            <w:r w:rsidR="00EA0BA4">
              <w:rPr>
                <w:rFonts w:ascii="Calibri" w:eastAsia="Times New Roman" w:hAnsi="Calibri" w:cs="Calibri"/>
                <w:color w:val="222222"/>
              </w:rPr>
              <w:t>;</w:t>
            </w:r>
            <w:r>
              <w:rPr>
                <w:rFonts w:ascii="Calibri" w:eastAsia="Times New Roman" w:hAnsi="Calibri" w:cs="Calibri"/>
                <w:color w:val="222222"/>
              </w:rPr>
              <w:t xml:space="preserve"> GMO</w:t>
            </w:r>
            <w:r w:rsidR="00E35A7A">
              <w:rPr>
                <w:rFonts w:ascii="Calibri" w:eastAsia="Times New Roman" w:hAnsi="Calibri" w:cs="Calibri"/>
                <w:color w:val="222222"/>
              </w:rPr>
              <w:t>/BE</w:t>
            </w:r>
            <w:r w:rsidR="00EA0BA4">
              <w:rPr>
                <w:rFonts w:ascii="Calibri" w:eastAsia="Times New Roman" w:hAnsi="Calibri" w:cs="Calibri"/>
                <w:color w:val="222222"/>
              </w:rPr>
              <w:t>;</w:t>
            </w:r>
            <w:r>
              <w:rPr>
                <w:rFonts w:ascii="Calibri" w:eastAsia="Times New Roman" w:hAnsi="Calibri" w:cs="Calibri"/>
                <w:color w:val="222222"/>
              </w:rPr>
              <w:t xml:space="preserve"> Organic</w:t>
            </w:r>
            <w:r w:rsidR="00EA0BA4">
              <w:rPr>
                <w:rFonts w:ascii="Calibri" w:eastAsia="Times New Roman" w:hAnsi="Calibri" w:cs="Calibri"/>
                <w:color w:val="222222"/>
              </w:rPr>
              <w:t>; FDA Nutrition Labeling;</w:t>
            </w:r>
            <w:r w:rsidR="00463EC0">
              <w:rPr>
                <w:rFonts w:ascii="Calibri" w:eastAsia="Times New Roman" w:hAnsi="Calibri" w:cs="Calibri"/>
                <w:color w:val="222222"/>
              </w:rPr>
              <w:t xml:space="preserve"> Kosher and Halal;</w:t>
            </w:r>
            <w:r w:rsidR="008A0A96">
              <w:rPr>
                <w:rFonts w:ascii="Calibri" w:eastAsia="Times New Roman" w:hAnsi="Calibri" w:cs="Calibri"/>
                <w:color w:val="222222"/>
              </w:rPr>
              <w:t xml:space="preserve"> </w:t>
            </w:r>
            <w:r w:rsidR="00463EC0">
              <w:rPr>
                <w:rFonts w:ascii="Calibri" w:eastAsia="Times New Roman" w:hAnsi="Calibri" w:cs="Calibri"/>
                <w:color w:val="222222"/>
              </w:rPr>
              <w:t>TDS/SDS Creation</w:t>
            </w:r>
          </w:p>
        </w:tc>
      </w:tr>
      <w:tr w:rsidR="008A0A96" w:rsidRPr="008A189A" w14:paraId="561415C9" w14:textId="77777777" w:rsidTr="00BC5A43">
        <w:trPr>
          <w:jc w:val="center"/>
        </w:trPr>
        <w:tc>
          <w:tcPr>
            <w:tcW w:w="2144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1FD9CA43" w14:textId="31BAB0CD" w:rsidR="008A0A96" w:rsidRDefault="004C472B" w:rsidP="005D0FEE">
            <w:pPr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P</w:t>
            </w:r>
            <w:r w:rsidR="008A0A96">
              <w:rPr>
                <w:rFonts w:ascii="Calibri" w:eastAsia="Times New Roman" w:hAnsi="Calibri" w:cs="Calibri"/>
                <w:color w:val="222222"/>
              </w:rPr>
              <w:t>ersonal</w:t>
            </w:r>
            <w:r w:rsidR="00463EC0">
              <w:rPr>
                <w:rFonts w:ascii="Calibri" w:eastAsia="Times New Roman" w:hAnsi="Calibri" w:cs="Calibri"/>
                <w:color w:val="222222"/>
              </w:rPr>
              <w:t xml:space="preserve"> </w:t>
            </w:r>
          </w:p>
        </w:tc>
        <w:tc>
          <w:tcPr>
            <w:tcW w:w="7756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131298F" w14:textId="03488B93" w:rsidR="008A0A96" w:rsidRDefault="008A0A96" w:rsidP="007F463E">
            <w:pPr>
              <w:shd w:val="clear" w:color="auto" w:fill="FFFFFF"/>
              <w:tabs>
                <w:tab w:val="right" w:pos="9786"/>
              </w:tabs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Organization, Time-Management</w:t>
            </w:r>
            <w:r w:rsidR="004C472B">
              <w:rPr>
                <w:rFonts w:ascii="Calibri" w:eastAsia="Times New Roman" w:hAnsi="Calibri" w:cs="Calibri"/>
                <w:color w:val="222222"/>
              </w:rPr>
              <w:t>, Verbal and Written Communication, Problem-Solving, Team-Oriented</w:t>
            </w:r>
          </w:p>
        </w:tc>
      </w:tr>
    </w:tbl>
    <w:p w14:paraId="2D3F341B" w14:textId="77777777" w:rsidR="00E961AD" w:rsidRPr="005D0FEE" w:rsidRDefault="00E961AD" w:rsidP="00BD2C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</w:p>
    <w:sectPr w:rsidR="00E961AD" w:rsidRPr="005D0FEE" w:rsidSect="00F531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58DF9" w14:textId="77777777" w:rsidR="002C18FD" w:rsidRDefault="002C18FD" w:rsidP="00E427E6">
      <w:pPr>
        <w:spacing w:after="0" w:line="240" w:lineRule="auto"/>
      </w:pPr>
      <w:r>
        <w:separator/>
      </w:r>
    </w:p>
  </w:endnote>
  <w:endnote w:type="continuationSeparator" w:id="0">
    <w:p w14:paraId="52D6C381" w14:textId="77777777" w:rsidR="002C18FD" w:rsidRDefault="002C18FD" w:rsidP="00E42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9B106" w14:textId="77777777" w:rsidR="002C18FD" w:rsidRDefault="002C18FD" w:rsidP="00E427E6">
      <w:pPr>
        <w:spacing w:after="0" w:line="240" w:lineRule="auto"/>
      </w:pPr>
      <w:r>
        <w:separator/>
      </w:r>
    </w:p>
  </w:footnote>
  <w:footnote w:type="continuationSeparator" w:id="0">
    <w:p w14:paraId="16904331" w14:textId="77777777" w:rsidR="002C18FD" w:rsidRDefault="002C18FD" w:rsidP="00E42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F75BE"/>
    <w:multiLevelType w:val="hybridMultilevel"/>
    <w:tmpl w:val="8EDC3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08F"/>
    <w:rsid w:val="00047983"/>
    <w:rsid w:val="001C04B0"/>
    <w:rsid w:val="00252347"/>
    <w:rsid w:val="002C18FD"/>
    <w:rsid w:val="00335E0D"/>
    <w:rsid w:val="00435045"/>
    <w:rsid w:val="00463EC0"/>
    <w:rsid w:val="004829AE"/>
    <w:rsid w:val="004C472B"/>
    <w:rsid w:val="004D455A"/>
    <w:rsid w:val="00582E5D"/>
    <w:rsid w:val="005B2765"/>
    <w:rsid w:val="005D0FEE"/>
    <w:rsid w:val="005E6558"/>
    <w:rsid w:val="005F7983"/>
    <w:rsid w:val="006A7B7F"/>
    <w:rsid w:val="0070320E"/>
    <w:rsid w:val="0071091C"/>
    <w:rsid w:val="007F463E"/>
    <w:rsid w:val="008A0A96"/>
    <w:rsid w:val="008A189A"/>
    <w:rsid w:val="00916C60"/>
    <w:rsid w:val="0098759D"/>
    <w:rsid w:val="0099225D"/>
    <w:rsid w:val="009A489E"/>
    <w:rsid w:val="00A240F6"/>
    <w:rsid w:val="00A62F4A"/>
    <w:rsid w:val="00AA42E3"/>
    <w:rsid w:val="00B372AB"/>
    <w:rsid w:val="00B62053"/>
    <w:rsid w:val="00B93ACF"/>
    <w:rsid w:val="00BA008F"/>
    <w:rsid w:val="00BC5A43"/>
    <w:rsid w:val="00BD2C2C"/>
    <w:rsid w:val="00C176D3"/>
    <w:rsid w:val="00CA0A14"/>
    <w:rsid w:val="00E35A7A"/>
    <w:rsid w:val="00E4197C"/>
    <w:rsid w:val="00E427E6"/>
    <w:rsid w:val="00E93CDC"/>
    <w:rsid w:val="00E961AD"/>
    <w:rsid w:val="00EA0BA4"/>
    <w:rsid w:val="00F531BC"/>
    <w:rsid w:val="00FF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65CCF"/>
  <w15:chartTrackingRefBased/>
  <w15:docId w15:val="{B8293C7C-D24F-4582-96F3-832EEF6FA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008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A0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93AC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D0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189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427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27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27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27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27E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42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7E6"/>
  </w:style>
  <w:style w:type="paragraph" w:styleId="Footer">
    <w:name w:val="footer"/>
    <w:basedOn w:val="Normal"/>
    <w:link w:val="FooterChar"/>
    <w:uiPriority w:val="99"/>
    <w:unhideWhenUsed/>
    <w:rsid w:val="00E42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7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era.thomaso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FE217503-CA7A-4603-BAFA-44BE7BB6C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Cera Thomason</dc:creator>
  <cp:keywords/>
  <dc:description/>
  <cp:lastModifiedBy>Cera Thomason</cp:lastModifiedBy>
  <cp:revision>18</cp:revision>
  <dcterms:created xsi:type="dcterms:W3CDTF">2021-12-10T15:55:00Z</dcterms:created>
  <dcterms:modified xsi:type="dcterms:W3CDTF">2021-12-20T17:23:00Z</dcterms:modified>
</cp:coreProperties>
</file>