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E10" w:rsidRDefault="00D32D40" w:rsidP="00B25DC9">
      <w:pPr>
        <w:pStyle w:val="Title"/>
        <w:jc w:val="center"/>
      </w:pPr>
      <w:r>
        <w:softHyphen/>
      </w:r>
      <w:r w:rsidR="00B25DC9">
        <w:t>Simulator LR(1) parsera</w:t>
      </w:r>
    </w:p>
    <w:p w:rsidR="00B25DC9" w:rsidRDefault="00B25DC9" w:rsidP="00B25DC9"/>
    <w:p w:rsidR="00B25DC9" w:rsidRDefault="00B25DC9" w:rsidP="00B25DC9"/>
    <w:p w:rsidR="00B25DC9" w:rsidRDefault="00B25DC9" w:rsidP="00B25DC9"/>
    <w:p w:rsidR="00B25DC9" w:rsidRDefault="00B25DC9" w:rsidP="00B25DC9"/>
    <w:p w:rsidR="00B25DC9" w:rsidRDefault="00B25DC9" w:rsidP="00B25DC9"/>
    <w:p w:rsidR="00B25DC9" w:rsidRDefault="00B25DC9" w:rsidP="00B25DC9"/>
    <w:p w:rsidR="00B25DC9" w:rsidRDefault="00B25DC9" w:rsidP="00B25DC9"/>
    <w:p w:rsidR="00B25DC9" w:rsidRDefault="00B25DC9" w:rsidP="00B25DC9"/>
    <w:p w:rsidR="00B25DC9" w:rsidRDefault="00B25DC9" w:rsidP="00B25DC9"/>
    <w:p w:rsidR="00B25DC9" w:rsidRDefault="00B25DC9" w:rsidP="00B25DC9"/>
    <w:p w:rsidR="00B25DC9" w:rsidRDefault="00B25DC9" w:rsidP="00B25DC9"/>
    <w:p w:rsidR="00B25DC9" w:rsidRDefault="00B25DC9" w:rsidP="00B25DC9"/>
    <w:p w:rsidR="00B25DC9" w:rsidRDefault="00B25DC9" w:rsidP="00B25DC9"/>
    <w:p w:rsidR="00B25DC9" w:rsidRDefault="00B25DC9" w:rsidP="00B25DC9"/>
    <w:p w:rsidR="00B25DC9" w:rsidRDefault="00B25DC9" w:rsidP="00B25DC9">
      <w:pPr>
        <w:jc w:val="right"/>
      </w:pPr>
    </w:p>
    <w:p w:rsidR="00B25DC9" w:rsidRDefault="00B25DC9" w:rsidP="00B25DC9">
      <w:pPr>
        <w:jc w:val="right"/>
      </w:pPr>
    </w:p>
    <w:p w:rsidR="00B25DC9" w:rsidRDefault="00B25DC9" w:rsidP="00B25DC9">
      <w:pPr>
        <w:jc w:val="right"/>
      </w:pPr>
    </w:p>
    <w:p w:rsidR="00B25DC9" w:rsidRDefault="00B25DC9" w:rsidP="00B25DC9">
      <w:pPr>
        <w:jc w:val="right"/>
      </w:pPr>
    </w:p>
    <w:p w:rsidR="00B25DC9" w:rsidRDefault="00B25DC9" w:rsidP="00B25DC9">
      <w:pPr>
        <w:jc w:val="right"/>
      </w:pPr>
    </w:p>
    <w:p w:rsidR="00B25DC9" w:rsidRDefault="00B25DC9" w:rsidP="00B25DC9">
      <w:pPr>
        <w:jc w:val="right"/>
      </w:pPr>
    </w:p>
    <w:p w:rsidR="00B25DC9" w:rsidRDefault="00B25DC9" w:rsidP="00B25DC9">
      <w:pPr>
        <w:jc w:val="right"/>
      </w:pPr>
    </w:p>
    <w:p w:rsidR="00B25DC9" w:rsidRDefault="00B25DC9" w:rsidP="00B25DC9">
      <w:pPr>
        <w:jc w:val="right"/>
      </w:pPr>
    </w:p>
    <w:p w:rsidR="00B25DC9" w:rsidRPr="00B25DC9" w:rsidRDefault="00B25DC9" w:rsidP="00B25DC9">
      <w:pPr>
        <w:jc w:val="right"/>
        <w:rPr>
          <w:sz w:val="36"/>
          <w:szCs w:val="36"/>
        </w:rPr>
      </w:pPr>
      <w:r w:rsidRPr="00B25DC9">
        <w:rPr>
          <w:sz w:val="36"/>
          <w:szCs w:val="36"/>
        </w:rPr>
        <w:t>Ivan Karačić</w:t>
      </w:r>
    </w:p>
    <w:p w:rsidR="00B25DC9" w:rsidRDefault="00B25DC9" w:rsidP="00B25DC9">
      <w:pPr>
        <w:jc w:val="right"/>
        <w:rPr>
          <w:sz w:val="36"/>
          <w:szCs w:val="36"/>
        </w:rPr>
      </w:pPr>
      <w:r w:rsidRPr="00B25DC9">
        <w:rPr>
          <w:sz w:val="36"/>
          <w:szCs w:val="36"/>
        </w:rPr>
        <w:t>0036432354</w:t>
      </w:r>
    </w:p>
    <w:sdt>
      <w:sdtPr>
        <w:rPr>
          <w:rFonts w:asciiTheme="minorHAnsi" w:eastAsiaTheme="minorEastAsia" w:hAnsiTheme="minorHAnsi" w:cstheme="minorBidi"/>
          <w:b w:val="0"/>
          <w:bCs w:val="0"/>
          <w:color w:val="auto"/>
          <w:sz w:val="22"/>
          <w:szCs w:val="22"/>
        </w:rPr>
        <w:id w:val="62656126"/>
        <w:docPartObj>
          <w:docPartGallery w:val="Table of Contents"/>
          <w:docPartUnique/>
        </w:docPartObj>
      </w:sdtPr>
      <w:sdtContent>
        <w:p w:rsidR="00BC5D40" w:rsidRDefault="004807C5">
          <w:pPr>
            <w:pStyle w:val="TOCHeading"/>
            <w:sectPr w:rsidR="00BC5D40" w:rsidSect="004807C5">
              <w:footerReference w:type="default" r:id="rId8"/>
              <w:pgSz w:w="11906" w:h="16838"/>
              <w:pgMar w:top="1417" w:right="1417" w:bottom="1417" w:left="1417" w:header="708" w:footer="708" w:gutter="0"/>
              <w:pgNumType w:chapStyle="1"/>
              <w:cols w:space="708"/>
              <w:docGrid w:linePitch="360"/>
            </w:sectPr>
          </w:pPr>
          <w:r>
            <w:t>Sadržaj</w:t>
          </w:r>
        </w:p>
        <w:p w:rsidR="004807C5" w:rsidRDefault="004807C5">
          <w:pPr>
            <w:pStyle w:val="TOCHeading"/>
          </w:pPr>
        </w:p>
        <w:p w:rsidR="00345774" w:rsidRDefault="00C4141D">
          <w:pPr>
            <w:pStyle w:val="TOC1"/>
            <w:tabs>
              <w:tab w:val="left" w:pos="440"/>
              <w:tab w:val="right" w:leader="dot" w:pos="9062"/>
            </w:tabs>
            <w:rPr>
              <w:noProof/>
              <w:lang w:eastAsia="hr-HR" w:bidi="ar-SA"/>
            </w:rPr>
          </w:pPr>
          <w:r>
            <w:fldChar w:fldCharType="begin"/>
          </w:r>
          <w:r w:rsidR="004807C5">
            <w:instrText xml:space="preserve"> TOC \o "1-3" \h \z \u </w:instrText>
          </w:r>
          <w:r>
            <w:fldChar w:fldCharType="separate"/>
          </w:r>
          <w:hyperlink w:anchor="_Toc219277777" w:history="1">
            <w:r w:rsidR="00345774" w:rsidRPr="00EB4887">
              <w:rPr>
                <w:rStyle w:val="Hyperlink"/>
                <w:noProof/>
              </w:rPr>
              <w:t>1.</w:t>
            </w:r>
            <w:r w:rsidR="00345774">
              <w:rPr>
                <w:noProof/>
                <w:lang w:eastAsia="hr-HR" w:bidi="ar-SA"/>
              </w:rPr>
              <w:tab/>
            </w:r>
            <w:r w:rsidR="00345774" w:rsidRPr="00EB4887">
              <w:rPr>
                <w:rStyle w:val="Hyperlink"/>
                <w:noProof/>
              </w:rPr>
              <w:t>Uvod</w:t>
            </w:r>
            <w:r w:rsidR="00345774">
              <w:rPr>
                <w:noProof/>
                <w:webHidden/>
              </w:rPr>
              <w:tab/>
            </w:r>
            <w:r w:rsidR="00345774">
              <w:rPr>
                <w:noProof/>
                <w:webHidden/>
              </w:rPr>
              <w:fldChar w:fldCharType="begin"/>
            </w:r>
            <w:r w:rsidR="00345774">
              <w:rPr>
                <w:noProof/>
                <w:webHidden/>
              </w:rPr>
              <w:instrText xml:space="preserve"> PAGEREF _Toc219277777 \h </w:instrText>
            </w:r>
            <w:r w:rsidR="00345774">
              <w:rPr>
                <w:noProof/>
                <w:webHidden/>
              </w:rPr>
            </w:r>
            <w:r w:rsidR="00345774">
              <w:rPr>
                <w:noProof/>
                <w:webHidden/>
              </w:rPr>
              <w:fldChar w:fldCharType="separate"/>
            </w:r>
            <w:r w:rsidR="00345774">
              <w:rPr>
                <w:noProof/>
                <w:webHidden/>
              </w:rPr>
              <w:t>1</w:t>
            </w:r>
            <w:r w:rsidR="00345774">
              <w:rPr>
                <w:noProof/>
                <w:webHidden/>
              </w:rPr>
              <w:fldChar w:fldCharType="end"/>
            </w:r>
          </w:hyperlink>
        </w:p>
        <w:p w:rsidR="00345774" w:rsidRDefault="00345774">
          <w:pPr>
            <w:pStyle w:val="TOC1"/>
            <w:tabs>
              <w:tab w:val="left" w:pos="440"/>
              <w:tab w:val="right" w:leader="dot" w:pos="9062"/>
            </w:tabs>
            <w:rPr>
              <w:noProof/>
              <w:lang w:eastAsia="hr-HR" w:bidi="ar-SA"/>
            </w:rPr>
          </w:pPr>
          <w:hyperlink w:anchor="_Toc219277778" w:history="1">
            <w:r w:rsidRPr="00EB4887">
              <w:rPr>
                <w:rStyle w:val="Hyperlink"/>
                <w:noProof/>
              </w:rPr>
              <w:t>2.</w:t>
            </w:r>
            <w:r>
              <w:rPr>
                <w:noProof/>
                <w:lang w:eastAsia="hr-HR" w:bidi="ar-SA"/>
              </w:rPr>
              <w:tab/>
            </w:r>
            <w:r w:rsidRPr="00EB4887">
              <w:rPr>
                <w:rStyle w:val="Hyperlink"/>
                <w:noProof/>
              </w:rPr>
              <w:t>Parsiranje</w:t>
            </w:r>
            <w:r>
              <w:rPr>
                <w:noProof/>
                <w:webHidden/>
              </w:rPr>
              <w:tab/>
            </w:r>
            <w:r>
              <w:rPr>
                <w:noProof/>
                <w:webHidden/>
              </w:rPr>
              <w:fldChar w:fldCharType="begin"/>
            </w:r>
            <w:r>
              <w:rPr>
                <w:noProof/>
                <w:webHidden/>
              </w:rPr>
              <w:instrText xml:space="preserve"> PAGEREF _Toc219277778 \h </w:instrText>
            </w:r>
            <w:r>
              <w:rPr>
                <w:noProof/>
                <w:webHidden/>
              </w:rPr>
            </w:r>
            <w:r>
              <w:rPr>
                <w:noProof/>
                <w:webHidden/>
              </w:rPr>
              <w:fldChar w:fldCharType="separate"/>
            </w:r>
            <w:r>
              <w:rPr>
                <w:noProof/>
                <w:webHidden/>
              </w:rPr>
              <w:t>2</w:t>
            </w:r>
            <w:r>
              <w:rPr>
                <w:noProof/>
                <w:webHidden/>
              </w:rPr>
              <w:fldChar w:fldCharType="end"/>
            </w:r>
          </w:hyperlink>
        </w:p>
        <w:p w:rsidR="00345774" w:rsidRDefault="00345774">
          <w:pPr>
            <w:pStyle w:val="TOC2"/>
            <w:tabs>
              <w:tab w:val="left" w:pos="880"/>
              <w:tab w:val="right" w:leader="dot" w:pos="9062"/>
            </w:tabs>
            <w:rPr>
              <w:noProof/>
              <w:lang w:eastAsia="hr-HR" w:bidi="ar-SA"/>
            </w:rPr>
          </w:pPr>
          <w:hyperlink w:anchor="_Toc219277779" w:history="1">
            <w:r w:rsidRPr="00EB4887">
              <w:rPr>
                <w:rStyle w:val="Hyperlink"/>
                <w:noProof/>
              </w:rPr>
              <w:t>2.1.</w:t>
            </w:r>
            <w:r>
              <w:rPr>
                <w:noProof/>
                <w:lang w:eastAsia="hr-HR" w:bidi="ar-SA"/>
              </w:rPr>
              <w:tab/>
            </w:r>
            <w:r w:rsidRPr="00EB4887">
              <w:rPr>
                <w:rStyle w:val="Hyperlink"/>
                <w:noProof/>
              </w:rPr>
              <w:t>Općenito o parserima i parsiranju</w:t>
            </w:r>
            <w:r>
              <w:rPr>
                <w:noProof/>
                <w:webHidden/>
              </w:rPr>
              <w:tab/>
            </w:r>
            <w:r>
              <w:rPr>
                <w:noProof/>
                <w:webHidden/>
              </w:rPr>
              <w:fldChar w:fldCharType="begin"/>
            </w:r>
            <w:r>
              <w:rPr>
                <w:noProof/>
                <w:webHidden/>
              </w:rPr>
              <w:instrText xml:space="preserve"> PAGEREF _Toc219277779 \h </w:instrText>
            </w:r>
            <w:r>
              <w:rPr>
                <w:noProof/>
                <w:webHidden/>
              </w:rPr>
            </w:r>
            <w:r>
              <w:rPr>
                <w:noProof/>
                <w:webHidden/>
              </w:rPr>
              <w:fldChar w:fldCharType="separate"/>
            </w:r>
            <w:r>
              <w:rPr>
                <w:noProof/>
                <w:webHidden/>
              </w:rPr>
              <w:t>2</w:t>
            </w:r>
            <w:r>
              <w:rPr>
                <w:noProof/>
                <w:webHidden/>
              </w:rPr>
              <w:fldChar w:fldCharType="end"/>
            </w:r>
          </w:hyperlink>
        </w:p>
        <w:p w:rsidR="00345774" w:rsidRDefault="00345774">
          <w:pPr>
            <w:pStyle w:val="TOC3"/>
            <w:tabs>
              <w:tab w:val="left" w:pos="1320"/>
              <w:tab w:val="right" w:leader="dot" w:pos="9062"/>
            </w:tabs>
            <w:rPr>
              <w:noProof/>
              <w:lang w:eastAsia="hr-HR" w:bidi="ar-SA"/>
            </w:rPr>
          </w:pPr>
          <w:hyperlink w:anchor="_Toc219277780" w:history="1">
            <w:r w:rsidRPr="00EB4887">
              <w:rPr>
                <w:rStyle w:val="Hyperlink"/>
                <w:noProof/>
              </w:rPr>
              <w:t>2.1.1.</w:t>
            </w:r>
            <w:r>
              <w:rPr>
                <w:noProof/>
                <w:lang w:eastAsia="hr-HR" w:bidi="ar-SA"/>
              </w:rPr>
              <w:tab/>
            </w:r>
            <w:r w:rsidRPr="00EB4887">
              <w:rPr>
                <w:rStyle w:val="Hyperlink"/>
                <w:noProof/>
              </w:rPr>
              <w:t>Parsiranje od vrha prema dnu</w:t>
            </w:r>
            <w:r>
              <w:rPr>
                <w:noProof/>
                <w:webHidden/>
              </w:rPr>
              <w:tab/>
            </w:r>
            <w:r>
              <w:rPr>
                <w:noProof/>
                <w:webHidden/>
              </w:rPr>
              <w:fldChar w:fldCharType="begin"/>
            </w:r>
            <w:r>
              <w:rPr>
                <w:noProof/>
                <w:webHidden/>
              </w:rPr>
              <w:instrText xml:space="preserve"> PAGEREF _Toc219277780 \h </w:instrText>
            </w:r>
            <w:r>
              <w:rPr>
                <w:noProof/>
                <w:webHidden/>
              </w:rPr>
            </w:r>
            <w:r>
              <w:rPr>
                <w:noProof/>
                <w:webHidden/>
              </w:rPr>
              <w:fldChar w:fldCharType="separate"/>
            </w:r>
            <w:r>
              <w:rPr>
                <w:noProof/>
                <w:webHidden/>
              </w:rPr>
              <w:t>3</w:t>
            </w:r>
            <w:r>
              <w:rPr>
                <w:noProof/>
                <w:webHidden/>
              </w:rPr>
              <w:fldChar w:fldCharType="end"/>
            </w:r>
          </w:hyperlink>
        </w:p>
        <w:p w:rsidR="00345774" w:rsidRDefault="00345774">
          <w:pPr>
            <w:pStyle w:val="TOC3"/>
            <w:tabs>
              <w:tab w:val="left" w:pos="1320"/>
              <w:tab w:val="right" w:leader="dot" w:pos="9062"/>
            </w:tabs>
            <w:rPr>
              <w:noProof/>
              <w:lang w:eastAsia="hr-HR" w:bidi="ar-SA"/>
            </w:rPr>
          </w:pPr>
          <w:hyperlink w:anchor="_Toc219277781" w:history="1">
            <w:r w:rsidRPr="00EB4887">
              <w:rPr>
                <w:rStyle w:val="Hyperlink"/>
                <w:noProof/>
              </w:rPr>
              <w:t>2.1.2.</w:t>
            </w:r>
            <w:r>
              <w:rPr>
                <w:noProof/>
                <w:lang w:eastAsia="hr-HR" w:bidi="ar-SA"/>
              </w:rPr>
              <w:tab/>
            </w:r>
            <w:r w:rsidRPr="00EB4887">
              <w:rPr>
                <w:rStyle w:val="Hyperlink"/>
                <w:noProof/>
              </w:rPr>
              <w:t>Parsiranje od dna prema vrhu</w:t>
            </w:r>
            <w:r>
              <w:rPr>
                <w:noProof/>
                <w:webHidden/>
              </w:rPr>
              <w:tab/>
            </w:r>
            <w:r>
              <w:rPr>
                <w:noProof/>
                <w:webHidden/>
              </w:rPr>
              <w:fldChar w:fldCharType="begin"/>
            </w:r>
            <w:r>
              <w:rPr>
                <w:noProof/>
                <w:webHidden/>
              </w:rPr>
              <w:instrText xml:space="preserve"> PAGEREF _Toc219277781 \h </w:instrText>
            </w:r>
            <w:r>
              <w:rPr>
                <w:noProof/>
                <w:webHidden/>
              </w:rPr>
            </w:r>
            <w:r>
              <w:rPr>
                <w:noProof/>
                <w:webHidden/>
              </w:rPr>
              <w:fldChar w:fldCharType="separate"/>
            </w:r>
            <w:r>
              <w:rPr>
                <w:noProof/>
                <w:webHidden/>
              </w:rPr>
              <w:t>3</w:t>
            </w:r>
            <w:r>
              <w:rPr>
                <w:noProof/>
                <w:webHidden/>
              </w:rPr>
              <w:fldChar w:fldCharType="end"/>
            </w:r>
          </w:hyperlink>
        </w:p>
        <w:p w:rsidR="00345774" w:rsidRDefault="00345774">
          <w:pPr>
            <w:pStyle w:val="TOC2"/>
            <w:tabs>
              <w:tab w:val="left" w:pos="880"/>
              <w:tab w:val="right" w:leader="dot" w:pos="9062"/>
            </w:tabs>
            <w:rPr>
              <w:noProof/>
              <w:lang w:eastAsia="hr-HR" w:bidi="ar-SA"/>
            </w:rPr>
          </w:pPr>
          <w:hyperlink w:anchor="_Toc219277782" w:history="1">
            <w:r w:rsidRPr="00EB4887">
              <w:rPr>
                <w:rStyle w:val="Hyperlink"/>
                <w:noProof/>
              </w:rPr>
              <w:t>2.2.</w:t>
            </w:r>
            <w:r>
              <w:rPr>
                <w:noProof/>
                <w:lang w:eastAsia="hr-HR" w:bidi="ar-SA"/>
              </w:rPr>
              <w:tab/>
            </w:r>
            <w:r w:rsidRPr="00EB4887">
              <w:rPr>
                <w:rStyle w:val="Hyperlink"/>
                <w:noProof/>
              </w:rPr>
              <w:t>LR(k) parser</w:t>
            </w:r>
            <w:r>
              <w:rPr>
                <w:noProof/>
                <w:webHidden/>
              </w:rPr>
              <w:tab/>
            </w:r>
            <w:r>
              <w:rPr>
                <w:noProof/>
                <w:webHidden/>
              </w:rPr>
              <w:fldChar w:fldCharType="begin"/>
            </w:r>
            <w:r>
              <w:rPr>
                <w:noProof/>
                <w:webHidden/>
              </w:rPr>
              <w:instrText xml:space="preserve"> PAGEREF _Toc219277782 \h </w:instrText>
            </w:r>
            <w:r>
              <w:rPr>
                <w:noProof/>
                <w:webHidden/>
              </w:rPr>
            </w:r>
            <w:r>
              <w:rPr>
                <w:noProof/>
                <w:webHidden/>
              </w:rPr>
              <w:fldChar w:fldCharType="separate"/>
            </w:r>
            <w:r>
              <w:rPr>
                <w:noProof/>
                <w:webHidden/>
              </w:rPr>
              <w:t>3</w:t>
            </w:r>
            <w:r>
              <w:rPr>
                <w:noProof/>
                <w:webHidden/>
              </w:rPr>
              <w:fldChar w:fldCharType="end"/>
            </w:r>
          </w:hyperlink>
        </w:p>
        <w:p w:rsidR="00345774" w:rsidRDefault="00345774">
          <w:pPr>
            <w:pStyle w:val="TOC3"/>
            <w:tabs>
              <w:tab w:val="left" w:pos="1320"/>
              <w:tab w:val="right" w:leader="dot" w:pos="9062"/>
            </w:tabs>
            <w:rPr>
              <w:noProof/>
              <w:lang w:eastAsia="hr-HR" w:bidi="ar-SA"/>
            </w:rPr>
          </w:pPr>
          <w:hyperlink w:anchor="_Toc219277783" w:history="1">
            <w:r w:rsidRPr="00EB4887">
              <w:rPr>
                <w:rStyle w:val="Hyperlink"/>
                <w:noProof/>
              </w:rPr>
              <w:t>2.2.1.</w:t>
            </w:r>
            <w:r>
              <w:rPr>
                <w:noProof/>
                <w:lang w:eastAsia="hr-HR" w:bidi="ar-SA"/>
              </w:rPr>
              <w:tab/>
            </w:r>
            <w:r w:rsidRPr="00EB4887">
              <w:rPr>
                <w:rStyle w:val="Hyperlink"/>
                <w:noProof/>
              </w:rPr>
              <w:t>LR stavka</w:t>
            </w:r>
            <w:r>
              <w:rPr>
                <w:noProof/>
                <w:webHidden/>
              </w:rPr>
              <w:tab/>
            </w:r>
            <w:r>
              <w:rPr>
                <w:noProof/>
                <w:webHidden/>
              </w:rPr>
              <w:fldChar w:fldCharType="begin"/>
            </w:r>
            <w:r>
              <w:rPr>
                <w:noProof/>
                <w:webHidden/>
              </w:rPr>
              <w:instrText xml:space="preserve"> PAGEREF _Toc219277783 \h </w:instrText>
            </w:r>
            <w:r>
              <w:rPr>
                <w:noProof/>
                <w:webHidden/>
              </w:rPr>
            </w:r>
            <w:r>
              <w:rPr>
                <w:noProof/>
                <w:webHidden/>
              </w:rPr>
              <w:fldChar w:fldCharType="separate"/>
            </w:r>
            <w:r>
              <w:rPr>
                <w:noProof/>
                <w:webHidden/>
              </w:rPr>
              <w:t>4</w:t>
            </w:r>
            <w:r>
              <w:rPr>
                <w:noProof/>
                <w:webHidden/>
              </w:rPr>
              <w:fldChar w:fldCharType="end"/>
            </w:r>
          </w:hyperlink>
        </w:p>
        <w:p w:rsidR="00345774" w:rsidRDefault="00345774">
          <w:pPr>
            <w:pStyle w:val="TOC2"/>
            <w:tabs>
              <w:tab w:val="left" w:pos="880"/>
              <w:tab w:val="right" w:leader="dot" w:pos="9062"/>
            </w:tabs>
            <w:rPr>
              <w:noProof/>
              <w:lang w:eastAsia="hr-HR" w:bidi="ar-SA"/>
            </w:rPr>
          </w:pPr>
          <w:hyperlink w:anchor="_Toc219277784" w:history="1">
            <w:r w:rsidRPr="00EB4887">
              <w:rPr>
                <w:rStyle w:val="Hyperlink"/>
                <w:noProof/>
              </w:rPr>
              <w:t>2.3.</w:t>
            </w:r>
            <w:r>
              <w:rPr>
                <w:noProof/>
                <w:lang w:eastAsia="hr-HR" w:bidi="ar-SA"/>
              </w:rPr>
              <w:tab/>
            </w:r>
            <w:r w:rsidRPr="00EB4887">
              <w:rPr>
                <w:rStyle w:val="Hyperlink"/>
                <w:noProof/>
              </w:rPr>
              <w:t>LR(1) parser</w:t>
            </w:r>
            <w:r>
              <w:rPr>
                <w:noProof/>
                <w:webHidden/>
              </w:rPr>
              <w:tab/>
            </w:r>
            <w:r>
              <w:rPr>
                <w:noProof/>
                <w:webHidden/>
              </w:rPr>
              <w:fldChar w:fldCharType="begin"/>
            </w:r>
            <w:r>
              <w:rPr>
                <w:noProof/>
                <w:webHidden/>
              </w:rPr>
              <w:instrText xml:space="preserve"> PAGEREF _Toc219277784 \h </w:instrText>
            </w:r>
            <w:r>
              <w:rPr>
                <w:noProof/>
                <w:webHidden/>
              </w:rPr>
            </w:r>
            <w:r>
              <w:rPr>
                <w:noProof/>
                <w:webHidden/>
              </w:rPr>
              <w:fldChar w:fldCharType="separate"/>
            </w:r>
            <w:r>
              <w:rPr>
                <w:noProof/>
                <w:webHidden/>
              </w:rPr>
              <w:t>5</w:t>
            </w:r>
            <w:r>
              <w:rPr>
                <w:noProof/>
                <w:webHidden/>
              </w:rPr>
              <w:fldChar w:fldCharType="end"/>
            </w:r>
          </w:hyperlink>
        </w:p>
        <w:p w:rsidR="00345774" w:rsidRDefault="00345774">
          <w:pPr>
            <w:pStyle w:val="TOC3"/>
            <w:tabs>
              <w:tab w:val="left" w:pos="1320"/>
              <w:tab w:val="right" w:leader="dot" w:pos="9062"/>
            </w:tabs>
            <w:rPr>
              <w:noProof/>
              <w:lang w:eastAsia="hr-HR" w:bidi="ar-SA"/>
            </w:rPr>
          </w:pPr>
          <w:hyperlink w:anchor="_Toc219277785" w:history="1">
            <w:r w:rsidRPr="00EB4887">
              <w:rPr>
                <w:rStyle w:val="Hyperlink"/>
                <w:noProof/>
              </w:rPr>
              <w:t>2.3.1.</w:t>
            </w:r>
            <w:r>
              <w:rPr>
                <w:noProof/>
                <w:lang w:eastAsia="hr-HR" w:bidi="ar-SA"/>
              </w:rPr>
              <w:tab/>
            </w:r>
            <w:r w:rsidRPr="00EB4887">
              <w:rPr>
                <w:rStyle w:val="Hyperlink"/>
                <w:noProof/>
              </w:rPr>
              <w:t>Izgradnja LR(1) parsera</w:t>
            </w:r>
            <w:r>
              <w:rPr>
                <w:noProof/>
                <w:webHidden/>
              </w:rPr>
              <w:tab/>
            </w:r>
            <w:r>
              <w:rPr>
                <w:noProof/>
                <w:webHidden/>
              </w:rPr>
              <w:fldChar w:fldCharType="begin"/>
            </w:r>
            <w:r>
              <w:rPr>
                <w:noProof/>
                <w:webHidden/>
              </w:rPr>
              <w:instrText xml:space="preserve"> PAGEREF _Toc219277785 \h </w:instrText>
            </w:r>
            <w:r>
              <w:rPr>
                <w:noProof/>
                <w:webHidden/>
              </w:rPr>
            </w:r>
            <w:r>
              <w:rPr>
                <w:noProof/>
                <w:webHidden/>
              </w:rPr>
              <w:fldChar w:fldCharType="separate"/>
            </w:r>
            <w:r>
              <w:rPr>
                <w:noProof/>
                <w:webHidden/>
              </w:rPr>
              <w:t>5</w:t>
            </w:r>
            <w:r>
              <w:rPr>
                <w:noProof/>
                <w:webHidden/>
              </w:rPr>
              <w:fldChar w:fldCharType="end"/>
            </w:r>
          </w:hyperlink>
        </w:p>
        <w:p w:rsidR="00345774" w:rsidRDefault="00345774">
          <w:pPr>
            <w:pStyle w:val="TOC1"/>
            <w:tabs>
              <w:tab w:val="left" w:pos="440"/>
              <w:tab w:val="right" w:leader="dot" w:pos="9062"/>
            </w:tabs>
            <w:rPr>
              <w:noProof/>
              <w:lang w:eastAsia="hr-HR" w:bidi="ar-SA"/>
            </w:rPr>
          </w:pPr>
          <w:hyperlink w:anchor="_Toc219277786" w:history="1">
            <w:r w:rsidRPr="00EB4887">
              <w:rPr>
                <w:rStyle w:val="Hyperlink"/>
                <w:noProof/>
              </w:rPr>
              <w:t>3.</w:t>
            </w:r>
            <w:r>
              <w:rPr>
                <w:noProof/>
                <w:lang w:eastAsia="hr-HR" w:bidi="ar-SA"/>
              </w:rPr>
              <w:tab/>
            </w:r>
            <w:r w:rsidRPr="00EB4887">
              <w:rPr>
                <w:rStyle w:val="Hyperlink"/>
                <w:noProof/>
              </w:rPr>
              <w:t>Simulator LR(1) parsera</w:t>
            </w:r>
            <w:r>
              <w:rPr>
                <w:noProof/>
                <w:webHidden/>
              </w:rPr>
              <w:tab/>
            </w:r>
            <w:r>
              <w:rPr>
                <w:noProof/>
                <w:webHidden/>
              </w:rPr>
              <w:fldChar w:fldCharType="begin"/>
            </w:r>
            <w:r>
              <w:rPr>
                <w:noProof/>
                <w:webHidden/>
              </w:rPr>
              <w:instrText xml:space="preserve"> PAGEREF _Toc219277786 \h </w:instrText>
            </w:r>
            <w:r>
              <w:rPr>
                <w:noProof/>
                <w:webHidden/>
              </w:rPr>
            </w:r>
            <w:r>
              <w:rPr>
                <w:noProof/>
                <w:webHidden/>
              </w:rPr>
              <w:fldChar w:fldCharType="separate"/>
            </w:r>
            <w:r>
              <w:rPr>
                <w:noProof/>
                <w:webHidden/>
              </w:rPr>
              <w:t>7</w:t>
            </w:r>
            <w:r>
              <w:rPr>
                <w:noProof/>
                <w:webHidden/>
              </w:rPr>
              <w:fldChar w:fldCharType="end"/>
            </w:r>
          </w:hyperlink>
        </w:p>
        <w:p w:rsidR="00345774" w:rsidRDefault="00345774">
          <w:pPr>
            <w:pStyle w:val="TOC2"/>
            <w:tabs>
              <w:tab w:val="left" w:pos="880"/>
              <w:tab w:val="right" w:leader="dot" w:pos="9062"/>
            </w:tabs>
            <w:rPr>
              <w:noProof/>
              <w:lang w:eastAsia="hr-HR" w:bidi="ar-SA"/>
            </w:rPr>
          </w:pPr>
          <w:hyperlink w:anchor="_Toc219277787" w:history="1">
            <w:r w:rsidRPr="00EB4887">
              <w:rPr>
                <w:rStyle w:val="Hyperlink"/>
                <w:noProof/>
              </w:rPr>
              <w:t>3.1.</w:t>
            </w:r>
            <w:r>
              <w:rPr>
                <w:noProof/>
                <w:lang w:eastAsia="hr-HR" w:bidi="ar-SA"/>
              </w:rPr>
              <w:tab/>
            </w:r>
            <w:r w:rsidRPr="00EB4887">
              <w:rPr>
                <w:rStyle w:val="Hyperlink"/>
                <w:noProof/>
              </w:rPr>
              <w:t>Generiranje pseudokoda</w:t>
            </w:r>
            <w:r>
              <w:rPr>
                <w:noProof/>
                <w:webHidden/>
              </w:rPr>
              <w:tab/>
            </w:r>
            <w:r>
              <w:rPr>
                <w:noProof/>
                <w:webHidden/>
              </w:rPr>
              <w:fldChar w:fldCharType="begin"/>
            </w:r>
            <w:r>
              <w:rPr>
                <w:noProof/>
                <w:webHidden/>
              </w:rPr>
              <w:instrText xml:space="preserve"> PAGEREF _Toc219277787 \h </w:instrText>
            </w:r>
            <w:r>
              <w:rPr>
                <w:noProof/>
                <w:webHidden/>
              </w:rPr>
            </w:r>
            <w:r>
              <w:rPr>
                <w:noProof/>
                <w:webHidden/>
              </w:rPr>
              <w:fldChar w:fldCharType="separate"/>
            </w:r>
            <w:r>
              <w:rPr>
                <w:noProof/>
                <w:webHidden/>
              </w:rPr>
              <w:t>7</w:t>
            </w:r>
            <w:r>
              <w:rPr>
                <w:noProof/>
                <w:webHidden/>
              </w:rPr>
              <w:fldChar w:fldCharType="end"/>
            </w:r>
          </w:hyperlink>
        </w:p>
        <w:p w:rsidR="00345774" w:rsidRDefault="00345774">
          <w:pPr>
            <w:pStyle w:val="TOC2"/>
            <w:tabs>
              <w:tab w:val="left" w:pos="880"/>
              <w:tab w:val="right" w:leader="dot" w:pos="9062"/>
            </w:tabs>
            <w:rPr>
              <w:noProof/>
              <w:lang w:eastAsia="hr-HR" w:bidi="ar-SA"/>
            </w:rPr>
          </w:pPr>
          <w:hyperlink w:anchor="_Toc219277788" w:history="1">
            <w:r w:rsidRPr="00EB4887">
              <w:rPr>
                <w:rStyle w:val="Hyperlink"/>
                <w:noProof/>
              </w:rPr>
              <w:t>3.2.</w:t>
            </w:r>
            <w:r>
              <w:rPr>
                <w:noProof/>
                <w:lang w:eastAsia="hr-HR" w:bidi="ar-SA"/>
              </w:rPr>
              <w:tab/>
            </w:r>
            <w:r w:rsidRPr="00EB4887">
              <w:rPr>
                <w:rStyle w:val="Hyperlink"/>
                <w:noProof/>
              </w:rPr>
              <w:t>Programsko rješenje</w:t>
            </w:r>
            <w:r>
              <w:rPr>
                <w:noProof/>
                <w:webHidden/>
              </w:rPr>
              <w:tab/>
            </w:r>
            <w:r>
              <w:rPr>
                <w:noProof/>
                <w:webHidden/>
              </w:rPr>
              <w:fldChar w:fldCharType="begin"/>
            </w:r>
            <w:r>
              <w:rPr>
                <w:noProof/>
                <w:webHidden/>
              </w:rPr>
              <w:instrText xml:space="preserve"> PAGEREF _Toc219277788 \h </w:instrText>
            </w:r>
            <w:r>
              <w:rPr>
                <w:noProof/>
                <w:webHidden/>
              </w:rPr>
            </w:r>
            <w:r>
              <w:rPr>
                <w:noProof/>
                <w:webHidden/>
              </w:rPr>
              <w:fldChar w:fldCharType="separate"/>
            </w:r>
            <w:r>
              <w:rPr>
                <w:noProof/>
                <w:webHidden/>
              </w:rPr>
              <w:t>7</w:t>
            </w:r>
            <w:r>
              <w:rPr>
                <w:noProof/>
                <w:webHidden/>
              </w:rPr>
              <w:fldChar w:fldCharType="end"/>
            </w:r>
          </w:hyperlink>
        </w:p>
        <w:p w:rsidR="00345774" w:rsidRDefault="00345774">
          <w:pPr>
            <w:pStyle w:val="TOC2"/>
            <w:tabs>
              <w:tab w:val="left" w:pos="880"/>
              <w:tab w:val="right" w:leader="dot" w:pos="9062"/>
            </w:tabs>
            <w:rPr>
              <w:noProof/>
              <w:lang w:eastAsia="hr-HR" w:bidi="ar-SA"/>
            </w:rPr>
          </w:pPr>
          <w:hyperlink w:anchor="_Toc219277789" w:history="1">
            <w:r w:rsidRPr="00EB4887">
              <w:rPr>
                <w:rStyle w:val="Hyperlink"/>
                <w:noProof/>
              </w:rPr>
              <w:t>3.3.</w:t>
            </w:r>
            <w:r>
              <w:rPr>
                <w:noProof/>
                <w:lang w:eastAsia="hr-HR" w:bidi="ar-SA"/>
              </w:rPr>
              <w:tab/>
            </w:r>
            <w:r w:rsidRPr="00EB4887">
              <w:rPr>
                <w:rStyle w:val="Hyperlink"/>
                <w:noProof/>
              </w:rPr>
              <w:t>Upute za rad sa simulatorom</w:t>
            </w:r>
            <w:r>
              <w:rPr>
                <w:noProof/>
                <w:webHidden/>
              </w:rPr>
              <w:tab/>
            </w:r>
            <w:r>
              <w:rPr>
                <w:noProof/>
                <w:webHidden/>
              </w:rPr>
              <w:fldChar w:fldCharType="begin"/>
            </w:r>
            <w:r>
              <w:rPr>
                <w:noProof/>
                <w:webHidden/>
              </w:rPr>
              <w:instrText xml:space="preserve"> PAGEREF _Toc219277789 \h </w:instrText>
            </w:r>
            <w:r>
              <w:rPr>
                <w:noProof/>
                <w:webHidden/>
              </w:rPr>
            </w:r>
            <w:r>
              <w:rPr>
                <w:noProof/>
                <w:webHidden/>
              </w:rPr>
              <w:fldChar w:fldCharType="separate"/>
            </w:r>
            <w:r>
              <w:rPr>
                <w:noProof/>
                <w:webHidden/>
              </w:rPr>
              <w:t>8</w:t>
            </w:r>
            <w:r>
              <w:rPr>
                <w:noProof/>
                <w:webHidden/>
              </w:rPr>
              <w:fldChar w:fldCharType="end"/>
            </w:r>
          </w:hyperlink>
        </w:p>
        <w:p w:rsidR="00345774" w:rsidRDefault="00345774">
          <w:pPr>
            <w:pStyle w:val="TOC3"/>
            <w:tabs>
              <w:tab w:val="left" w:pos="1320"/>
              <w:tab w:val="right" w:leader="dot" w:pos="9062"/>
            </w:tabs>
            <w:rPr>
              <w:noProof/>
              <w:lang w:eastAsia="hr-HR" w:bidi="ar-SA"/>
            </w:rPr>
          </w:pPr>
          <w:hyperlink w:anchor="_Toc219277790" w:history="1">
            <w:r w:rsidRPr="00EB4887">
              <w:rPr>
                <w:rStyle w:val="Hyperlink"/>
                <w:noProof/>
              </w:rPr>
              <w:t>3.3.1.</w:t>
            </w:r>
            <w:r>
              <w:rPr>
                <w:noProof/>
                <w:lang w:eastAsia="hr-HR" w:bidi="ar-SA"/>
              </w:rPr>
              <w:tab/>
            </w:r>
            <w:r w:rsidRPr="00EB4887">
              <w:rPr>
                <w:rStyle w:val="Hyperlink"/>
                <w:noProof/>
              </w:rPr>
              <w:t>Parsiranje niza</w:t>
            </w:r>
            <w:r>
              <w:rPr>
                <w:noProof/>
                <w:webHidden/>
              </w:rPr>
              <w:tab/>
            </w:r>
            <w:r>
              <w:rPr>
                <w:noProof/>
                <w:webHidden/>
              </w:rPr>
              <w:fldChar w:fldCharType="begin"/>
            </w:r>
            <w:r>
              <w:rPr>
                <w:noProof/>
                <w:webHidden/>
              </w:rPr>
              <w:instrText xml:space="preserve"> PAGEREF _Toc219277790 \h </w:instrText>
            </w:r>
            <w:r>
              <w:rPr>
                <w:noProof/>
                <w:webHidden/>
              </w:rPr>
            </w:r>
            <w:r>
              <w:rPr>
                <w:noProof/>
                <w:webHidden/>
              </w:rPr>
              <w:fldChar w:fldCharType="separate"/>
            </w:r>
            <w:r>
              <w:rPr>
                <w:noProof/>
                <w:webHidden/>
              </w:rPr>
              <w:t>8</w:t>
            </w:r>
            <w:r>
              <w:rPr>
                <w:noProof/>
                <w:webHidden/>
              </w:rPr>
              <w:fldChar w:fldCharType="end"/>
            </w:r>
          </w:hyperlink>
        </w:p>
        <w:p w:rsidR="00345774" w:rsidRDefault="00345774">
          <w:pPr>
            <w:pStyle w:val="TOC3"/>
            <w:tabs>
              <w:tab w:val="left" w:pos="1320"/>
              <w:tab w:val="right" w:leader="dot" w:pos="9062"/>
            </w:tabs>
            <w:rPr>
              <w:noProof/>
              <w:lang w:eastAsia="hr-HR" w:bidi="ar-SA"/>
            </w:rPr>
          </w:pPr>
          <w:hyperlink w:anchor="_Toc219277791" w:history="1">
            <w:r w:rsidRPr="00EB4887">
              <w:rPr>
                <w:rStyle w:val="Hyperlink"/>
                <w:noProof/>
              </w:rPr>
              <w:t>3.3.2.</w:t>
            </w:r>
            <w:r>
              <w:rPr>
                <w:noProof/>
                <w:lang w:eastAsia="hr-HR" w:bidi="ar-SA"/>
              </w:rPr>
              <w:tab/>
            </w:r>
            <w:r w:rsidRPr="00EB4887">
              <w:rPr>
                <w:rStyle w:val="Hyperlink"/>
                <w:noProof/>
              </w:rPr>
              <w:t>Primjer parsiranja niza</w:t>
            </w:r>
            <w:r>
              <w:rPr>
                <w:noProof/>
                <w:webHidden/>
              </w:rPr>
              <w:tab/>
            </w:r>
            <w:r>
              <w:rPr>
                <w:noProof/>
                <w:webHidden/>
              </w:rPr>
              <w:fldChar w:fldCharType="begin"/>
            </w:r>
            <w:r>
              <w:rPr>
                <w:noProof/>
                <w:webHidden/>
              </w:rPr>
              <w:instrText xml:space="preserve"> PAGEREF _Toc219277791 \h </w:instrText>
            </w:r>
            <w:r>
              <w:rPr>
                <w:noProof/>
                <w:webHidden/>
              </w:rPr>
            </w:r>
            <w:r>
              <w:rPr>
                <w:noProof/>
                <w:webHidden/>
              </w:rPr>
              <w:fldChar w:fldCharType="separate"/>
            </w:r>
            <w:r>
              <w:rPr>
                <w:noProof/>
                <w:webHidden/>
              </w:rPr>
              <w:t>9</w:t>
            </w:r>
            <w:r>
              <w:rPr>
                <w:noProof/>
                <w:webHidden/>
              </w:rPr>
              <w:fldChar w:fldCharType="end"/>
            </w:r>
          </w:hyperlink>
        </w:p>
        <w:p w:rsidR="00345774" w:rsidRDefault="00345774">
          <w:pPr>
            <w:pStyle w:val="TOC3"/>
            <w:tabs>
              <w:tab w:val="left" w:pos="1320"/>
              <w:tab w:val="right" w:leader="dot" w:pos="9062"/>
            </w:tabs>
            <w:rPr>
              <w:noProof/>
              <w:lang w:eastAsia="hr-HR" w:bidi="ar-SA"/>
            </w:rPr>
          </w:pPr>
          <w:hyperlink w:anchor="_Toc219277792" w:history="1">
            <w:r w:rsidRPr="00EB4887">
              <w:rPr>
                <w:rStyle w:val="Hyperlink"/>
                <w:noProof/>
              </w:rPr>
              <w:t>3.3.3.</w:t>
            </w:r>
            <w:r>
              <w:rPr>
                <w:noProof/>
                <w:lang w:eastAsia="hr-HR" w:bidi="ar-SA"/>
              </w:rPr>
              <w:tab/>
            </w:r>
            <w:r w:rsidRPr="00EB4887">
              <w:rPr>
                <w:rStyle w:val="Hyperlink"/>
                <w:noProof/>
              </w:rPr>
              <w:t>Primjer rada simulatora</w:t>
            </w:r>
            <w:r>
              <w:rPr>
                <w:noProof/>
                <w:webHidden/>
              </w:rPr>
              <w:tab/>
            </w:r>
            <w:r>
              <w:rPr>
                <w:noProof/>
                <w:webHidden/>
              </w:rPr>
              <w:fldChar w:fldCharType="begin"/>
            </w:r>
            <w:r>
              <w:rPr>
                <w:noProof/>
                <w:webHidden/>
              </w:rPr>
              <w:instrText xml:space="preserve"> PAGEREF _Toc219277792 \h </w:instrText>
            </w:r>
            <w:r>
              <w:rPr>
                <w:noProof/>
                <w:webHidden/>
              </w:rPr>
            </w:r>
            <w:r>
              <w:rPr>
                <w:noProof/>
                <w:webHidden/>
              </w:rPr>
              <w:fldChar w:fldCharType="separate"/>
            </w:r>
            <w:r>
              <w:rPr>
                <w:noProof/>
                <w:webHidden/>
              </w:rPr>
              <w:t>11</w:t>
            </w:r>
            <w:r>
              <w:rPr>
                <w:noProof/>
                <w:webHidden/>
              </w:rPr>
              <w:fldChar w:fldCharType="end"/>
            </w:r>
          </w:hyperlink>
        </w:p>
        <w:p w:rsidR="00345774" w:rsidRDefault="00345774">
          <w:pPr>
            <w:pStyle w:val="TOC1"/>
            <w:tabs>
              <w:tab w:val="left" w:pos="440"/>
              <w:tab w:val="right" w:leader="dot" w:pos="9062"/>
            </w:tabs>
            <w:rPr>
              <w:noProof/>
              <w:lang w:eastAsia="hr-HR" w:bidi="ar-SA"/>
            </w:rPr>
          </w:pPr>
          <w:hyperlink w:anchor="_Toc219277793" w:history="1">
            <w:r w:rsidRPr="00EB4887">
              <w:rPr>
                <w:rStyle w:val="Hyperlink"/>
                <w:noProof/>
              </w:rPr>
              <w:t>4.</w:t>
            </w:r>
            <w:r>
              <w:rPr>
                <w:noProof/>
                <w:lang w:eastAsia="hr-HR" w:bidi="ar-SA"/>
              </w:rPr>
              <w:tab/>
            </w:r>
            <w:r w:rsidRPr="00EB4887">
              <w:rPr>
                <w:rStyle w:val="Hyperlink"/>
                <w:noProof/>
              </w:rPr>
              <w:t>Zaključak</w:t>
            </w:r>
            <w:r>
              <w:rPr>
                <w:noProof/>
                <w:webHidden/>
              </w:rPr>
              <w:tab/>
            </w:r>
            <w:r>
              <w:rPr>
                <w:noProof/>
                <w:webHidden/>
              </w:rPr>
              <w:fldChar w:fldCharType="begin"/>
            </w:r>
            <w:r>
              <w:rPr>
                <w:noProof/>
                <w:webHidden/>
              </w:rPr>
              <w:instrText xml:space="preserve"> PAGEREF _Toc219277793 \h </w:instrText>
            </w:r>
            <w:r>
              <w:rPr>
                <w:noProof/>
                <w:webHidden/>
              </w:rPr>
            </w:r>
            <w:r>
              <w:rPr>
                <w:noProof/>
                <w:webHidden/>
              </w:rPr>
              <w:fldChar w:fldCharType="separate"/>
            </w:r>
            <w:r>
              <w:rPr>
                <w:noProof/>
                <w:webHidden/>
              </w:rPr>
              <w:t>13</w:t>
            </w:r>
            <w:r>
              <w:rPr>
                <w:noProof/>
                <w:webHidden/>
              </w:rPr>
              <w:fldChar w:fldCharType="end"/>
            </w:r>
          </w:hyperlink>
        </w:p>
        <w:p w:rsidR="004807C5" w:rsidRDefault="00C4141D">
          <w:r>
            <w:fldChar w:fldCharType="end"/>
          </w:r>
        </w:p>
      </w:sdtContent>
    </w:sdt>
    <w:p w:rsidR="00B25DC9" w:rsidRDefault="00B25DC9" w:rsidP="00B25DC9">
      <w:pPr>
        <w:rPr>
          <w:sz w:val="24"/>
          <w:szCs w:val="24"/>
        </w:rPr>
      </w:pPr>
    </w:p>
    <w:p w:rsidR="00BC5D40" w:rsidRDefault="00BC5D40" w:rsidP="009257E8">
      <w:pPr>
        <w:jc w:val="both"/>
        <w:sectPr w:rsidR="00BC5D40" w:rsidSect="00BC5D40">
          <w:type w:val="continuous"/>
          <w:pgSz w:w="11906" w:h="16838"/>
          <w:pgMar w:top="1417" w:right="1417" w:bottom="1417" w:left="1417" w:header="708" w:footer="708" w:gutter="0"/>
          <w:pgNumType w:chapStyle="1"/>
          <w:cols w:space="708"/>
          <w:docGrid w:linePitch="360"/>
        </w:sectPr>
      </w:pPr>
    </w:p>
    <w:p w:rsidR="009257E8" w:rsidRPr="009257E8" w:rsidRDefault="009257E8" w:rsidP="009257E8">
      <w:pPr>
        <w:jc w:val="both"/>
        <w:rPr>
          <w:rFonts w:asciiTheme="majorHAnsi" w:eastAsiaTheme="majorEastAsia" w:hAnsiTheme="majorHAnsi" w:cstheme="majorBidi"/>
          <w:b/>
          <w:bCs/>
          <w:color w:val="365F91" w:themeColor="accent1" w:themeShade="BF"/>
          <w:sz w:val="28"/>
          <w:szCs w:val="28"/>
          <w:u w:val="single"/>
        </w:rPr>
      </w:pPr>
      <w:r>
        <w:lastRenderedPageBreak/>
        <w:br w:type="page"/>
      </w:r>
    </w:p>
    <w:p w:rsidR="00B25DC9" w:rsidRDefault="003E282F" w:rsidP="00B9144D">
      <w:pPr>
        <w:pStyle w:val="Heading1"/>
        <w:numPr>
          <w:ilvl w:val="0"/>
          <w:numId w:val="7"/>
        </w:numPr>
      </w:pPr>
      <w:bookmarkStart w:id="0" w:name="_Toc219277777"/>
      <w:r>
        <w:lastRenderedPageBreak/>
        <w:t>Uvod</w:t>
      </w:r>
      <w:bookmarkEnd w:id="0"/>
    </w:p>
    <w:p w:rsidR="003E282F" w:rsidRPr="003E282F" w:rsidRDefault="003E282F" w:rsidP="003E282F"/>
    <w:p w:rsidR="003F3981" w:rsidRDefault="003F3981" w:rsidP="003F3981">
      <w:pPr>
        <w:rPr>
          <w:i/>
        </w:rPr>
      </w:pPr>
      <w:r>
        <w:t xml:space="preserve">Zbog sve veće upotrebe osobnih računala u raznim ljudskim djelatnostima, kao primjerice pretraživanje baza podataka, kupovina preko računala, obrada digitalnih slika i videosnimki stvorila se potreba za izgradnjom raznoraznih sustava. </w:t>
      </w:r>
      <w:r w:rsidR="00A83A0C">
        <w:t xml:space="preserve">Problem pri tomu predstavlja korisnikovo nepoznavanje najosnovnijih programskih paradigmi. Postoje veliki broj sustava koji su koncipirani upravo za korisnički rad tj. oni prirodni jezik, kojim se koristi čovjek, pretvore u neki oblik razumljiv računalu koji nakon toga obavlja određene akcije (primjerice, pretraživanje globalne mreže </w:t>
      </w:r>
      <w:r w:rsidR="00A83A0C">
        <w:rPr>
          <w:i/>
        </w:rPr>
        <w:t>Internet</w:t>
      </w:r>
      <w:r w:rsidR="00A83A0C">
        <w:t xml:space="preserve">). Taj korak prema razumljivosti velikoj većini ljudi doveo je do problema kako određene dijelove prirodnog jezika prebaciti u strojni jezik. Rješenje tom problemu je </w:t>
      </w:r>
      <w:r w:rsidR="00A83A0C">
        <w:rPr>
          <w:i/>
        </w:rPr>
        <w:t>parser</w:t>
      </w:r>
      <w:r w:rsidR="00A83A0C">
        <w:t xml:space="preserve"> tj. proces zvan </w:t>
      </w:r>
      <w:r w:rsidR="00A83A0C">
        <w:rPr>
          <w:i/>
        </w:rPr>
        <w:t>parsiranje</w:t>
      </w:r>
    </w:p>
    <w:p w:rsidR="003E282F" w:rsidRDefault="003E282F">
      <w:r>
        <w:br w:type="page"/>
      </w:r>
    </w:p>
    <w:p w:rsidR="003E282F" w:rsidRPr="00A83A0C" w:rsidRDefault="003E282F" w:rsidP="003E282F">
      <w:pPr>
        <w:pStyle w:val="Heading1"/>
        <w:numPr>
          <w:ilvl w:val="0"/>
          <w:numId w:val="7"/>
        </w:numPr>
      </w:pPr>
      <w:bookmarkStart w:id="1" w:name="_Toc219277778"/>
      <w:r>
        <w:lastRenderedPageBreak/>
        <w:t>Parsiranje</w:t>
      </w:r>
      <w:bookmarkEnd w:id="1"/>
    </w:p>
    <w:p w:rsidR="00B25DC9" w:rsidRDefault="00B25DC9" w:rsidP="00B9144D">
      <w:pPr>
        <w:pStyle w:val="Heading2"/>
        <w:numPr>
          <w:ilvl w:val="1"/>
          <w:numId w:val="7"/>
        </w:numPr>
      </w:pPr>
      <w:bookmarkStart w:id="2" w:name="_Toc219277779"/>
      <w:r>
        <w:t>Općenito o parserima</w:t>
      </w:r>
      <w:r w:rsidR="004807C5">
        <w:t xml:space="preserve"> i parsiranju</w:t>
      </w:r>
      <w:bookmarkEnd w:id="2"/>
    </w:p>
    <w:p w:rsidR="00670C72" w:rsidRDefault="004807C5" w:rsidP="004C3FFA">
      <w:r>
        <w:t>Parsiranje je postupak prepoznavanja niza i gradnja generativnog stabla</w:t>
      </w:r>
      <w:r w:rsidR="00AA558D">
        <w:t xml:space="preserve"> na temelju zadanih produkcija kontekstno neovisne gramatike. Dani postupak omogućavaju nam </w:t>
      </w:r>
      <w:r w:rsidR="00AA558D">
        <w:rPr>
          <w:i/>
        </w:rPr>
        <w:t>parseri</w:t>
      </w:r>
      <w:r w:rsidR="00AA558D">
        <w:t xml:space="preserve">. Parseri </w:t>
      </w:r>
      <w:r w:rsidR="00670C72">
        <w:t>raščlanjuju ulazne podatke na manje, prema određenom skupu pravila koji opisuju njegovu strukturu. Većina podataka tako se smanjuje do određene razine.</w:t>
      </w:r>
    </w:p>
    <w:p w:rsidR="00670C72" w:rsidRDefault="00670C72" w:rsidP="004C3FFA">
      <w:r>
        <w:t xml:space="preserve"> Tako, primjerice, telefonski oblika (00385) 01 1234-123 broj možemo rastaviti na </w:t>
      </w:r>
      <w:r>
        <w:rPr>
          <w:i/>
        </w:rPr>
        <w:t>pozivniBrojDržave, pozivniBrojGrada, brojDijelaGrada(prefiks), brojKuće</w:t>
      </w:r>
      <w:r>
        <w:t>(sufiks). Sljedeća gramatika definira izgradnju telefonskih brojeva:</w:t>
      </w:r>
    </w:p>
    <w:p w:rsidR="00670C72" w:rsidRDefault="00C4141D" w:rsidP="004C3FFA">
      <w:r>
        <w:rPr>
          <w:noProof/>
          <w:lang w:eastAsia="hr-HR" w:bidi="ar-SA"/>
        </w:rPr>
        <w:pict>
          <v:shapetype id="_x0000_t32" coordsize="21600,21600" o:spt="32" o:oned="t" path="m,l21600,21600e" filled="f">
            <v:path arrowok="t" fillok="f" o:connecttype="none"/>
            <o:lock v:ext="edit" shapetype="t"/>
          </v:shapetype>
          <v:shape id="_x0000_s1067" type="#_x0000_t32" style="position:absolute;margin-left:75.65pt;margin-top:-2.05pt;width:12.5pt;height:0;z-index:251693056" o:connectortype="straight">
            <v:stroke endarrow="block"/>
          </v:shape>
        </w:pict>
      </w:r>
      <w:r w:rsidR="00235680">
        <w:t>&lt;b</w:t>
      </w:r>
      <w:r w:rsidR="00670C72">
        <w:t>rojTelefona&gt;          ( &lt;pozivniBrojDržave&gt; ) &lt;pozivniBrojGrada&gt; &lt;brojDijelaGrada&gt; – &lt;brojKuće&gt;</w:t>
      </w:r>
    </w:p>
    <w:p w:rsidR="00670C72" w:rsidRPr="00670C72" w:rsidRDefault="00C4141D" w:rsidP="004C3FFA">
      <w:r>
        <w:rPr>
          <w:noProof/>
          <w:lang w:eastAsia="hr-HR" w:bidi="ar-SA"/>
        </w:rPr>
        <w:pict>
          <v:shape id="_x0000_s1068" type="#_x0000_t32" style="position:absolute;margin-left:92.9pt;margin-top:-1.7pt;width:12.5pt;height:0;z-index:251694080" o:connectortype="straight">
            <v:stroke endarrow="block"/>
          </v:shape>
        </w:pict>
      </w:r>
      <w:r w:rsidR="00670C72">
        <w:t>&lt;pozivniBrojGrada&gt;         prirodniBroj</w:t>
      </w:r>
    </w:p>
    <w:p w:rsidR="00670C72" w:rsidRDefault="00C4141D" w:rsidP="004C3FFA">
      <w:r>
        <w:rPr>
          <w:noProof/>
          <w:lang w:eastAsia="hr-HR" w:bidi="ar-SA"/>
        </w:rPr>
        <w:pict>
          <v:shape id="_x0000_s1069" type="#_x0000_t32" style="position:absolute;margin-left:84.3pt;margin-top:-1.8pt;width:12.5pt;height:0;z-index:251695104" o:connectortype="straight">
            <v:stroke endarrow="block"/>
          </v:shape>
        </w:pict>
      </w:r>
      <w:r w:rsidR="00670C72">
        <w:t>&lt;brojDijelaGrada&gt;         prirodniBroj</w:t>
      </w:r>
    </w:p>
    <w:p w:rsidR="00670C72" w:rsidRDefault="00C4141D" w:rsidP="00670C72">
      <w:r>
        <w:rPr>
          <w:noProof/>
          <w:lang w:eastAsia="hr-HR" w:bidi="ar-SA"/>
        </w:rPr>
        <w:pict>
          <v:shape id="_x0000_s1070" type="#_x0000_t32" style="position:absolute;margin-left:56.35pt;margin-top:-1.9pt;width:12.5pt;height:0;z-index:251696128" o:connectortype="straight">
            <v:stroke endarrow="block"/>
          </v:shape>
        </w:pict>
      </w:r>
      <w:r w:rsidR="00670C72">
        <w:t xml:space="preserve"> &lt;brojKuće&gt;         prirodniBroj </w:t>
      </w:r>
    </w:p>
    <w:p w:rsidR="00670C72" w:rsidRDefault="00C4141D" w:rsidP="00670C72">
      <w:pPr>
        <w:rPr>
          <w:rFonts w:cs="Arial"/>
        </w:rPr>
      </w:pPr>
      <w:r w:rsidRPr="00C4141D">
        <w:rPr>
          <w:noProof/>
          <w:lang w:eastAsia="hr-HR" w:bidi="ar-SA"/>
        </w:rPr>
        <w:pict>
          <v:shape id="_x0000_s1071" type="#_x0000_t32" style="position:absolute;margin-left:323.3pt;margin-top:-3.15pt;width:12.5pt;height:0;z-index:251697152" o:connectortype="straight">
            <v:stroke endarrow="block"/>
          </v:shape>
        </w:pict>
      </w:r>
      <w:r w:rsidR="00670C72">
        <w:t xml:space="preserve">Svako pravilo gramatike, produkcija, opisuje kompoziciju simbola. Znak </w:t>
      </w:r>
      <w:r w:rsidR="00670C72" w:rsidRPr="00670C72">
        <w:rPr>
          <w:rFonts w:ascii="Arial" w:hAnsi="Arial" w:cs="Arial"/>
        </w:rPr>
        <w:t xml:space="preserve">„     </w:t>
      </w:r>
      <w:r w:rsidR="00670C72" w:rsidRPr="00670C72">
        <w:rPr>
          <w:rFonts w:cs="Arial"/>
        </w:rPr>
        <w:t>“</w:t>
      </w:r>
      <w:r w:rsidR="00235680">
        <w:rPr>
          <w:rFonts w:cs="Arial"/>
        </w:rPr>
        <w:t xml:space="preserve"> se interpretira kao „ kompozicija je simbola“. Prvu produkciju, dakle čitamo: „Broj telefona kompozicija je pozivnog broja države, pozivnog broja grada, broja dijela grada i broja kuće“. Sve ostale produkcije čitamo: „Pozivni broj države, pozivni broj grada, broj dijela grada i broj kuće kompozicija su prirodnih brojeva“.</w:t>
      </w:r>
    </w:p>
    <w:p w:rsidR="00235680" w:rsidRDefault="00235680" w:rsidP="00670C72">
      <w:pPr>
        <w:rPr>
          <w:rFonts w:cs="Arial"/>
        </w:rPr>
      </w:pPr>
      <w:r>
        <w:rPr>
          <w:rFonts w:cs="Arial"/>
        </w:rPr>
        <w:t>Nakon definiranja sintakse podataka pomoću gramatičkih pravila, parser može koristiti danu gramatiku za postupak parsiranja, tj. raščlanjivanju ulaznih podataka na manje podatke. Kao izlaz parser daje stablo. Stablo nastalo parsiranjem opisuje i hijerarhijsku strukturu unešenog niza. Tako se u našem slučaju generira stablo:</w:t>
      </w:r>
    </w:p>
    <w:p w:rsidR="003C5B9A" w:rsidRDefault="003C5B9A" w:rsidP="003C5B9A">
      <w:pPr>
        <w:keepNext/>
        <w:jc w:val="center"/>
      </w:pPr>
      <w:r>
        <w:rPr>
          <w:rFonts w:cs="Arial"/>
          <w:noProof/>
          <w:lang w:eastAsia="hr-HR" w:bidi="ar-SA"/>
        </w:rPr>
        <w:drawing>
          <wp:inline distT="0" distB="0" distL="0" distR="0">
            <wp:extent cx="5343525" cy="1600199"/>
            <wp:effectExtent l="19050" t="0" r="9525" b="0"/>
            <wp:docPr id="5" name="Picture 4" descr="par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jpg"/>
                    <pic:cNvPicPr/>
                  </pic:nvPicPr>
                  <pic:blipFill>
                    <a:blip r:embed="rId9"/>
                    <a:stretch>
                      <a:fillRect/>
                    </a:stretch>
                  </pic:blipFill>
                  <pic:spPr>
                    <a:xfrm>
                      <a:off x="0" y="0"/>
                      <a:ext cx="5343525" cy="1600199"/>
                    </a:xfrm>
                    <a:prstGeom prst="rect">
                      <a:avLst/>
                    </a:prstGeom>
                  </pic:spPr>
                </pic:pic>
              </a:graphicData>
            </a:graphic>
          </wp:inline>
        </w:drawing>
      </w:r>
    </w:p>
    <w:p w:rsidR="003C5B9A" w:rsidRPr="00235680" w:rsidRDefault="003C5B9A" w:rsidP="003C5B9A">
      <w:pPr>
        <w:pStyle w:val="Caption"/>
        <w:jc w:val="center"/>
        <w:rPr>
          <w:rFonts w:cs="Arial"/>
        </w:rPr>
      </w:pPr>
      <w:r>
        <w:t xml:space="preserve">Slika </w:t>
      </w:r>
      <w:fldSimple w:instr=" SEQ Slika \* ARABIC ">
        <w:r w:rsidR="00767475">
          <w:rPr>
            <w:noProof/>
          </w:rPr>
          <w:t>1</w:t>
        </w:r>
      </w:fldSimple>
      <w:r>
        <w:t xml:space="preserve"> Generirano stablo</w:t>
      </w:r>
    </w:p>
    <w:p w:rsidR="003C5B9A" w:rsidRDefault="003C5B9A" w:rsidP="00670C72">
      <w:r>
        <w:t>Parsiranje je postupak u kojem se traži simbol u gramatici koji podudara sa znakom u ulaznom nizu. Rezultirajuće stablo je preslika gramatičkih simbola na ulazne podatke.</w:t>
      </w:r>
    </w:p>
    <w:p w:rsidR="003C5B9A" w:rsidRDefault="003C5B9A" w:rsidP="00670C72">
      <w:r>
        <w:t>Iako se parseri najviše koriste pri izgradnji jezičnih procesora, oni  svoju primjenu nalaze i u rutinskim programskim zadacima poput iščitavanja teksta iz formatiranih datoteka, ispitivanju ispravnosti određenih podataka (poput e-mail adresa u digitalnim formularima) i slično. Zapravo je potreba za parserima prati razvoj tehnologije koja sve više postaje informacijski orijentirana.</w:t>
      </w:r>
    </w:p>
    <w:p w:rsidR="003C5B9A" w:rsidRDefault="003C5B9A" w:rsidP="00670C72">
      <w:r>
        <w:lastRenderedPageBreak/>
        <w:t>Postoje dvije vrste parsiranja:</w:t>
      </w:r>
    </w:p>
    <w:p w:rsidR="00AA558D" w:rsidRDefault="00AA558D" w:rsidP="003C5B9A">
      <w:pPr>
        <w:pStyle w:val="ListParagraph"/>
        <w:numPr>
          <w:ilvl w:val="0"/>
          <w:numId w:val="11"/>
        </w:numPr>
      </w:pPr>
      <w:r>
        <w:t>Parsiranje od vrha prema dnu</w:t>
      </w:r>
    </w:p>
    <w:p w:rsidR="00AA558D" w:rsidRDefault="00AA558D" w:rsidP="00AA558D">
      <w:pPr>
        <w:pStyle w:val="ListParagraph"/>
        <w:numPr>
          <w:ilvl w:val="0"/>
          <w:numId w:val="11"/>
        </w:numPr>
      </w:pPr>
      <w:r>
        <w:t>Parsiranje od dna prema vrhu</w:t>
      </w:r>
    </w:p>
    <w:p w:rsidR="00AA558D" w:rsidRDefault="00AA558D" w:rsidP="00AA558D">
      <w:r>
        <w:t>Ukratko ćemo opisati obadva postupka kako bismo bolje razumjeli način rada LR(1) parsera.</w:t>
      </w:r>
    </w:p>
    <w:p w:rsidR="003E282F" w:rsidRDefault="003E282F" w:rsidP="00AA558D"/>
    <w:p w:rsidR="003C5B9A" w:rsidRDefault="003C5B9A" w:rsidP="003C5B9A">
      <w:pPr>
        <w:pStyle w:val="Heading3"/>
        <w:numPr>
          <w:ilvl w:val="2"/>
          <w:numId w:val="7"/>
        </w:numPr>
      </w:pPr>
      <w:bookmarkStart w:id="3" w:name="_Toc219277780"/>
      <w:r>
        <w:t>Parsiranje od vrha prema dnu</w:t>
      </w:r>
      <w:bookmarkEnd w:id="3"/>
    </w:p>
    <w:p w:rsidR="00F756F3" w:rsidRDefault="00F756F3" w:rsidP="00F756F3">
      <w:r>
        <w:t>Parsiranje od vrha prema dnu započinje gradnju generativnog stabla vrhom generativnog stabla koji je označen početnim nezavršnim znak gramatike. Gradnja stabla nastavlja se primjenom produkcija gramatike na čvorove generativnog stabla koji su označeni nezavršnim znakovima gramatike. Ako je oznaka čvora jednaka lijevoj strani produkcije, onda  se ta produkcija primjeni na promatrani čvor. Gradnja generativnog stabla nastavlja se sve dok ima čvorova označenih nezavršnim znakovima gramatike. Izgradi li se generativno stablo koje ima listove označene završnim znakovima niza</w:t>
      </w:r>
      <w:r>
        <w:rPr>
          <w:i/>
        </w:rPr>
        <w:t xml:space="preserve"> w</w:t>
      </w:r>
      <w:r>
        <w:t xml:space="preserve">, niz </w:t>
      </w:r>
      <w:r>
        <w:rPr>
          <w:i/>
        </w:rPr>
        <w:t xml:space="preserve">w </w:t>
      </w:r>
      <w:r>
        <w:t>jest u zadanom jeziku</w:t>
      </w:r>
    </w:p>
    <w:p w:rsidR="00F756F3" w:rsidRDefault="00F756F3" w:rsidP="00F756F3">
      <w:r>
        <w:t>Tijekom parsiranja znakovi se čitaju slijedno slijeva nadesno, te se na temelju pročitanog znaka i znakova lijeve i desne  strane produkcije primjeni odgovarajuća produkcija gramatike. Učinkovitost procesa parsiranja ovisi o preciznosti kojom je moguće odrediti koju produkciju je potrebno primijeniti.</w:t>
      </w:r>
    </w:p>
    <w:p w:rsidR="00F756F3" w:rsidRDefault="00F756F3" w:rsidP="00F756F3">
      <w:pPr>
        <w:pStyle w:val="Heading3"/>
        <w:numPr>
          <w:ilvl w:val="2"/>
          <w:numId w:val="7"/>
        </w:numPr>
      </w:pPr>
      <w:bookmarkStart w:id="4" w:name="_Toc219277781"/>
      <w:r>
        <w:t>Parsiranje od dna prema vrhu</w:t>
      </w:r>
      <w:bookmarkEnd w:id="4"/>
    </w:p>
    <w:p w:rsidR="00F756F3" w:rsidRPr="00F756F3" w:rsidRDefault="00F756F3" w:rsidP="00F756F3">
      <w:r>
        <w:t xml:space="preserve">Parsiranje od dna prema vrhu započinje gradnju generativno stabla listovima. Listovi stabla označeni su završnim znakovima gramatike. Gradnja stabla nastavlja se primjenom desnih strana produkcija gramatike na prethodno izgrađene čvorove. Budući da se u svakom koraku smanjuje (reducira) ili ostaje isti broj znakova u međunizu, produkcije se u postupku parsiranja od dna prema vrhu nazivaju </w:t>
      </w:r>
      <w:r>
        <w:rPr>
          <w:i/>
        </w:rPr>
        <w:t>redukcije</w:t>
      </w:r>
      <w:r>
        <w:t xml:space="preserve">. Gradnja generativnog stabla nastavlja se do korijena stabla. Ako se izgradi generativno stablo koje ima korijen označen početnim nezavršnim znakom gramatike, niz </w:t>
      </w:r>
      <w:r>
        <w:rPr>
          <w:i/>
        </w:rPr>
        <w:t xml:space="preserve"> w </w:t>
      </w:r>
      <w:r>
        <w:t xml:space="preserve"> je u jeziku koji generira zadana gramatika. Znakovi niza </w:t>
      </w:r>
      <w:r>
        <w:rPr>
          <w:i/>
        </w:rPr>
        <w:t>w</w:t>
      </w:r>
      <w:r>
        <w:t xml:space="preserve"> čitaju se slijedno slijeva nadesno. Na temelju pročitanih znakova izabere se odgovarajuća redukcija. Učinkovitost postupka parsiranja ovisi o preciznosti kojom je moguće odrediti koju je redukciju potrebno primijeniti u danom koraku parsiranja.</w:t>
      </w:r>
    </w:p>
    <w:p w:rsidR="00B25DC9" w:rsidRDefault="009257E8" w:rsidP="00B9144D">
      <w:pPr>
        <w:pStyle w:val="Heading2"/>
        <w:numPr>
          <w:ilvl w:val="1"/>
          <w:numId w:val="7"/>
        </w:numPr>
      </w:pPr>
      <w:bookmarkStart w:id="5" w:name="_Toc219277782"/>
      <w:r>
        <w:t>LR(k</w:t>
      </w:r>
      <w:r w:rsidR="00B25DC9">
        <w:t>) parser</w:t>
      </w:r>
      <w:bookmarkEnd w:id="5"/>
    </w:p>
    <w:p w:rsidR="0065782C" w:rsidRDefault="009257E8" w:rsidP="00295DBB">
      <w:r>
        <w:t>LR(k) parsiranje je parsiranje od dna prema vrhu, gdje je k≥0</w:t>
      </w:r>
      <w:r w:rsidR="0065782C">
        <w:t>. Iz oznake parsera zaključujemo sljedeće:</w:t>
      </w:r>
    </w:p>
    <w:p w:rsidR="0065782C" w:rsidRDefault="009257E8" w:rsidP="009C1735">
      <w:pPr>
        <w:pStyle w:val="ListParagraph"/>
        <w:numPr>
          <w:ilvl w:val="0"/>
          <w:numId w:val="1"/>
        </w:numPr>
        <w:ind w:left="993" w:hanging="426"/>
      </w:pPr>
      <w:r>
        <w:t xml:space="preserve">Znak L označava da se niz  čita slijeva nadesno. </w:t>
      </w:r>
    </w:p>
    <w:p w:rsidR="0065782C" w:rsidRDefault="009257E8" w:rsidP="009C1735">
      <w:pPr>
        <w:pStyle w:val="ListParagraph"/>
        <w:numPr>
          <w:ilvl w:val="0"/>
          <w:numId w:val="1"/>
        </w:numPr>
        <w:ind w:left="993" w:hanging="426"/>
      </w:pPr>
      <w:r>
        <w:t>Znak R označava da se stablo gradi obrnutim postupkom generiranja niza zamjenom krajnjeg desnog nezavršnog znaka.</w:t>
      </w:r>
    </w:p>
    <w:p w:rsidR="009257E8" w:rsidRDefault="009257E8" w:rsidP="009C1735">
      <w:pPr>
        <w:pStyle w:val="ListParagraph"/>
        <w:numPr>
          <w:ilvl w:val="0"/>
          <w:numId w:val="1"/>
        </w:numPr>
        <w:ind w:left="993" w:hanging="426"/>
      </w:pPr>
      <w:r>
        <w:t xml:space="preserve"> Broj  </w:t>
      </w:r>
      <w:r w:rsidR="0065782C">
        <w:t>k označava da se redukcija primjenjuje na temelju pročitanih svih znakova koji se generiraju iz znakova desne strane produkcije i još sljedećih k znakova ulaznog niza</w:t>
      </w:r>
    </w:p>
    <w:p w:rsidR="0065782C" w:rsidRDefault="0065782C" w:rsidP="0065782C">
      <w:r>
        <w:t xml:space="preserve">Kao što je navedeno LR(k) parsiranje je parsiranje od dna prema vrhu te se pri tom postupku učitava veći broj znakova. To omogućava primjenu LR(k) parsera na </w:t>
      </w:r>
      <w:r w:rsidR="009C1735">
        <w:t>široku klasu jezika.</w:t>
      </w:r>
    </w:p>
    <w:p w:rsidR="009C1735" w:rsidRDefault="009C1735" w:rsidP="0065782C">
      <w:r>
        <w:lastRenderedPageBreak/>
        <w:t>LR parseri nisu jednostavni za izgraditi te su se iz tog razloga razvili određeni postupci koji ga izgrađuju na osnovu zadanih produkcija zadane gramatike:</w:t>
      </w:r>
    </w:p>
    <w:p w:rsidR="009C1735" w:rsidRDefault="009C1735" w:rsidP="009C1735">
      <w:pPr>
        <w:pStyle w:val="ListParagraph"/>
        <w:numPr>
          <w:ilvl w:val="0"/>
          <w:numId w:val="2"/>
        </w:numPr>
        <w:ind w:left="993" w:hanging="426"/>
      </w:pPr>
      <w:r>
        <w:t>SLR ( Simple LR)</w:t>
      </w:r>
      <w:r w:rsidR="00116BBB">
        <w:t xml:space="preserve"> – </w:t>
      </w:r>
      <w:r>
        <w:t>jednostavan, ali nije primjenjiv na velikom skupu jezika</w:t>
      </w:r>
    </w:p>
    <w:p w:rsidR="00116BBB" w:rsidRDefault="00116BBB" w:rsidP="009C1735">
      <w:pPr>
        <w:pStyle w:val="ListParagraph"/>
        <w:numPr>
          <w:ilvl w:val="0"/>
          <w:numId w:val="2"/>
        </w:numPr>
        <w:ind w:left="993" w:hanging="426"/>
      </w:pPr>
      <w:r>
        <w:t>Kanonski LR – složeniji , obuhvaća skup jezika LR(1)</w:t>
      </w:r>
    </w:p>
    <w:p w:rsidR="007A08BE" w:rsidRDefault="00116BBB" w:rsidP="00E9546B">
      <w:pPr>
        <w:pStyle w:val="ListParagraph"/>
        <w:numPr>
          <w:ilvl w:val="0"/>
          <w:numId w:val="2"/>
        </w:numPr>
        <w:ind w:left="993" w:hanging="426"/>
      </w:pPr>
      <w:r>
        <w:t>LALR (Look Ahead LR) – jednostavniji za programsku izvedbu, širi skup jezika u odnosu SLR parser, ali manji u odnosu na kanonski LR parser</w:t>
      </w:r>
    </w:p>
    <w:p w:rsidR="00E9546B" w:rsidRDefault="007A08BE" w:rsidP="00E9546B">
      <w:pPr>
        <w:keepNext/>
        <w:jc w:val="center"/>
      </w:pPr>
      <w:r>
        <w:rPr>
          <w:noProof/>
          <w:lang w:eastAsia="hr-HR" w:bidi="ar-SA"/>
        </w:rPr>
        <w:drawing>
          <wp:inline distT="0" distB="0" distL="0" distR="0">
            <wp:extent cx="2570850" cy="2178781"/>
            <wp:effectExtent l="19050" t="0" r="900" b="0"/>
            <wp:docPr id="1" name="Picture 0" descr="odnospars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nosparsera.jpg"/>
                    <pic:cNvPicPr/>
                  </pic:nvPicPr>
                  <pic:blipFill>
                    <a:blip r:embed="rId10"/>
                    <a:stretch>
                      <a:fillRect/>
                    </a:stretch>
                  </pic:blipFill>
                  <pic:spPr>
                    <a:xfrm>
                      <a:off x="0" y="0"/>
                      <a:ext cx="2577616" cy="2184516"/>
                    </a:xfrm>
                    <a:prstGeom prst="rect">
                      <a:avLst/>
                    </a:prstGeom>
                  </pic:spPr>
                </pic:pic>
              </a:graphicData>
            </a:graphic>
          </wp:inline>
        </w:drawing>
      </w:r>
    </w:p>
    <w:p w:rsidR="007A08BE" w:rsidRDefault="00E9546B" w:rsidP="00E9546B">
      <w:pPr>
        <w:pStyle w:val="Caption"/>
        <w:jc w:val="center"/>
      </w:pPr>
      <w:r>
        <w:t xml:space="preserve">Slika </w:t>
      </w:r>
      <w:fldSimple w:instr=" SEQ Slika \* ARABIC ">
        <w:r w:rsidR="00767475">
          <w:rPr>
            <w:noProof/>
          </w:rPr>
          <w:t>2</w:t>
        </w:r>
      </w:fldSimple>
      <w:r>
        <w:t xml:space="preserve"> Veličine podržanih skupova pojedinih LR parsera</w:t>
      </w:r>
    </w:p>
    <w:p w:rsidR="00116BBB" w:rsidRDefault="00116BBB" w:rsidP="00116BBB">
      <w:r>
        <w:t xml:space="preserve">Pri LR parsiranju koristimo tehniku </w:t>
      </w:r>
      <w:r>
        <w:rPr>
          <w:i/>
        </w:rPr>
        <w:t>Pomakni-Reduciraj</w:t>
      </w:r>
      <w:r>
        <w:t xml:space="preserve">. Parserom se  u tom slučaju upravlja s dvije tablice: </w:t>
      </w:r>
      <w:r>
        <w:rPr>
          <w:i/>
        </w:rPr>
        <w:t xml:space="preserve">Akcija </w:t>
      </w:r>
      <w:r>
        <w:t xml:space="preserve">i </w:t>
      </w:r>
      <w:r>
        <w:rPr>
          <w:i/>
        </w:rPr>
        <w:t>NovoStanje</w:t>
      </w:r>
      <w:r>
        <w:t xml:space="preserve">. </w:t>
      </w:r>
      <w:r w:rsidR="002F662E">
        <w:t xml:space="preserve">Stanja u tablici </w:t>
      </w:r>
      <w:r w:rsidR="002F662E">
        <w:rPr>
          <w:i/>
        </w:rPr>
        <w:t>Akcija</w:t>
      </w:r>
      <w:r w:rsidR="002F662E">
        <w:t xml:space="preserve"> predstavljaju stanja parsera. Njih dobivamo kodiranjem pojedinih znakova gramatike LR parsera. To stanje se, zajedno s pročitanim znak na ulazu, u proširenoj akciji </w:t>
      </w:r>
      <w:r w:rsidR="002F662E">
        <w:rPr>
          <w:i/>
        </w:rPr>
        <w:t>Pomakni(Stanje)</w:t>
      </w:r>
      <w:r w:rsidR="002F662E">
        <w:t xml:space="preserve"> stavlja na stog te se na osnovu njega određuju daljnje akcije. Ukoliko se na stog stavi nezavršni znak sljedeće stanje se određuje na osnovu drugog dijela tablice, </w:t>
      </w:r>
      <w:r w:rsidR="002F662E">
        <w:rPr>
          <w:i/>
        </w:rPr>
        <w:t xml:space="preserve">NovoStanje. </w:t>
      </w:r>
      <w:r w:rsidR="002F662E">
        <w:t xml:space="preserve">Ta se tablica isključivo koristi tijekom izvođenja akcije </w:t>
      </w:r>
      <w:r w:rsidR="002F662E">
        <w:rPr>
          <w:i/>
        </w:rPr>
        <w:t>Reduciraj</w:t>
      </w:r>
      <w:r w:rsidR="002F662E">
        <w:t xml:space="preserve">.    </w:t>
      </w:r>
    </w:p>
    <w:p w:rsidR="004C3FFA" w:rsidRDefault="004C3FFA" w:rsidP="004C3FFA">
      <w:pPr>
        <w:keepNext/>
        <w:jc w:val="center"/>
      </w:pPr>
      <w:r>
        <w:rPr>
          <w:noProof/>
          <w:lang w:eastAsia="hr-HR" w:bidi="ar-SA"/>
        </w:rPr>
        <w:drawing>
          <wp:inline distT="0" distB="0" distL="0" distR="0">
            <wp:extent cx="2492138" cy="2131738"/>
            <wp:effectExtent l="19050" t="0" r="3412" b="0"/>
            <wp:docPr id="2" name="Picture 1" descr="LR_Par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_Parser.png"/>
                    <pic:cNvPicPr/>
                  </pic:nvPicPr>
                  <pic:blipFill>
                    <a:blip r:embed="rId11"/>
                    <a:stretch>
                      <a:fillRect/>
                    </a:stretch>
                  </pic:blipFill>
                  <pic:spPr>
                    <a:xfrm>
                      <a:off x="0" y="0"/>
                      <a:ext cx="2497892" cy="2136660"/>
                    </a:xfrm>
                    <a:prstGeom prst="rect">
                      <a:avLst/>
                    </a:prstGeom>
                  </pic:spPr>
                </pic:pic>
              </a:graphicData>
            </a:graphic>
          </wp:inline>
        </w:drawing>
      </w:r>
    </w:p>
    <w:p w:rsidR="004C3FFA" w:rsidRDefault="004C3FFA" w:rsidP="004C3FFA">
      <w:pPr>
        <w:pStyle w:val="Caption"/>
        <w:jc w:val="center"/>
      </w:pPr>
      <w:r>
        <w:t xml:space="preserve">Slika </w:t>
      </w:r>
      <w:fldSimple w:instr=" SEQ Slika \* ARABIC ">
        <w:r w:rsidR="00767475">
          <w:rPr>
            <w:noProof/>
          </w:rPr>
          <w:t>3</w:t>
        </w:r>
      </w:fldSimple>
      <w:r>
        <w:t xml:space="preserve"> Arhitektura LR parsera</w:t>
      </w:r>
    </w:p>
    <w:p w:rsidR="009F6496" w:rsidRDefault="009F6496" w:rsidP="00B9144D">
      <w:pPr>
        <w:pStyle w:val="Heading3"/>
        <w:numPr>
          <w:ilvl w:val="2"/>
          <w:numId w:val="7"/>
        </w:numPr>
      </w:pPr>
      <w:bookmarkStart w:id="6" w:name="_Toc219277783"/>
      <w:r>
        <w:t>LR stavka</w:t>
      </w:r>
      <w:bookmarkEnd w:id="6"/>
    </w:p>
    <w:p w:rsidR="009F6496" w:rsidRDefault="00C4141D" w:rsidP="009F6496">
      <w:r w:rsidRPr="00C4141D">
        <w:rPr>
          <w:i/>
          <w:noProof/>
          <w:lang w:eastAsia="hr-HR"/>
        </w:rPr>
        <w:pict>
          <v:shape id="_x0000_s1041" type="#_x0000_t32" style="position:absolute;margin-left:389pt;margin-top:23.1pt;width:12.5pt;height:0;z-index:251673600" o:connectortype="straight">
            <v:stroke endarrow="block"/>
          </v:shape>
        </w:pict>
      </w:r>
      <w:r w:rsidRPr="00C4141D">
        <w:rPr>
          <w:i/>
          <w:noProof/>
          <w:lang w:eastAsia="hr-HR"/>
        </w:rPr>
        <w:pict>
          <v:shape id="_x0000_s1040" type="#_x0000_t32" style="position:absolute;margin-left:315.5pt;margin-top:23.1pt;width:12.5pt;height:0;z-index:251672576" o:connectortype="straight">
            <v:stroke endarrow="block"/>
          </v:shape>
        </w:pict>
      </w:r>
      <w:r w:rsidR="009F6496" w:rsidRPr="009F6496">
        <w:rPr>
          <w:i/>
        </w:rPr>
        <w:t>LR stavka</w:t>
      </w:r>
      <w:r w:rsidR="009F6496">
        <w:t xml:space="preserve"> je produkcija gramatike koja ima oznaku točke na proizvoljnom mjestu svoje desne strane, uključujući krajnje lijevo krajnje desno mjesto. U slučaju ε-produkcije A</w:t>
      </w:r>
      <w:r w:rsidR="001A6EEA">
        <w:t xml:space="preserve">     </w:t>
      </w:r>
      <w:r w:rsidR="006D2131">
        <w:t xml:space="preserve">ε, LR stavka A      </w:t>
      </w:r>
      <w:r w:rsidR="009F6496">
        <w:t>•</w:t>
      </w:r>
    </w:p>
    <w:p w:rsidR="003E282F" w:rsidRDefault="003E282F" w:rsidP="009F6496"/>
    <w:p w:rsidR="009F6496" w:rsidRDefault="009F6496" w:rsidP="009F6496">
      <w:r>
        <w:lastRenderedPageBreak/>
        <w:t>Gramatika produkcije:</w:t>
      </w:r>
    </w:p>
    <w:p w:rsidR="009F6496" w:rsidRDefault="00C4141D" w:rsidP="009F6496">
      <w:r>
        <w:rPr>
          <w:noProof/>
          <w:lang w:eastAsia="hr-HR"/>
        </w:rPr>
        <w:pict>
          <v:shape id="_x0000_s1039" type="#_x0000_t32" style="position:absolute;margin-left:7pt;margin-top:6.75pt;width:12.5pt;height:0;z-index:251671552" o:connectortype="straight">
            <v:stroke endarrow="block"/>
          </v:shape>
        </w:pict>
      </w:r>
      <w:r w:rsidR="009F6496">
        <w:t>S</w:t>
      </w:r>
      <w:r w:rsidR="001A6EEA">
        <w:t xml:space="preserve">       </w:t>
      </w:r>
      <w:r w:rsidR="009F6496">
        <w:t>A a</w:t>
      </w:r>
    </w:p>
    <w:p w:rsidR="009F6496" w:rsidRDefault="00C4141D" w:rsidP="009F6496">
      <w:r>
        <w:rPr>
          <w:noProof/>
          <w:lang w:eastAsia="hr-HR"/>
        </w:rPr>
        <w:pict>
          <v:shape id="_x0000_s1038" type="#_x0000_t32" style="position:absolute;margin-left:7pt;margin-top:7.85pt;width:12.5pt;height:0;z-index:251670528" o:connectortype="straight">
            <v:stroke endarrow="block"/>
          </v:shape>
        </w:pict>
      </w:r>
      <w:r w:rsidR="009F6496">
        <w:t>A</w:t>
      </w:r>
      <w:r w:rsidR="001A6EEA">
        <w:t xml:space="preserve">      </w:t>
      </w:r>
      <w:r w:rsidR="009F6496">
        <w:t>b A|a</w:t>
      </w:r>
    </w:p>
    <w:p w:rsidR="009F6496" w:rsidRDefault="009F6496" w:rsidP="009F6496">
      <w:r>
        <w:t>Ima sljedeću LR stavku:</w:t>
      </w:r>
    </w:p>
    <w:p w:rsidR="009F6496" w:rsidRDefault="00C4141D" w:rsidP="009F6496">
      <w:r>
        <w:rPr>
          <w:noProof/>
          <w:lang w:eastAsia="hr-HR"/>
        </w:rPr>
        <w:pict>
          <v:shape id="_x0000_s1036" type="#_x0000_t32" style="position:absolute;margin-left:148.5pt;margin-top:6.95pt;width:12.5pt;height:0;z-index:251668480" o:connectortype="straight">
            <v:stroke endarrow="block"/>
          </v:shape>
        </w:pict>
      </w:r>
      <w:r>
        <w:rPr>
          <w:noProof/>
          <w:lang w:eastAsia="hr-HR"/>
        </w:rPr>
        <w:pict>
          <v:shape id="_x0000_s1033" type="#_x0000_t32" style="position:absolute;margin-left:77.5pt;margin-top:6.95pt;width:12.5pt;height:0;z-index:251665408" o:connectortype="straight">
            <v:stroke endarrow="block"/>
          </v:shape>
        </w:pict>
      </w:r>
      <w:r>
        <w:rPr>
          <w:noProof/>
          <w:lang w:eastAsia="hr-HR"/>
        </w:rPr>
        <w:pict>
          <v:shape id="_x0000_s1030" type="#_x0000_t32" style="position:absolute;margin-left:7pt;margin-top:6.95pt;width:12.5pt;height:0;z-index:251662336" o:connectortype="straight">
            <v:stroke endarrow="block"/>
          </v:shape>
        </w:pict>
      </w:r>
      <w:r w:rsidR="009F6496">
        <w:t>S</w:t>
      </w:r>
      <w:r w:rsidR="001A6EEA">
        <w:t xml:space="preserve">       </w:t>
      </w:r>
      <w:r w:rsidR="009F6496">
        <w:t>•A a</w:t>
      </w:r>
      <w:r w:rsidR="009F6496">
        <w:tab/>
        <w:t>A</w:t>
      </w:r>
      <w:r w:rsidR="001A6EEA">
        <w:t xml:space="preserve">      </w:t>
      </w:r>
      <w:r w:rsidR="009F6496">
        <w:t>• b A</w:t>
      </w:r>
      <w:r w:rsidR="009F6496">
        <w:tab/>
        <w:t>A</w:t>
      </w:r>
      <w:r w:rsidR="001A6EEA">
        <w:t xml:space="preserve">      </w:t>
      </w:r>
      <w:r w:rsidR="009F6496">
        <w:t>• a</w:t>
      </w:r>
    </w:p>
    <w:p w:rsidR="009F6496" w:rsidRDefault="00C4141D" w:rsidP="009F6496">
      <w:r>
        <w:rPr>
          <w:noProof/>
          <w:lang w:eastAsia="hr-HR"/>
        </w:rPr>
        <w:pict>
          <v:shape id="_x0000_s1037" type="#_x0000_t32" style="position:absolute;margin-left:148.5pt;margin-top:7.5pt;width:12.5pt;height:0;z-index:251669504" o:connectortype="straight">
            <v:stroke endarrow="block"/>
          </v:shape>
        </w:pict>
      </w:r>
      <w:r>
        <w:rPr>
          <w:noProof/>
          <w:lang w:eastAsia="hr-HR"/>
        </w:rPr>
        <w:pict>
          <v:shape id="_x0000_s1034" type="#_x0000_t32" style="position:absolute;margin-left:77.5pt;margin-top:7.5pt;width:12.5pt;height:0;z-index:251666432" o:connectortype="straight">
            <v:stroke endarrow="block"/>
          </v:shape>
        </w:pict>
      </w:r>
      <w:r>
        <w:rPr>
          <w:noProof/>
          <w:lang w:eastAsia="hr-HR"/>
        </w:rPr>
        <w:pict>
          <v:shape id="_x0000_s1031" type="#_x0000_t32" style="position:absolute;margin-left:7pt;margin-top:7.5pt;width:12.5pt;height:0;z-index:251663360" o:connectortype="straight">
            <v:stroke endarrow="block"/>
          </v:shape>
        </w:pict>
      </w:r>
      <w:r w:rsidR="009F6496">
        <w:t>S</w:t>
      </w:r>
      <w:r w:rsidR="001A6EEA">
        <w:t xml:space="preserve">       </w:t>
      </w:r>
      <w:r w:rsidR="009F6496">
        <w:t>A• a</w:t>
      </w:r>
      <w:r w:rsidR="009F6496">
        <w:tab/>
        <w:t>A</w:t>
      </w:r>
      <w:r w:rsidR="001A6EEA">
        <w:t xml:space="preserve">      </w:t>
      </w:r>
      <w:r w:rsidR="009F6496">
        <w:t>b • A</w:t>
      </w:r>
      <w:r w:rsidR="009F6496">
        <w:tab/>
        <w:t>A</w:t>
      </w:r>
      <w:r w:rsidR="001A6EEA">
        <w:t xml:space="preserve">      </w:t>
      </w:r>
      <w:r w:rsidR="009F6496">
        <w:t>a •</w:t>
      </w:r>
    </w:p>
    <w:p w:rsidR="009F6496" w:rsidRDefault="00C4141D" w:rsidP="009F6496">
      <w:r>
        <w:rPr>
          <w:noProof/>
          <w:lang w:eastAsia="hr-HR"/>
        </w:rPr>
        <w:pict>
          <v:shape id="_x0000_s1035" type="#_x0000_t32" style="position:absolute;margin-left:77.5pt;margin-top:7.05pt;width:12.5pt;height:0;z-index:251667456" o:connectortype="straight">
            <v:stroke endarrow="block"/>
          </v:shape>
        </w:pict>
      </w:r>
      <w:r>
        <w:rPr>
          <w:noProof/>
          <w:lang w:eastAsia="hr-HR"/>
        </w:rPr>
        <w:pict>
          <v:shape id="_x0000_s1032" type="#_x0000_t32" style="position:absolute;margin-left:7pt;margin-top:7.05pt;width:12.5pt;height:0;z-index:251664384" o:connectortype="straight">
            <v:stroke endarrow="block"/>
          </v:shape>
        </w:pict>
      </w:r>
      <w:r w:rsidR="009F6496">
        <w:t>S</w:t>
      </w:r>
      <w:r w:rsidR="001A6EEA">
        <w:t xml:space="preserve">       </w:t>
      </w:r>
      <w:r w:rsidR="009F6496">
        <w:t>A a •</w:t>
      </w:r>
      <w:r w:rsidR="009F6496">
        <w:tab/>
        <w:t>A</w:t>
      </w:r>
      <w:r w:rsidR="001A6EEA">
        <w:t xml:space="preserve">      </w:t>
      </w:r>
      <w:r w:rsidR="009F6496">
        <w:t>b A •</w:t>
      </w:r>
    </w:p>
    <w:p w:rsidR="009F6496" w:rsidRDefault="00C4141D" w:rsidP="009F6496">
      <w:r>
        <w:rPr>
          <w:noProof/>
          <w:lang w:eastAsia="hr-HR"/>
        </w:rPr>
        <w:pict>
          <v:shape id="_x0000_s1029" type="#_x0000_t32" style="position:absolute;margin-left:361pt;margin-top:22.9pt;width:12.5pt;height:0;z-index:251661312" o:connectortype="straight">
            <v:stroke endarrow="block"/>
          </v:shape>
        </w:pict>
      </w:r>
      <w:r>
        <w:rPr>
          <w:noProof/>
          <w:lang w:eastAsia="hr-HR"/>
        </w:rPr>
        <w:pict>
          <v:shape id="_x0000_s1028" type="#_x0000_t32" style="position:absolute;margin-left:311.5pt;margin-top:22.9pt;width:12.5pt;height:0;z-index:251660288" o:connectortype="straight">
            <v:stroke endarrow="block"/>
          </v:shape>
        </w:pict>
      </w:r>
      <w:r>
        <w:rPr>
          <w:noProof/>
          <w:lang w:eastAsia="hr-HR"/>
        </w:rPr>
        <w:pict>
          <v:shape id="_x0000_s1027" type="#_x0000_t32" style="position:absolute;margin-left:262.3pt;margin-top:22.9pt;width:12.5pt;height:0;z-index:251659264" o:connectortype="straight">
            <v:stroke endarrow="block"/>
          </v:shape>
        </w:pict>
      </w:r>
      <w:r w:rsidR="009F6496">
        <w:t xml:space="preserve">Ako je oznaka točke na krajnje desnom mjestu desne strane produkcije, onda se kaže da je LR stavka </w:t>
      </w:r>
      <w:r w:rsidR="009F6496">
        <w:rPr>
          <w:i/>
        </w:rPr>
        <w:t>potpuna</w:t>
      </w:r>
      <w:r w:rsidR="009F6496">
        <w:t>. Navedena gramatika ima tri potpune LR stavke: S</w:t>
      </w:r>
      <w:r w:rsidR="001A6EEA">
        <w:t xml:space="preserve">      </w:t>
      </w:r>
      <w:r w:rsidR="009F6496">
        <w:t>A a •, A</w:t>
      </w:r>
      <w:r w:rsidR="001A6EEA">
        <w:t xml:space="preserve">      </w:t>
      </w:r>
      <w:r w:rsidR="009F6496">
        <w:t>b A •,</w:t>
      </w:r>
      <w:r w:rsidR="009F6496" w:rsidRPr="009F6496">
        <w:t xml:space="preserve"> </w:t>
      </w:r>
      <w:r w:rsidR="009F6496">
        <w:t>A</w:t>
      </w:r>
      <w:r w:rsidR="001A6EEA">
        <w:t xml:space="preserve">      </w:t>
      </w:r>
      <w:r w:rsidR="009F6496">
        <w:t>a •</w:t>
      </w:r>
      <w:r w:rsidR="001A6EEA">
        <w:t>.</w:t>
      </w:r>
    </w:p>
    <w:p w:rsidR="003E282F" w:rsidRDefault="003E282F" w:rsidP="009F6496"/>
    <w:p w:rsidR="009257E8" w:rsidRDefault="009257E8" w:rsidP="00B9144D">
      <w:pPr>
        <w:pStyle w:val="Heading2"/>
        <w:numPr>
          <w:ilvl w:val="1"/>
          <w:numId w:val="7"/>
        </w:numPr>
      </w:pPr>
      <w:bookmarkStart w:id="7" w:name="_Toc219277784"/>
      <w:r>
        <w:t>LR(1) parser</w:t>
      </w:r>
      <w:bookmarkEnd w:id="7"/>
    </w:p>
    <w:p w:rsidR="009F6496" w:rsidRDefault="001A6EEA" w:rsidP="009F6496">
      <w:r>
        <w:t>Oznakama LR stavki dodaju se izračunati skupovi {a</w:t>
      </w:r>
      <w:r w:rsidRPr="001A6EEA">
        <w:rPr>
          <w:vertAlign w:val="subscript"/>
        </w:rPr>
        <w:t>1</w:t>
      </w:r>
      <w:r>
        <w:t>,a</w:t>
      </w:r>
      <w:r w:rsidRPr="001A6EEA">
        <w:rPr>
          <w:vertAlign w:val="subscript"/>
        </w:rPr>
        <w:t>2</w:t>
      </w:r>
      <w:r>
        <w:t>,…a</w:t>
      </w:r>
      <w:r w:rsidRPr="001A6EEA">
        <w:rPr>
          <w:vertAlign w:val="subscript"/>
        </w:rPr>
        <w:t>n</w:t>
      </w:r>
      <w:r>
        <w:t xml:space="preserve">}. Proširena LR stavka je LR(1) stavka. Parser koji se gradi primjenom LR(1) stavki je LR(1) parser, jer odlučuje o primjeni akcije na temelju znakova </w:t>
      </w:r>
      <w:r>
        <w:rPr>
          <w:i/>
        </w:rPr>
        <w:t>w</w:t>
      </w:r>
      <w:r>
        <w:t xml:space="preserve"> koji se generiraju iz znakova desne strane produkcije i dodatno još jednog znaka koji slijedi znakove niza </w:t>
      </w:r>
      <w:r>
        <w:rPr>
          <w:i/>
        </w:rPr>
        <w:t>w</w:t>
      </w:r>
      <w:r>
        <w:t>. Gramatiku za koju je moguće izgraditi LR(1) parser je LR(1) gramatika. LR(1) stavka zapisuje se na sljedeći način:</w:t>
      </w:r>
    </w:p>
    <w:p w:rsidR="001A6EEA" w:rsidRDefault="00C4141D" w:rsidP="009F6496">
      <w:r>
        <w:rPr>
          <w:noProof/>
          <w:lang w:eastAsia="hr-HR"/>
        </w:rPr>
        <w:pict>
          <v:shape id="_x0000_s1026" type="#_x0000_t32" style="position:absolute;margin-left:43pt;margin-top:6.35pt;width:12.5pt;height:0;z-index:251658240" o:connectortype="straight">
            <v:stroke endarrow="block"/>
          </v:shape>
        </w:pict>
      </w:r>
      <w:r w:rsidR="001A6EEA">
        <w:tab/>
        <w:t xml:space="preserve">A </w:t>
      </w:r>
      <w:r w:rsidR="006D2131">
        <w:t xml:space="preserve">     α • β, {a</w:t>
      </w:r>
      <w:r w:rsidR="006D2131" w:rsidRPr="001A6EEA">
        <w:rPr>
          <w:vertAlign w:val="subscript"/>
        </w:rPr>
        <w:t>1</w:t>
      </w:r>
      <w:r w:rsidR="006D2131">
        <w:t>,a</w:t>
      </w:r>
      <w:r w:rsidR="006D2131" w:rsidRPr="001A6EEA">
        <w:rPr>
          <w:vertAlign w:val="subscript"/>
        </w:rPr>
        <w:t>2</w:t>
      </w:r>
      <w:r w:rsidR="006D2131">
        <w:t>,…a</w:t>
      </w:r>
      <w:r w:rsidR="006D2131" w:rsidRPr="001A6EEA">
        <w:rPr>
          <w:vertAlign w:val="subscript"/>
        </w:rPr>
        <w:t>n</w:t>
      </w:r>
      <w:r w:rsidR="006D2131">
        <w:t>}</w:t>
      </w:r>
    </w:p>
    <w:p w:rsidR="006D2131" w:rsidRDefault="006D2131" w:rsidP="009F6496">
      <w:r>
        <w:t>gdje je {a</w:t>
      </w:r>
      <w:r w:rsidRPr="001A6EEA">
        <w:rPr>
          <w:vertAlign w:val="subscript"/>
        </w:rPr>
        <w:t>1</w:t>
      </w:r>
      <w:r>
        <w:t>,a</w:t>
      </w:r>
      <w:r w:rsidRPr="001A6EEA">
        <w:rPr>
          <w:vertAlign w:val="subscript"/>
        </w:rPr>
        <w:t>2</w:t>
      </w:r>
      <w:r>
        <w:t>,…a</w:t>
      </w:r>
      <w:r w:rsidRPr="001A6EEA">
        <w:rPr>
          <w:vertAlign w:val="subscript"/>
        </w:rPr>
        <w:t>n</w:t>
      </w:r>
      <w:r>
        <w:t>} skup završnih znakova gramatike uključujući i oznaku kraja niza, u ovom slučaju Ł</w:t>
      </w:r>
      <w:r w:rsidR="003E282F">
        <w:t>.</w:t>
      </w:r>
    </w:p>
    <w:p w:rsidR="003E282F" w:rsidRDefault="003E282F" w:rsidP="009F6496"/>
    <w:p w:rsidR="004C3FFA" w:rsidRDefault="004C3FFA" w:rsidP="00B9144D">
      <w:pPr>
        <w:pStyle w:val="Heading3"/>
        <w:numPr>
          <w:ilvl w:val="2"/>
          <w:numId w:val="7"/>
        </w:numPr>
      </w:pPr>
      <w:bookmarkStart w:id="8" w:name="_Toc219277785"/>
      <w:r>
        <w:t>Izgradnja LR(1) parsera</w:t>
      </w:r>
      <w:bookmarkEnd w:id="8"/>
    </w:p>
    <w:p w:rsidR="002B49D3" w:rsidRDefault="002B49D3" w:rsidP="002B49D3">
      <w:r>
        <w:t>LR(1) parser izgrađujemo u tri koraka:</w:t>
      </w:r>
    </w:p>
    <w:p w:rsidR="00B9144D" w:rsidRDefault="002B49D3" w:rsidP="002B49D3">
      <w:r>
        <w:t>U prvom koraku izgrađujemo ε-NKA, iz k</w:t>
      </w:r>
      <w:r w:rsidR="00B9144D">
        <w:t>ojeg se gradi DKA. Pomoću tog DKA se na kraju izgrađuje tablica LR(1) parsera:</w:t>
      </w:r>
    </w:p>
    <w:p w:rsidR="00B9144D" w:rsidRPr="002B49D3" w:rsidRDefault="00B9144D" w:rsidP="002B49D3">
      <w:r>
        <w:t>U prvom koraku izgrađujemo ε-NKA</w:t>
      </w:r>
    </w:p>
    <w:p w:rsidR="008403ED" w:rsidRDefault="008403ED" w:rsidP="008403ED">
      <w:pPr>
        <w:pStyle w:val="ListParagraph"/>
        <w:numPr>
          <w:ilvl w:val="0"/>
          <w:numId w:val="3"/>
        </w:numPr>
      </w:pPr>
      <w:r>
        <w:t xml:space="preserve"> </w:t>
      </w:r>
      <w:r w:rsidRPr="008403ED">
        <w:t>Skup</w:t>
      </w:r>
      <w:r>
        <w:t xml:space="preserve"> stanja je skup svih LR(1)  stavki gramatike G uvećan početnim stanje q</w:t>
      </w:r>
      <w:r w:rsidRPr="008403ED">
        <w:rPr>
          <w:vertAlign w:val="subscript"/>
        </w:rPr>
        <w:t>0</w:t>
      </w:r>
      <w:r>
        <w:t>. Osim početnog stanja q</w:t>
      </w:r>
      <w:r w:rsidRPr="008403ED">
        <w:rPr>
          <w:vertAlign w:val="subscript"/>
        </w:rPr>
        <w:t>0</w:t>
      </w:r>
      <w:r>
        <w:rPr>
          <w:vertAlign w:val="subscript"/>
        </w:rPr>
        <w:t xml:space="preserve"> </w:t>
      </w:r>
      <w:r w:rsidRPr="008403ED">
        <w:t>sva ostala stanja su LR(1) stavke</w:t>
      </w:r>
      <w:r>
        <w:t>.</w:t>
      </w:r>
    </w:p>
    <w:p w:rsidR="008403ED" w:rsidRPr="008403ED" w:rsidRDefault="008403ED" w:rsidP="008403ED">
      <w:pPr>
        <w:pStyle w:val="ListParagraph"/>
        <w:numPr>
          <w:ilvl w:val="0"/>
          <w:numId w:val="3"/>
        </w:numPr>
      </w:pPr>
      <w:r>
        <w:t xml:space="preserve">Skup ulaznih znakova je unija skupova završnih i nezavršnih znakova gramatike, </w:t>
      </w:r>
      <w:r w:rsidRPr="008403ED">
        <w:rPr>
          <w:sz w:val="20"/>
          <w:szCs w:val="20"/>
        </w:rPr>
        <w:t>Σ=TυV</w:t>
      </w:r>
    </w:p>
    <w:p w:rsidR="008403ED" w:rsidRDefault="008403ED" w:rsidP="008403ED">
      <w:pPr>
        <w:pStyle w:val="ListParagraph"/>
        <w:numPr>
          <w:ilvl w:val="0"/>
          <w:numId w:val="3"/>
        </w:numPr>
      </w:pPr>
      <w:r>
        <w:t>Budući da su sva stanja valjana LR(1) stavka ulaznog niza γ, onda su sva stanja skupu dozvoljenih stanja, F = Q</w:t>
      </w:r>
    </w:p>
    <w:p w:rsidR="008403ED" w:rsidRDefault="008403ED" w:rsidP="008403ED">
      <w:pPr>
        <w:pStyle w:val="ListParagraph"/>
        <w:numPr>
          <w:ilvl w:val="0"/>
          <w:numId w:val="3"/>
        </w:numPr>
      </w:pPr>
      <w:r>
        <w:t>Funkcija prijelaza δ definira se na sljedeći način:</w:t>
      </w:r>
    </w:p>
    <w:p w:rsidR="008403ED" w:rsidRDefault="00C4141D" w:rsidP="008403ED">
      <w:pPr>
        <w:pStyle w:val="ListParagraph"/>
        <w:numPr>
          <w:ilvl w:val="1"/>
          <w:numId w:val="3"/>
        </w:numPr>
      </w:pPr>
      <w:r>
        <w:rPr>
          <w:noProof/>
          <w:lang w:eastAsia="hr-HR" w:bidi="ar-SA"/>
        </w:rPr>
        <w:pict>
          <v:shape id="_x0000_s1046" type="#_x0000_t32" style="position:absolute;left:0;text-align:left;margin-left:214pt;margin-top:7.65pt;width:12.5pt;height:0;z-index:251675648" o:connectortype="straight">
            <v:stroke endarrow="block"/>
          </v:shape>
        </w:pict>
      </w:r>
      <w:r>
        <w:rPr>
          <w:noProof/>
          <w:lang w:eastAsia="hr-HR" w:bidi="ar-SA"/>
        </w:rPr>
        <w:pict>
          <v:shape id="_x0000_s1045" type="#_x0000_t32" style="position:absolute;left:0;text-align:left;margin-left:157.75pt;margin-top:7.65pt;width:12.5pt;height:0;z-index:251674624" o:connectortype="straight">
            <v:stroke endarrow="block"/>
          </v:shape>
        </w:pict>
      </w:r>
      <w:r w:rsidR="008403ED">
        <w:t>δ(q</w:t>
      </w:r>
      <w:r w:rsidR="008403ED" w:rsidRPr="008403ED">
        <w:rPr>
          <w:vertAlign w:val="subscript"/>
        </w:rPr>
        <w:t>0</w:t>
      </w:r>
      <w:r w:rsidR="008403ED">
        <w:t>,ε) = {S      •α,{ Ł} | S      α je produkcija gramatike G}</w:t>
      </w:r>
    </w:p>
    <w:p w:rsidR="008403ED" w:rsidRDefault="00C4141D" w:rsidP="002B49D3">
      <w:pPr>
        <w:pStyle w:val="ListParagraph"/>
        <w:ind w:left="2145"/>
      </w:pPr>
      <w:r>
        <w:rPr>
          <w:noProof/>
          <w:lang w:eastAsia="hr-HR" w:bidi="ar-SA"/>
        </w:rPr>
        <w:pict>
          <v:shape id="_x0000_s1048" type="#_x0000_t32" style="position:absolute;left:0;text-align:left;margin-left:264.4pt;margin-top:7.95pt;width:12.5pt;height:0;z-index:251677696" o:connectortype="straight">
            <v:stroke endarrow="block"/>
          </v:shape>
        </w:pict>
      </w:r>
      <w:r>
        <w:rPr>
          <w:noProof/>
          <w:lang w:eastAsia="hr-HR" w:bidi="ar-SA"/>
        </w:rPr>
        <w:pict>
          <v:shape id="_x0000_s1047" type="#_x0000_t32" style="position:absolute;left:0;text-align:left;margin-left:131.85pt;margin-top:7.95pt;width:12.5pt;height:0;z-index:251676672" o:connectortype="straight">
            <v:stroke endarrow="block"/>
          </v:shape>
        </w:pict>
      </w:r>
      <w:r w:rsidR="002B49D3" w:rsidRPr="002B49D3">
        <w:t xml:space="preserve"> </w:t>
      </w:r>
      <w:r w:rsidR="002B49D3">
        <w:t xml:space="preserve">δ </w:t>
      </w:r>
      <w:r w:rsidR="008403ED">
        <w:t>((A</w:t>
      </w:r>
      <w:r w:rsidR="008403ED" w:rsidRPr="008403ED">
        <w:t xml:space="preserve"> </w:t>
      </w:r>
      <w:r w:rsidR="008403ED">
        <w:t xml:space="preserve">       α•Χβ, {a</w:t>
      </w:r>
      <w:r w:rsidR="008403ED" w:rsidRPr="001A6EEA">
        <w:rPr>
          <w:vertAlign w:val="subscript"/>
        </w:rPr>
        <w:t>1</w:t>
      </w:r>
      <w:r w:rsidR="008403ED">
        <w:t>,a</w:t>
      </w:r>
      <w:r w:rsidR="008403ED" w:rsidRPr="001A6EEA">
        <w:rPr>
          <w:vertAlign w:val="subscript"/>
        </w:rPr>
        <w:t>2</w:t>
      </w:r>
      <w:r w:rsidR="008403ED">
        <w:t>,…a</w:t>
      </w:r>
      <w:r w:rsidR="008403ED" w:rsidRPr="001A6EEA">
        <w:rPr>
          <w:vertAlign w:val="subscript"/>
        </w:rPr>
        <w:t>n</w:t>
      </w:r>
      <w:r w:rsidR="008403ED">
        <w:t xml:space="preserve">}),Χ) = {A       </w:t>
      </w:r>
      <w:r w:rsidR="002B49D3">
        <w:t xml:space="preserve"> </w:t>
      </w:r>
      <w:r w:rsidR="008403ED">
        <w:t>αΧ•β, {a</w:t>
      </w:r>
      <w:r w:rsidR="008403ED" w:rsidRPr="001A6EEA">
        <w:rPr>
          <w:vertAlign w:val="subscript"/>
        </w:rPr>
        <w:t>1</w:t>
      </w:r>
      <w:r w:rsidR="008403ED">
        <w:t>,a</w:t>
      </w:r>
      <w:r w:rsidR="008403ED" w:rsidRPr="001A6EEA">
        <w:rPr>
          <w:vertAlign w:val="subscript"/>
        </w:rPr>
        <w:t>2</w:t>
      </w:r>
      <w:r w:rsidR="008403ED">
        <w:t>,…a</w:t>
      </w:r>
      <w:r w:rsidR="008403ED" w:rsidRPr="001A6EEA">
        <w:rPr>
          <w:vertAlign w:val="subscript"/>
        </w:rPr>
        <w:t>n</w:t>
      </w:r>
      <w:r w:rsidR="008403ED">
        <w:t xml:space="preserve"> }}</w:t>
      </w:r>
    </w:p>
    <w:p w:rsidR="002B49D3" w:rsidRDefault="002B49D3" w:rsidP="002B49D3">
      <w:pPr>
        <w:pStyle w:val="ListParagraph"/>
        <w:numPr>
          <w:ilvl w:val="1"/>
          <w:numId w:val="3"/>
        </w:numPr>
      </w:pPr>
      <w:r>
        <w:t>Ako automat pročita znak X, onda se oznaka točke pomakne iza tog znaka. Znak X je završni ili nezavršni znak gramatike</w:t>
      </w:r>
    </w:p>
    <w:p w:rsidR="002B49D3" w:rsidRDefault="00C4141D" w:rsidP="008403ED">
      <w:pPr>
        <w:pStyle w:val="ListParagraph"/>
        <w:numPr>
          <w:ilvl w:val="1"/>
          <w:numId w:val="3"/>
        </w:numPr>
      </w:pPr>
      <w:r>
        <w:rPr>
          <w:noProof/>
          <w:lang w:eastAsia="hr-HR" w:bidi="ar-SA"/>
        </w:rPr>
        <w:pict>
          <v:shape id="_x0000_s1051" type="#_x0000_t32" style="position:absolute;left:0;text-align:left;margin-left:307.35pt;margin-top:6.6pt;width:12.5pt;height:0;z-index:251680768" o:connectortype="straight">
            <v:stroke endarrow="block"/>
          </v:shape>
        </w:pict>
      </w:r>
      <w:r>
        <w:rPr>
          <w:noProof/>
          <w:lang w:eastAsia="hr-HR" w:bidi="ar-SA"/>
        </w:rPr>
        <w:pict>
          <v:shape id="_x0000_s1050" type="#_x0000_t32" style="position:absolute;left:0;text-align:left;margin-left:260.15pt;margin-top:6.6pt;width:12.5pt;height:0;z-index:251679744" o:connectortype="straight">
            <v:stroke endarrow="block"/>
          </v:shape>
        </w:pict>
      </w:r>
      <w:r>
        <w:rPr>
          <w:noProof/>
          <w:lang w:eastAsia="hr-HR" w:bidi="ar-SA"/>
        </w:rPr>
        <w:pict>
          <v:shape id="_x0000_s1049" type="#_x0000_t32" style="position:absolute;left:0;text-align:left;margin-left:131.35pt;margin-top:6.6pt;width:12.5pt;height:0;z-index:251678720" o:connectortype="straight">
            <v:stroke endarrow="block"/>
          </v:shape>
        </w:pict>
      </w:r>
      <w:r w:rsidR="002B49D3">
        <w:t>δ ((A</w:t>
      </w:r>
      <w:r w:rsidR="002B49D3" w:rsidRPr="008403ED">
        <w:t xml:space="preserve"> </w:t>
      </w:r>
      <w:r w:rsidR="002B49D3">
        <w:t xml:space="preserve">       α•Bβ, {a</w:t>
      </w:r>
      <w:r w:rsidR="002B49D3" w:rsidRPr="001A6EEA">
        <w:rPr>
          <w:vertAlign w:val="subscript"/>
        </w:rPr>
        <w:t>1</w:t>
      </w:r>
      <w:r w:rsidR="002B49D3">
        <w:t>,a</w:t>
      </w:r>
      <w:r w:rsidR="002B49D3" w:rsidRPr="001A6EEA">
        <w:rPr>
          <w:vertAlign w:val="subscript"/>
        </w:rPr>
        <w:t>2</w:t>
      </w:r>
      <w:r w:rsidR="002B49D3">
        <w:t>,…a</w:t>
      </w:r>
      <w:r w:rsidR="002B49D3" w:rsidRPr="001A6EEA">
        <w:rPr>
          <w:vertAlign w:val="subscript"/>
        </w:rPr>
        <w:t>n</w:t>
      </w:r>
      <w:r w:rsidR="002B49D3">
        <w:t>}),ε) = {B       γ•,T|B       γ je produkcija gramatike G}</w:t>
      </w:r>
    </w:p>
    <w:p w:rsidR="002B49D3" w:rsidRDefault="002B49D3" w:rsidP="002B49D3">
      <w:pPr>
        <w:pStyle w:val="ListParagraph"/>
        <w:ind w:left="2145"/>
      </w:pPr>
      <w:r>
        <w:lastRenderedPageBreak/>
        <w:t>Ako je nezavršni znak B desno od točke, onda ε-prijelaz pokreće analizu tog znaka. T je skup svih završnih znakova b ili oznaka kraja niza Ł za koje vrijedi :</w:t>
      </w:r>
    </w:p>
    <w:p w:rsidR="002B49D3" w:rsidRPr="002B49D3" w:rsidRDefault="002B49D3" w:rsidP="002B49D3">
      <w:pPr>
        <w:pStyle w:val="ListParagraph"/>
        <w:numPr>
          <w:ilvl w:val="0"/>
          <w:numId w:val="6"/>
        </w:numPr>
      </w:pPr>
      <w:r>
        <w:t xml:space="preserve">Znak b započinje niza β odnosno </w:t>
      </w:r>
      <w:r>
        <w:rPr>
          <w:i/>
        </w:rPr>
        <w:t>bєZAPOČINJE(</w:t>
      </w:r>
      <w:r>
        <w:t>β</w:t>
      </w:r>
      <w:r>
        <w:rPr>
          <w:i/>
        </w:rPr>
        <w:t>).</w:t>
      </w:r>
    </w:p>
    <w:p w:rsidR="002B49D3" w:rsidRDefault="00C4141D" w:rsidP="002B49D3">
      <w:pPr>
        <w:pStyle w:val="ListParagraph"/>
        <w:numPr>
          <w:ilvl w:val="0"/>
          <w:numId w:val="6"/>
        </w:numPr>
      </w:pPr>
      <w:r>
        <w:rPr>
          <w:noProof/>
          <w:lang w:eastAsia="hr-HR" w:bidi="ar-SA"/>
        </w:rPr>
        <w:pict>
          <v:shape id="_x0000_s1052" type="#_x0000_t32" style="position:absolute;left:0;text-align:left;margin-left:434.35pt;margin-top:8pt;width:12.5pt;height:0;z-index:251681792" o:connectortype="straight">
            <v:stroke endarrow="block"/>
          </v:shape>
        </w:pict>
      </w:r>
      <w:r w:rsidR="002B49D3" w:rsidRPr="002B49D3">
        <w:t>Ako je moguće iz znakova niza β</w:t>
      </w:r>
      <w:r w:rsidR="002B49D3">
        <w:t xml:space="preserve"> generirati prazni niz ε,odnosno β     ε</w:t>
      </w:r>
    </w:p>
    <w:p w:rsidR="009257E8" w:rsidRDefault="00B9144D" w:rsidP="009257E8">
      <w:pPr>
        <w:rPr>
          <w:i/>
        </w:rPr>
      </w:pPr>
      <w:r>
        <w:t>U drugom koraku se iz danog ε-NKA gradi DKA. Taj korak nećemo posebno opisivati. Cijeli postupak je opisan u knjizi</w:t>
      </w:r>
      <w:r w:rsidR="00D77A38">
        <w:t xml:space="preserve"> </w:t>
      </w:r>
      <w:r w:rsidR="00D77A38" w:rsidRPr="00D77A38">
        <w:rPr>
          <w:i/>
        </w:rPr>
        <w:t>Uvod u teoriju računarstva, Siniša Srbljić</w:t>
      </w:r>
      <w:r w:rsidR="00D77A38">
        <w:rPr>
          <w:i/>
        </w:rPr>
        <w:t>.</w:t>
      </w:r>
    </w:p>
    <w:p w:rsidR="00D77A38" w:rsidRDefault="00D77A38" w:rsidP="009257E8">
      <w:r>
        <w:t>Treći korak, izgradnja LR(1) tablice, odvija se u sljedećim koracima:</w:t>
      </w:r>
    </w:p>
    <w:p w:rsidR="00D77A38" w:rsidRDefault="00C4141D" w:rsidP="00D77A38">
      <w:pPr>
        <w:pStyle w:val="ListParagraph"/>
        <w:numPr>
          <w:ilvl w:val="0"/>
          <w:numId w:val="8"/>
        </w:numPr>
      </w:pPr>
      <w:r>
        <w:rPr>
          <w:noProof/>
          <w:lang w:eastAsia="hr-HR" w:bidi="ar-SA"/>
        </w:rPr>
        <w:pict>
          <v:shape id="_x0000_s1053" type="#_x0000_t32" style="position:absolute;left:0;text-align:left;margin-left:331.55pt;margin-top:7.55pt;width:12.5pt;height:0;z-index:251682816" o:connectortype="straight">
            <v:stroke endarrow="block"/>
          </v:shape>
        </w:pict>
      </w:r>
      <w:r w:rsidR="00D77A38">
        <w:t>Gramatika G proširi se novim početnim stanjem S' i produkcijom S'     S. Na temelju preuređene gramatike G' izgradi se DKA koji prihvaća skup živih prefiksa gramatike G'. Neka je skup stanja DKA jednak Q = {0, 1, 2, .., n}.</w:t>
      </w:r>
    </w:p>
    <w:p w:rsidR="00D77A38" w:rsidRDefault="00D77A38" w:rsidP="00D77A38">
      <w:pPr>
        <w:pStyle w:val="ListParagraph"/>
        <w:numPr>
          <w:ilvl w:val="0"/>
          <w:numId w:val="8"/>
        </w:numPr>
      </w:pPr>
      <w:r>
        <w:t xml:space="preserve">Reci tablice </w:t>
      </w:r>
      <w:r>
        <w:rPr>
          <w:i/>
        </w:rPr>
        <w:t xml:space="preserve">Akcija </w:t>
      </w:r>
      <w:r>
        <w:t xml:space="preserve">i </w:t>
      </w:r>
      <w:r>
        <w:rPr>
          <w:i/>
        </w:rPr>
        <w:t>NovoStanje</w:t>
      </w:r>
      <w:r>
        <w:t xml:space="preserve"> označavaju se stanjima DKA. Stupci tablice </w:t>
      </w:r>
      <w:r>
        <w:rPr>
          <w:i/>
        </w:rPr>
        <w:t>Akcija</w:t>
      </w:r>
      <w:r>
        <w:t xml:space="preserve"> označavaju se završnim znakovima gramatike i oznakom kraja niza Ł, a stupci tablice </w:t>
      </w:r>
      <w:r>
        <w:rPr>
          <w:i/>
        </w:rPr>
        <w:t>NovoStanje</w:t>
      </w:r>
      <w:r>
        <w:t xml:space="preserve"> označavaju se nezavršniim znakovima gramatike</w:t>
      </w:r>
    </w:p>
    <w:p w:rsidR="00F43D64" w:rsidRDefault="00D77A38" w:rsidP="00F43D64">
      <w:pPr>
        <w:pStyle w:val="ListParagraph"/>
        <w:numPr>
          <w:ilvl w:val="0"/>
          <w:numId w:val="8"/>
        </w:numPr>
      </w:pPr>
      <w:r>
        <w:t xml:space="preserve">Tablica </w:t>
      </w:r>
      <w:r>
        <w:rPr>
          <w:i/>
        </w:rPr>
        <w:t>Akcija</w:t>
      </w:r>
      <w:r>
        <w:t xml:space="preserve"> popunjava se na sljedeći način:</w:t>
      </w:r>
    </w:p>
    <w:p w:rsidR="00F43D64" w:rsidRDefault="00C4141D" w:rsidP="00F43D64">
      <w:pPr>
        <w:pStyle w:val="ListParagraph"/>
        <w:numPr>
          <w:ilvl w:val="1"/>
          <w:numId w:val="8"/>
        </w:numPr>
      </w:pPr>
      <w:r>
        <w:rPr>
          <w:noProof/>
          <w:lang w:eastAsia="hr-HR" w:bidi="ar-SA"/>
        </w:rPr>
        <w:pict>
          <v:shape id="_x0000_s1058" type="#_x0000_t32" style="position:absolute;left:0;text-align:left;margin-left:166.45pt;margin-top:6.75pt;width:12.5pt;height:0;z-index:251684864" o:connectortype="straight">
            <v:stroke endarrow="block"/>
          </v:shape>
        </w:pict>
      </w:r>
      <w:r w:rsidR="00F43D64">
        <w:t>Ako je LR(1) stavka A</w:t>
      </w:r>
      <w:r w:rsidR="00F43D64" w:rsidRPr="008403ED">
        <w:t xml:space="preserve"> </w:t>
      </w:r>
      <w:r w:rsidR="00F43D64">
        <w:t xml:space="preserve">       α•Bβ, {a</w:t>
      </w:r>
      <w:r w:rsidR="00F43D64" w:rsidRPr="001A6EEA">
        <w:rPr>
          <w:vertAlign w:val="subscript"/>
        </w:rPr>
        <w:t>1</w:t>
      </w:r>
      <w:r w:rsidR="00F43D64">
        <w:t>,a</w:t>
      </w:r>
      <w:r w:rsidR="00F43D64" w:rsidRPr="001A6EEA">
        <w:rPr>
          <w:vertAlign w:val="subscript"/>
        </w:rPr>
        <w:t>2</w:t>
      </w:r>
      <w:r w:rsidR="00F43D64">
        <w:t>,…a</w:t>
      </w:r>
      <w:r w:rsidR="00F43D64" w:rsidRPr="001A6EEA">
        <w:rPr>
          <w:vertAlign w:val="subscript"/>
        </w:rPr>
        <w:t>n</w:t>
      </w:r>
      <w:r w:rsidR="00F43D64">
        <w:t xml:space="preserve">} u stanju </w:t>
      </w:r>
      <w:r w:rsidR="00F43D64">
        <w:rPr>
          <w:i/>
        </w:rPr>
        <w:t>s</w:t>
      </w:r>
      <w:r w:rsidR="00F43D64">
        <w:t xml:space="preserve"> i ako je δ(s,a) = t prijelaz DKA, onda se za završni znak gramatike </w:t>
      </w:r>
      <w:r w:rsidR="00F43D64" w:rsidRPr="00D77A38">
        <w:rPr>
          <w:i/>
        </w:rPr>
        <w:t>a</w:t>
      </w:r>
      <w:r w:rsidR="00F43D64">
        <w:t xml:space="preserve"> i stanje </w:t>
      </w:r>
      <w:r w:rsidR="00F43D64">
        <w:rPr>
          <w:i/>
        </w:rPr>
        <w:t>s</w:t>
      </w:r>
      <w:r w:rsidR="00F43D64">
        <w:t xml:space="preserve"> definira </w:t>
      </w:r>
      <w:r w:rsidR="00F43D64">
        <w:rPr>
          <w:i/>
        </w:rPr>
        <w:t>Akcija</w:t>
      </w:r>
      <w:r w:rsidR="00F43D64">
        <w:t xml:space="preserve">[s,a] = </w:t>
      </w:r>
      <w:r w:rsidR="00F43D64">
        <w:rPr>
          <w:i/>
        </w:rPr>
        <w:t>Pomakni(t).</w:t>
      </w:r>
      <w:r w:rsidR="00F43D64">
        <w:t xml:space="preserve"> Akcija </w:t>
      </w:r>
      <w:r w:rsidR="00F43D64">
        <w:rPr>
          <w:i/>
        </w:rPr>
        <w:t>Pomakni(t)</w:t>
      </w:r>
      <w:r w:rsidR="00F43D64">
        <w:t xml:space="preserve"> stavlja stanje </w:t>
      </w:r>
      <w:r w:rsidR="00F43D64">
        <w:rPr>
          <w:i/>
        </w:rPr>
        <w:t>t</w:t>
      </w:r>
      <w:r w:rsidR="00F43D64">
        <w:t xml:space="preserve"> na vrh stoga.</w:t>
      </w:r>
    </w:p>
    <w:p w:rsidR="00F43D64" w:rsidRDefault="00C4141D" w:rsidP="00F43D64">
      <w:pPr>
        <w:pStyle w:val="ListParagraph"/>
        <w:numPr>
          <w:ilvl w:val="1"/>
          <w:numId w:val="8"/>
        </w:numPr>
      </w:pPr>
      <w:r>
        <w:rPr>
          <w:noProof/>
          <w:lang w:eastAsia="hr-HR" w:bidi="ar-SA"/>
        </w:rPr>
        <w:pict>
          <v:shape id="_x0000_s1060" type="#_x0000_t32" style="position:absolute;left:0;text-align:left;margin-left:379.65pt;margin-top:22.95pt;width:12.5pt;height:0;z-index:251686912" o:connectortype="straight">
            <v:stroke endarrow="block"/>
          </v:shape>
        </w:pict>
      </w:r>
      <w:r>
        <w:rPr>
          <w:noProof/>
          <w:lang w:eastAsia="hr-HR" w:bidi="ar-SA"/>
        </w:rPr>
        <w:pict>
          <v:shape id="_x0000_s1059" type="#_x0000_t32" style="position:absolute;left:0;text-align:left;margin-left:166.45pt;margin-top:7.35pt;width:12.5pt;height:0;z-index:251685888" o:connectortype="straight">
            <v:stroke endarrow="block"/>
          </v:shape>
        </w:pict>
      </w:r>
      <w:r w:rsidR="00F43D64">
        <w:t>Ako je LR(1) stavka A</w:t>
      </w:r>
      <w:r w:rsidR="00F43D64" w:rsidRPr="008403ED">
        <w:t xml:space="preserve"> </w:t>
      </w:r>
      <w:r w:rsidR="00F43D64">
        <w:t xml:space="preserve">       α•, {a</w:t>
      </w:r>
      <w:r w:rsidR="00F43D64" w:rsidRPr="001A6EEA">
        <w:rPr>
          <w:vertAlign w:val="subscript"/>
        </w:rPr>
        <w:t>1</w:t>
      </w:r>
      <w:r w:rsidR="00F43D64">
        <w:t>,a</w:t>
      </w:r>
      <w:r w:rsidR="00F43D64" w:rsidRPr="001A6EEA">
        <w:rPr>
          <w:vertAlign w:val="subscript"/>
        </w:rPr>
        <w:t>2</w:t>
      </w:r>
      <w:r w:rsidR="00F43D64">
        <w:t>,…a</w:t>
      </w:r>
      <w:r w:rsidR="00F43D64" w:rsidRPr="001A6EEA">
        <w:rPr>
          <w:vertAlign w:val="subscript"/>
        </w:rPr>
        <w:t>n</w:t>
      </w:r>
      <w:r w:rsidR="00F43D64">
        <w:t xml:space="preserve">} u stanju </w:t>
      </w:r>
      <w:r w:rsidR="00F43D64">
        <w:rPr>
          <w:i/>
        </w:rPr>
        <w:t>s</w:t>
      </w:r>
      <w:r w:rsidR="00F43D64">
        <w:t xml:space="preserve">, onda se za sve završne znakove </w:t>
      </w:r>
      <w:r w:rsidR="00F43D64" w:rsidRPr="00D77A38">
        <w:rPr>
          <w:i/>
        </w:rPr>
        <w:t>a</w:t>
      </w:r>
      <w:r w:rsidR="00F43D64">
        <w:t xml:space="preserve"> koji  su iz skupa {a</w:t>
      </w:r>
      <w:r w:rsidR="00F43D64" w:rsidRPr="001A6EEA">
        <w:rPr>
          <w:vertAlign w:val="subscript"/>
        </w:rPr>
        <w:t>1</w:t>
      </w:r>
      <w:r w:rsidR="00F43D64">
        <w:t>,a</w:t>
      </w:r>
      <w:r w:rsidR="00F43D64" w:rsidRPr="001A6EEA">
        <w:rPr>
          <w:vertAlign w:val="subscript"/>
        </w:rPr>
        <w:t>2</w:t>
      </w:r>
      <w:r w:rsidR="00F43D64">
        <w:t>,…a</w:t>
      </w:r>
      <w:r w:rsidR="00F43D64" w:rsidRPr="001A6EEA">
        <w:rPr>
          <w:vertAlign w:val="subscript"/>
        </w:rPr>
        <w:t>n</w:t>
      </w:r>
      <w:r w:rsidR="00F43D64">
        <w:t xml:space="preserve">} i stanje </w:t>
      </w:r>
      <w:r w:rsidR="00F43D64">
        <w:rPr>
          <w:i/>
        </w:rPr>
        <w:t>s</w:t>
      </w:r>
      <w:r w:rsidR="00F43D64">
        <w:t xml:space="preserve"> definira </w:t>
      </w:r>
      <w:r w:rsidR="00F43D64">
        <w:rPr>
          <w:i/>
        </w:rPr>
        <w:t>Akcija</w:t>
      </w:r>
      <w:r w:rsidR="00F43D64">
        <w:t xml:space="preserve">[s,a] = </w:t>
      </w:r>
      <w:r w:rsidR="00F43D64">
        <w:rPr>
          <w:i/>
        </w:rPr>
        <w:t>Reduciraj(A      α).</w:t>
      </w:r>
      <w:r w:rsidR="00F43D64">
        <w:t xml:space="preserve"> Akcija redukcije se ne primjenjuje za početni nezavršni znak gramatike S'.</w:t>
      </w:r>
    </w:p>
    <w:p w:rsidR="00F43D64" w:rsidRPr="00A83A0C" w:rsidRDefault="00C4141D" w:rsidP="00F43D64">
      <w:pPr>
        <w:pStyle w:val="ListParagraph"/>
        <w:numPr>
          <w:ilvl w:val="1"/>
          <w:numId w:val="8"/>
        </w:numPr>
      </w:pPr>
      <w:r>
        <w:rPr>
          <w:noProof/>
          <w:lang w:eastAsia="hr-HR" w:bidi="ar-SA"/>
        </w:rPr>
        <w:pict>
          <v:shape id="_x0000_s1061" type="#_x0000_t32" style="position:absolute;left:0;text-align:left;margin-left:165.95pt;margin-top:7.15pt;width:12.5pt;height:0;z-index:251687936" o:connectortype="straight">
            <v:stroke endarrow="block"/>
          </v:shape>
        </w:pict>
      </w:r>
      <w:r w:rsidR="00F43D64">
        <w:t xml:space="preserve">Ako je LR(1) stavka S'      S•,{Ł} u stanju </w:t>
      </w:r>
      <w:r w:rsidR="00F43D64">
        <w:rPr>
          <w:i/>
        </w:rPr>
        <w:t>s</w:t>
      </w:r>
      <w:r w:rsidR="00F43D64">
        <w:t xml:space="preserve">, onda se za oznaku kraja niza Ł i stanje </w:t>
      </w:r>
      <w:r w:rsidR="00F43D64">
        <w:rPr>
          <w:i/>
        </w:rPr>
        <w:t>s</w:t>
      </w:r>
      <w:r w:rsidR="00F43D64">
        <w:t xml:space="preserve"> definira </w:t>
      </w:r>
      <w:r w:rsidR="00F43D64">
        <w:rPr>
          <w:i/>
        </w:rPr>
        <w:t>Akcija[s, Ł] = Prihvati().</w:t>
      </w:r>
    </w:p>
    <w:p w:rsidR="00A83A0C" w:rsidRPr="00F43D64" w:rsidRDefault="00A83A0C" w:rsidP="00A83A0C">
      <w:pPr>
        <w:pStyle w:val="ListParagraph"/>
        <w:ind w:left="1440"/>
      </w:pPr>
    </w:p>
    <w:p w:rsidR="00F43D64" w:rsidRDefault="00F43D64" w:rsidP="00F43D64">
      <w:pPr>
        <w:pStyle w:val="ListParagraph"/>
        <w:numPr>
          <w:ilvl w:val="0"/>
          <w:numId w:val="8"/>
        </w:numPr>
      </w:pPr>
      <w:r>
        <w:t xml:space="preserve">Tablica </w:t>
      </w:r>
      <w:r>
        <w:rPr>
          <w:i/>
        </w:rPr>
        <w:t>NovoStanje</w:t>
      </w:r>
      <w:r>
        <w:t xml:space="preserve"> popunjava se na sljedeći način:</w:t>
      </w:r>
    </w:p>
    <w:p w:rsidR="00F43D64" w:rsidRPr="00D77A38" w:rsidRDefault="00F43D64" w:rsidP="00F43D64">
      <w:pPr>
        <w:pStyle w:val="ListParagraph"/>
        <w:numPr>
          <w:ilvl w:val="1"/>
          <w:numId w:val="8"/>
        </w:numPr>
      </w:pPr>
      <w:r>
        <w:t xml:space="preserve">Ako je δ(s, A) = t prijelaz DKA, Onda se za nezavršni znak </w:t>
      </w:r>
      <w:r w:rsidRPr="00F43D64">
        <w:rPr>
          <w:i/>
        </w:rPr>
        <w:t>A</w:t>
      </w:r>
      <w:r>
        <w:t xml:space="preserve"> i stanje </w:t>
      </w:r>
      <w:r>
        <w:rPr>
          <w:i/>
        </w:rPr>
        <w:t>s</w:t>
      </w:r>
      <w:r>
        <w:t xml:space="preserve"> definira  </w:t>
      </w:r>
      <w:r>
        <w:rPr>
          <w:i/>
        </w:rPr>
        <w:t>NovoStanje[s, A] = Stavi(t).</w:t>
      </w:r>
    </w:p>
    <w:p w:rsidR="00F43D64" w:rsidRDefault="00F43D64" w:rsidP="00F43D64">
      <w:pPr>
        <w:pStyle w:val="ListParagraph"/>
        <w:numPr>
          <w:ilvl w:val="0"/>
          <w:numId w:val="8"/>
        </w:numPr>
      </w:pPr>
      <w:r>
        <w:t xml:space="preserve">Svi elementi za koje nije definirana akcija u koracima 3. I 4. Označavaju akciju </w:t>
      </w:r>
      <w:r>
        <w:rPr>
          <w:i/>
        </w:rPr>
        <w:t>Odbaci()</w:t>
      </w:r>
      <w:r>
        <w:t>, odnosno niz se ne prihvaća.</w:t>
      </w:r>
    </w:p>
    <w:p w:rsidR="003E282F" w:rsidRDefault="00C4141D" w:rsidP="00F43D64">
      <w:pPr>
        <w:pStyle w:val="ListParagraph"/>
        <w:numPr>
          <w:ilvl w:val="0"/>
          <w:numId w:val="8"/>
        </w:numPr>
      </w:pPr>
      <w:r>
        <w:rPr>
          <w:noProof/>
          <w:lang w:eastAsia="hr-HR" w:bidi="ar-SA"/>
        </w:rPr>
        <w:pict>
          <v:shape id="_x0000_s1062" type="#_x0000_t32" style="position:absolute;left:0;text-align:left;margin-left:232.3pt;margin-top:8pt;width:12.5pt;height:0;z-index:251688960" o:connectortype="straight">
            <v:stroke endarrow="block"/>
          </v:shape>
        </w:pict>
      </w:r>
      <w:r w:rsidR="00F43D64">
        <w:t>Početno stanje označeno je LR(1) stavkom S'     S,{Ł}</w:t>
      </w:r>
    </w:p>
    <w:p w:rsidR="003E282F" w:rsidRDefault="003E282F">
      <w:r>
        <w:br w:type="page"/>
      </w:r>
    </w:p>
    <w:p w:rsidR="00B25DC9" w:rsidRDefault="009257E8" w:rsidP="003B06D2">
      <w:pPr>
        <w:pStyle w:val="Heading1"/>
        <w:numPr>
          <w:ilvl w:val="0"/>
          <w:numId w:val="7"/>
        </w:numPr>
      </w:pPr>
      <w:bookmarkStart w:id="9" w:name="_Toc219277786"/>
      <w:r>
        <w:lastRenderedPageBreak/>
        <w:t>Simulator LR(1) parsera</w:t>
      </w:r>
      <w:bookmarkEnd w:id="9"/>
    </w:p>
    <w:p w:rsidR="00FA0624" w:rsidRPr="00FA0624" w:rsidRDefault="00FA0624" w:rsidP="003B06D2">
      <w:pPr>
        <w:pStyle w:val="Heading2"/>
        <w:numPr>
          <w:ilvl w:val="1"/>
          <w:numId w:val="7"/>
        </w:numPr>
      </w:pPr>
      <w:bookmarkStart w:id="10" w:name="_Toc219277787"/>
      <w:r>
        <w:t>Generiranje pseudokoda</w:t>
      </w:r>
      <w:bookmarkEnd w:id="10"/>
    </w:p>
    <w:p w:rsidR="00295DBB" w:rsidRDefault="00295DBB" w:rsidP="00295DBB">
      <w:r>
        <w:t xml:space="preserve">Zadatak ovog projekta je programski ostvariti simulator LR(1) parsera. Na osnovu rada </w:t>
      </w:r>
      <w:r w:rsidR="003B06D2">
        <w:t>LR(1) napisali smo</w:t>
      </w:r>
      <w:r w:rsidR="00FA0624">
        <w:t xml:space="preserve"> sljedeći pseudokod:</w:t>
      </w:r>
    </w:p>
    <w:p w:rsidR="003B06D2" w:rsidRDefault="003B06D2" w:rsidP="00FA0624">
      <w:pPr>
        <w:pStyle w:val="ListParagraph"/>
        <w:numPr>
          <w:ilvl w:val="0"/>
          <w:numId w:val="10"/>
        </w:numPr>
        <w:rPr>
          <w:rFonts w:ascii="Arial" w:hAnsi="Arial" w:cs="Arial"/>
        </w:rPr>
      </w:pPr>
      <w:r>
        <w:rPr>
          <w:rFonts w:ascii="Arial" w:hAnsi="Arial" w:cs="Arial"/>
        </w:rPr>
        <w:t xml:space="preserve">Učitaj tablicu prijelaza i tablicu produkcija </w:t>
      </w:r>
    </w:p>
    <w:p w:rsidR="00FA0624" w:rsidRDefault="00FA0624" w:rsidP="00FA0624">
      <w:pPr>
        <w:pStyle w:val="ListParagraph"/>
        <w:numPr>
          <w:ilvl w:val="0"/>
          <w:numId w:val="10"/>
        </w:numPr>
        <w:rPr>
          <w:rFonts w:ascii="Arial" w:hAnsi="Arial" w:cs="Arial"/>
        </w:rPr>
      </w:pPr>
      <w:r>
        <w:rPr>
          <w:rFonts w:ascii="Arial" w:hAnsi="Arial" w:cs="Arial"/>
        </w:rPr>
        <w:t>Pročitaj znak na kojem se nalazi glava za ulazni niza i stanje na vrhu stoga</w:t>
      </w:r>
    </w:p>
    <w:p w:rsidR="00FA0624" w:rsidRDefault="00FA0624" w:rsidP="00FA0624">
      <w:pPr>
        <w:pStyle w:val="ListParagraph"/>
        <w:numPr>
          <w:ilvl w:val="0"/>
          <w:numId w:val="10"/>
        </w:numPr>
        <w:rPr>
          <w:rFonts w:ascii="Arial" w:hAnsi="Arial" w:cs="Arial"/>
        </w:rPr>
      </w:pPr>
      <w:r>
        <w:rPr>
          <w:rFonts w:ascii="Arial" w:hAnsi="Arial" w:cs="Arial"/>
        </w:rPr>
        <w:t xml:space="preserve">Pronađi </w:t>
      </w:r>
      <w:r w:rsidRPr="00FA0624">
        <w:rPr>
          <w:rFonts w:ascii="Arial" w:hAnsi="Arial" w:cs="Arial"/>
          <w:i/>
        </w:rPr>
        <w:t>akciju</w:t>
      </w:r>
      <w:r>
        <w:rPr>
          <w:rFonts w:ascii="Arial" w:hAnsi="Arial" w:cs="Arial"/>
        </w:rPr>
        <w:t xml:space="preserve"> za dani ulazni znak i stanje na stogu</w:t>
      </w:r>
    </w:p>
    <w:p w:rsidR="00651E66" w:rsidRDefault="00651E66" w:rsidP="00651E66">
      <w:pPr>
        <w:pStyle w:val="ListParagraph"/>
        <w:numPr>
          <w:ilvl w:val="1"/>
          <w:numId w:val="10"/>
        </w:numPr>
        <w:rPr>
          <w:rFonts w:ascii="Arial" w:hAnsi="Arial" w:cs="Arial"/>
        </w:rPr>
      </w:pPr>
      <w:r>
        <w:rPr>
          <w:rFonts w:ascii="Arial" w:hAnsi="Arial" w:cs="Arial"/>
        </w:rPr>
        <w:t>Ukoliko je učitana akcija P prihvati niz</w:t>
      </w:r>
    </w:p>
    <w:p w:rsidR="00FA0624" w:rsidRDefault="00FA0624" w:rsidP="00FA0624">
      <w:pPr>
        <w:pStyle w:val="ListParagraph"/>
        <w:numPr>
          <w:ilvl w:val="1"/>
          <w:numId w:val="10"/>
        </w:numPr>
        <w:rPr>
          <w:rFonts w:ascii="Arial" w:hAnsi="Arial" w:cs="Arial"/>
        </w:rPr>
      </w:pPr>
      <w:r>
        <w:rPr>
          <w:rFonts w:ascii="Arial" w:hAnsi="Arial" w:cs="Arial"/>
        </w:rPr>
        <w:t xml:space="preserve">Ukoliko </w:t>
      </w:r>
      <w:r w:rsidR="00651E66">
        <w:rPr>
          <w:rFonts w:ascii="Arial" w:hAnsi="Arial" w:cs="Arial"/>
        </w:rPr>
        <w:t>akcija ne postoji odbaci niz i prekini parsiranje</w:t>
      </w:r>
    </w:p>
    <w:p w:rsidR="00651E66" w:rsidRDefault="00651E66" w:rsidP="00FA0624">
      <w:pPr>
        <w:pStyle w:val="ListParagraph"/>
        <w:numPr>
          <w:ilvl w:val="1"/>
          <w:numId w:val="10"/>
        </w:numPr>
        <w:rPr>
          <w:rFonts w:ascii="Arial" w:hAnsi="Arial" w:cs="Arial"/>
        </w:rPr>
      </w:pPr>
      <w:r>
        <w:rPr>
          <w:rFonts w:ascii="Arial" w:hAnsi="Arial" w:cs="Arial"/>
        </w:rPr>
        <w:t>Ukoliko akcija postoji</w:t>
      </w:r>
    </w:p>
    <w:p w:rsidR="00651E66" w:rsidRDefault="00651E66" w:rsidP="00651E66">
      <w:pPr>
        <w:pStyle w:val="ListParagraph"/>
        <w:numPr>
          <w:ilvl w:val="2"/>
          <w:numId w:val="10"/>
        </w:numPr>
        <w:rPr>
          <w:rFonts w:ascii="Arial" w:hAnsi="Arial" w:cs="Arial"/>
        </w:rPr>
      </w:pPr>
      <w:r>
        <w:rPr>
          <w:rFonts w:ascii="Arial" w:hAnsi="Arial" w:cs="Arial"/>
        </w:rPr>
        <w:t>Pročitaj o kojoj se akciji radi ( r ili p )</w:t>
      </w:r>
    </w:p>
    <w:p w:rsidR="00651E66" w:rsidRDefault="00651E66" w:rsidP="00651E66">
      <w:pPr>
        <w:pStyle w:val="ListParagraph"/>
        <w:numPr>
          <w:ilvl w:val="2"/>
          <w:numId w:val="10"/>
        </w:numPr>
        <w:rPr>
          <w:rFonts w:ascii="Arial" w:hAnsi="Arial" w:cs="Arial"/>
        </w:rPr>
      </w:pPr>
      <w:r>
        <w:rPr>
          <w:rFonts w:ascii="Arial" w:hAnsi="Arial" w:cs="Arial"/>
        </w:rPr>
        <w:t>Ukoliko je akcija p</w:t>
      </w:r>
    </w:p>
    <w:p w:rsidR="00651E66" w:rsidRDefault="00651E66" w:rsidP="00651E66">
      <w:pPr>
        <w:pStyle w:val="ListParagraph"/>
        <w:numPr>
          <w:ilvl w:val="3"/>
          <w:numId w:val="10"/>
        </w:numPr>
        <w:rPr>
          <w:rFonts w:ascii="Arial" w:hAnsi="Arial" w:cs="Arial"/>
        </w:rPr>
      </w:pPr>
      <w:r>
        <w:rPr>
          <w:rFonts w:ascii="Arial" w:hAnsi="Arial" w:cs="Arial"/>
        </w:rPr>
        <w:t>Spremi učitani znak na stog</w:t>
      </w:r>
    </w:p>
    <w:p w:rsidR="00651E66" w:rsidRDefault="00651E66" w:rsidP="00651E66">
      <w:pPr>
        <w:pStyle w:val="ListParagraph"/>
        <w:numPr>
          <w:ilvl w:val="3"/>
          <w:numId w:val="10"/>
        </w:numPr>
        <w:rPr>
          <w:rFonts w:ascii="Arial" w:hAnsi="Arial" w:cs="Arial"/>
        </w:rPr>
      </w:pPr>
      <w:r>
        <w:rPr>
          <w:rFonts w:ascii="Arial" w:hAnsi="Arial" w:cs="Arial"/>
        </w:rPr>
        <w:t>Spremi stanja koji se nalazi u akciji (npr. akcija r7, stanje je 7) na stog</w:t>
      </w:r>
    </w:p>
    <w:p w:rsidR="00651E66" w:rsidRDefault="00651E66" w:rsidP="00651E66">
      <w:pPr>
        <w:pStyle w:val="ListParagraph"/>
        <w:numPr>
          <w:ilvl w:val="3"/>
          <w:numId w:val="10"/>
        </w:numPr>
        <w:rPr>
          <w:rFonts w:ascii="Arial" w:hAnsi="Arial" w:cs="Arial"/>
        </w:rPr>
      </w:pPr>
      <w:r>
        <w:rPr>
          <w:rFonts w:ascii="Arial" w:hAnsi="Arial" w:cs="Arial"/>
        </w:rPr>
        <w:t>Pomakni glavu za jedno mjesto u desno</w:t>
      </w:r>
    </w:p>
    <w:p w:rsidR="00651E66" w:rsidRDefault="00651E66" w:rsidP="00651E66">
      <w:pPr>
        <w:pStyle w:val="ListParagraph"/>
        <w:numPr>
          <w:ilvl w:val="3"/>
          <w:numId w:val="10"/>
        </w:numPr>
        <w:rPr>
          <w:rFonts w:ascii="Arial" w:hAnsi="Arial" w:cs="Arial"/>
        </w:rPr>
      </w:pPr>
      <w:r>
        <w:rPr>
          <w:rFonts w:ascii="Arial" w:hAnsi="Arial" w:cs="Arial"/>
        </w:rPr>
        <w:t>Vrati se na korak 1.</w:t>
      </w:r>
    </w:p>
    <w:p w:rsidR="00651E66" w:rsidRDefault="00651E66" w:rsidP="00651E66">
      <w:pPr>
        <w:pStyle w:val="ListParagraph"/>
        <w:numPr>
          <w:ilvl w:val="2"/>
          <w:numId w:val="10"/>
        </w:numPr>
        <w:rPr>
          <w:rFonts w:ascii="Arial" w:hAnsi="Arial" w:cs="Arial"/>
        </w:rPr>
      </w:pPr>
      <w:r>
        <w:rPr>
          <w:rFonts w:ascii="Arial" w:hAnsi="Arial" w:cs="Arial"/>
        </w:rPr>
        <w:t>Ukoliko je akcija r</w:t>
      </w:r>
    </w:p>
    <w:p w:rsidR="00651E66" w:rsidRDefault="00651E66" w:rsidP="00651E66">
      <w:pPr>
        <w:pStyle w:val="ListParagraph"/>
        <w:numPr>
          <w:ilvl w:val="3"/>
          <w:numId w:val="10"/>
        </w:numPr>
        <w:rPr>
          <w:rFonts w:ascii="Arial" w:hAnsi="Arial" w:cs="Arial"/>
        </w:rPr>
      </w:pPr>
      <w:r>
        <w:rPr>
          <w:rFonts w:ascii="Arial" w:hAnsi="Arial" w:cs="Arial"/>
        </w:rPr>
        <w:t xml:space="preserve">Učitaj odgovarajuću redukciju (npr. redukcija r1) u memoriju </w:t>
      </w:r>
    </w:p>
    <w:p w:rsidR="00651E66" w:rsidRDefault="00651E66" w:rsidP="00651E66">
      <w:pPr>
        <w:pStyle w:val="ListParagraph"/>
        <w:numPr>
          <w:ilvl w:val="3"/>
          <w:numId w:val="10"/>
        </w:numPr>
        <w:rPr>
          <w:rFonts w:ascii="Arial" w:hAnsi="Arial" w:cs="Arial"/>
        </w:rPr>
      </w:pPr>
      <w:r>
        <w:rPr>
          <w:rFonts w:ascii="Arial" w:hAnsi="Arial" w:cs="Arial"/>
        </w:rPr>
        <w:t xml:space="preserve">Izvadi sa stoga dvostruko veći broj elemenata od znakova s desne </w:t>
      </w:r>
      <w:r w:rsidR="008D266B">
        <w:rPr>
          <w:rFonts w:ascii="Arial" w:hAnsi="Arial" w:cs="Arial"/>
        </w:rPr>
        <w:t>¸</w:t>
      </w:r>
      <w:r w:rsidR="008D266B">
        <w:rPr>
          <w:rFonts w:ascii="Arial" w:hAnsi="Arial" w:cs="Arial"/>
        </w:rPr>
        <w:tab/>
      </w:r>
      <w:r>
        <w:rPr>
          <w:rFonts w:ascii="Arial" w:hAnsi="Arial" w:cs="Arial"/>
        </w:rPr>
        <w:t>strane produkcije</w:t>
      </w:r>
    </w:p>
    <w:p w:rsidR="00651E66" w:rsidRPr="00651E66" w:rsidRDefault="00651E66" w:rsidP="00651E66">
      <w:pPr>
        <w:pStyle w:val="ListParagraph"/>
        <w:numPr>
          <w:ilvl w:val="3"/>
          <w:numId w:val="10"/>
        </w:numPr>
        <w:rPr>
          <w:rFonts w:ascii="Arial" w:hAnsi="Arial" w:cs="Arial"/>
        </w:rPr>
      </w:pPr>
      <w:r>
        <w:rPr>
          <w:rFonts w:ascii="Arial" w:hAnsi="Arial" w:cs="Arial"/>
        </w:rPr>
        <w:t xml:space="preserve">Pročitaj stanje na vrhu stoga i spremi ga u </w:t>
      </w:r>
      <w:r>
        <w:rPr>
          <w:rFonts w:ascii="Arial" w:hAnsi="Arial" w:cs="Arial"/>
          <w:i/>
        </w:rPr>
        <w:t>privremenoStanje</w:t>
      </w:r>
    </w:p>
    <w:p w:rsidR="00651E66" w:rsidRDefault="00651E66" w:rsidP="00651E66">
      <w:pPr>
        <w:pStyle w:val="ListParagraph"/>
        <w:numPr>
          <w:ilvl w:val="3"/>
          <w:numId w:val="10"/>
        </w:numPr>
        <w:rPr>
          <w:rFonts w:ascii="Arial" w:hAnsi="Arial" w:cs="Arial"/>
        </w:rPr>
      </w:pPr>
      <w:r>
        <w:rPr>
          <w:rFonts w:ascii="Arial" w:hAnsi="Arial" w:cs="Arial"/>
        </w:rPr>
        <w:t>Spremi nezavršni znak s lijeve strane produkcije na stog</w:t>
      </w:r>
    </w:p>
    <w:p w:rsidR="00651E66" w:rsidRDefault="00651E66" w:rsidP="008D266B">
      <w:pPr>
        <w:pStyle w:val="ListParagraph"/>
        <w:numPr>
          <w:ilvl w:val="3"/>
          <w:numId w:val="10"/>
        </w:numPr>
        <w:ind w:left="2127" w:hanging="1047"/>
        <w:rPr>
          <w:rFonts w:ascii="Arial" w:hAnsi="Arial" w:cs="Arial"/>
        </w:rPr>
      </w:pPr>
      <w:r>
        <w:rPr>
          <w:rFonts w:ascii="Arial" w:hAnsi="Arial" w:cs="Arial"/>
        </w:rPr>
        <w:t xml:space="preserve">Pronađi akciju za </w:t>
      </w:r>
      <w:r>
        <w:rPr>
          <w:rFonts w:ascii="Arial" w:hAnsi="Arial" w:cs="Arial"/>
          <w:i/>
        </w:rPr>
        <w:t>privremenoStanje</w:t>
      </w:r>
      <w:r>
        <w:rPr>
          <w:rFonts w:ascii="Arial" w:hAnsi="Arial" w:cs="Arial"/>
        </w:rPr>
        <w:t xml:space="preserve"> i nezavršni znak na stogu te to stanje (npr. s6) spremi ga na stog</w:t>
      </w:r>
    </w:p>
    <w:p w:rsidR="003B06D2" w:rsidRDefault="00651E66" w:rsidP="003B06D2">
      <w:pPr>
        <w:pStyle w:val="ListParagraph"/>
        <w:numPr>
          <w:ilvl w:val="3"/>
          <w:numId w:val="10"/>
        </w:numPr>
        <w:rPr>
          <w:rFonts w:ascii="Arial" w:hAnsi="Arial" w:cs="Arial"/>
        </w:rPr>
      </w:pPr>
      <w:r>
        <w:rPr>
          <w:rFonts w:ascii="Arial" w:hAnsi="Arial" w:cs="Arial"/>
        </w:rPr>
        <w:t>Vrati se na korak 1.</w:t>
      </w:r>
    </w:p>
    <w:p w:rsidR="003E282F" w:rsidRPr="003B06D2" w:rsidRDefault="003E282F" w:rsidP="003E282F">
      <w:pPr>
        <w:pStyle w:val="ListParagraph"/>
        <w:ind w:left="1728"/>
        <w:rPr>
          <w:rFonts w:ascii="Arial" w:hAnsi="Arial" w:cs="Arial"/>
        </w:rPr>
      </w:pPr>
    </w:p>
    <w:p w:rsidR="009257E8" w:rsidRDefault="003E282F" w:rsidP="003E282F">
      <w:pPr>
        <w:pStyle w:val="Heading2"/>
        <w:numPr>
          <w:ilvl w:val="1"/>
          <w:numId w:val="7"/>
        </w:numPr>
      </w:pPr>
      <w:bookmarkStart w:id="11" w:name="_Toc219277788"/>
      <w:r>
        <w:t>P</w:t>
      </w:r>
      <w:r w:rsidR="009257E8">
        <w:t>rogramsko rješenje</w:t>
      </w:r>
      <w:bookmarkEnd w:id="11"/>
    </w:p>
    <w:p w:rsidR="00D32D40" w:rsidRDefault="003B06D2" w:rsidP="003B06D2">
      <w:r>
        <w:t>U programskom rješenju kojeg smo izradili u jeziku C# slijedili smo dani pseudokod te smo s nekoliko if-else naredbi ostvarili cijeli sustav. Način rada cijelog simulatora te upute kako ga koristi opisat ćemo u sljedećem poglavlju</w:t>
      </w:r>
      <w:r w:rsidR="00D32D40">
        <w:t>, dok ćemo ovdje samo opisati funkcionalnost pojedinih dijelova programa.</w:t>
      </w:r>
    </w:p>
    <w:p w:rsidR="00D32D40" w:rsidRDefault="00D32D40" w:rsidP="003B06D2">
      <w:r>
        <w:t>Simulator je izgrađen od ukupno četiri funkcije:</w:t>
      </w:r>
    </w:p>
    <w:p w:rsidR="00D32D40" w:rsidRPr="00D32D40" w:rsidRDefault="00D32D40" w:rsidP="00D32D40">
      <w:pPr>
        <w:pStyle w:val="ListParagraph"/>
        <w:numPr>
          <w:ilvl w:val="0"/>
          <w:numId w:val="13"/>
        </w:numPr>
      </w:pPr>
      <w:r>
        <w:rPr>
          <w:i/>
        </w:rPr>
        <w:t>UcitajTablice()</w:t>
      </w:r>
    </w:p>
    <w:p w:rsidR="00D32D40" w:rsidRPr="00D32D40" w:rsidRDefault="00D32D40" w:rsidP="00D32D40">
      <w:pPr>
        <w:pStyle w:val="ListParagraph"/>
        <w:numPr>
          <w:ilvl w:val="0"/>
          <w:numId w:val="13"/>
        </w:numPr>
      </w:pPr>
      <w:r>
        <w:rPr>
          <w:i/>
        </w:rPr>
        <w:t>UcitajProdukcije()</w:t>
      </w:r>
    </w:p>
    <w:p w:rsidR="00D32D40" w:rsidRPr="00D32D40" w:rsidRDefault="00D32D40" w:rsidP="00D32D40">
      <w:pPr>
        <w:pStyle w:val="ListParagraph"/>
        <w:numPr>
          <w:ilvl w:val="0"/>
          <w:numId w:val="13"/>
        </w:numPr>
      </w:pPr>
      <w:r>
        <w:rPr>
          <w:i/>
        </w:rPr>
        <w:t>StvoriDKA()</w:t>
      </w:r>
    </w:p>
    <w:p w:rsidR="00D32D40" w:rsidRPr="00D32D40" w:rsidRDefault="00D32D40" w:rsidP="00D32D40">
      <w:pPr>
        <w:pStyle w:val="ListParagraph"/>
        <w:numPr>
          <w:ilvl w:val="0"/>
          <w:numId w:val="13"/>
        </w:numPr>
      </w:pPr>
      <w:r>
        <w:rPr>
          <w:i/>
        </w:rPr>
        <w:t>obradaUlaznogNiza()</w:t>
      </w:r>
    </w:p>
    <w:p w:rsidR="00314AFF" w:rsidRPr="00314AFF" w:rsidRDefault="00D32D40" w:rsidP="00314AFF">
      <w:r w:rsidRPr="00314AFF">
        <w:rPr>
          <w:b/>
        </w:rPr>
        <w:t xml:space="preserve">UcitajTablice() </w:t>
      </w:r>
      <w:r w:rsidRPr="00314AFF">
        <w:t>i</w:t>
      </w:r>
      <w:r w:rsidRPr="00314AFF">
        <w:rPr>
          <w:b/>
        </w:rPr>
        <w:t xml:space="preserve"> UcitajProdukcije()</w:t>
      </w:r>
      <w:r w:rsidR="00314AFF">
        <w:rPr>
          <w:b/>
        </w:rPr>
        <w:t xml:space="preserve"> </w:t>
      </w:r>
      <w:r>
        <w:t xml:space="preserve">su funkcije koje se pozivaju prilikom svakog novog zahtjeva za parsiranje. </w:t>
      </w:r>
      <w:r>
        <w:rPr>
          <w:i/>
        </w:rPr>
        <w:t>UcitajTablice()</w:t>
      </w:r>
      <w:r>
        <w:t xml:space="preserve"> učitava tekstualnu datoteku</w:t>
      </w:r>
      <w:r w:rsidR="00314AFF">
        <w:t xml:space="preserve"> u kojoj je definirana tablica prijelaza te simulatoru prosljeđuje putanju kojom se dolazi do datoteke s tablicom prijelaza. </w:t>
      </w:r>
      <w:r w:rsidR="00314AFF">
        <w:rPr>
          <w:i/>
        </w:rPr>
        <w:t>UcitajProdukcije()</w:t>
      </w:r>
      <w:r w:rsidR="00314AFF">
        <w:t xml:space="preserve"> obavlja identični zadatak kao i </w:t>
      </w:r>
      <w:r w:rsidR="00314AFF">
        <w:rPr>
          <w:i/>
        </w:rPr>
        <w:t>UcitajTablice()</w:t>
      </w:r>
      <w:r w:rsidR="00314AFF">
        <w:t xml:space="preserve"> s jedinom razlikom što ona simulatoru vraća putanju prema tekstualnoj datoteci koja sadrži popis produkcija dane gramatike.</w:t>
      </w:r>
    </w:p>
    <w:p w:rsidR="00D32D40" w:rsidRDefault="00314AFF" w:rsidP="00D32D40">
      <w:r>
        <w:rPr>
          <w:b/>
          <w:i/>
        </w:rPr>
        <w:lastRenderedPageBreak/>
        <w:t>StvoriDKA()</w:t>
      </w:r>
      <w:r>
        <w:t xml:space="preserve"> funkcija uzima putanje pojedinih tablica te ih obrađuje.Prema pravilu koje smo naveli prije tablica prijelaza je podijeljena u dva dijela. U prvom dijelu nalaze se akcije za svaki pojedini učitani znak, dok su u drugom dijelu tablice smještene oznake novih stanja. Prilikom učitavanja tablice ona se, znak po znak, kopira u dvodimenzionalno polje </w:t>
      </w:r>
      <w:r>
        <w:rPr>
          <w:i/>
        </w:rPr>
        <w:t xml:space="preserve">formiranaTablica </w:t>
      </w:r>
      <w:r>
        <w:t xml:space="preserve"> te se kasnije radnje simulatora baziraju samo na čitanju akcija u polju. Ukoliko se nije postavila putanja prema tablici prijelaza </w:t>
      </w:r>
      <w:r>
        <w:rPr>
          <w:i/>
        </w:rPr>
        <w:t xml:space="preserve">StovriDKA() </w:t>
      </w:r>
      <w:r>
        <w:t>javlja grešku. Ukoliko je tablica prijelaza uspješno stvorena stvara se i tablica produkcija</w:t>
      </w:r>
      <w:r w:rsidR="008D266B">
        <w:t>. Kao i u prvom koraku stvaranja tablice prijelaza i ovdje se tekstualna datoteka sprema u polje, samo u ovom slučaju jednodimenzionalno. Ukoliko dođe do greške javit će se poruka o grešci.</w:t>
      </w:r>
    </w:p>
    <w:p w:rsidR="008D266B" w:rsidRDefault="008D266B" w:rsidP="00D32D40">
      <w:r>
        <w:rPr>
          <w:b/>
          <w:i/>
        </w:rPr>
        <w:t>obradaUlaznoNiza()</w:t>
      </w:r>
      <w:r>
        <w:t xml:space="preserve"> je funkcija koja koristi podatke dobivene nakon stvaranja DKA automata. Nakon što se učita znak sa ulaznog niza ispituje se postoji li akcija za dani ulazni zna. Ukoliko ne postoji javlja se greška i prekida se proces parsiranja. Ukoliko postoji akcija  čita se prvi znak akcije te se na temelju toga odlučuje je li riječ o akciji stavljanja na stog ili reduciranju elemenata na stogu. </w:t>
      </w:r>
    </w:p>
    <w:p w:rsidR="008D266B" w:rsidRPr="008D266B" w:rsidRDefault="008D266B" w:rsidP="00D32D40">
      <w:r>
        <w:t>Prilikom stavljanja novog znaka na stog pokazivač na trenutni znak (</w:t>
      </w:r>
      <w:r w:rsidRPr="008D266B">
        <w:t>varijabla</w:t>
      </w:r>
      <w:r>
        <w:rPr>
          <w:i/>
        </w:rPr>
        <w:t xml:space="preserve"> trenutniZnak</w:t>
      </w:r>
      <w:r>
        <w:t xml:space="preserve">) se pomiče na sljedeći znak. Ukoliko se, pak, radi o redukciji elemenata na stogu pokazivač se neće pomaknuti. Na kraju obadva slučaja ispisat će se rezultat akcije u obliku </w:t>
      </w:r>
      <w:r>
        <w:rPr>
          <w:i/>
        </w:rPr>
        <w:t xml:space="preserve">izvršena akcija </w:t>
      </w:r>
      <w:r>
        <w:t xml:space="preserve"> i </w:t>
      </w:r>
      <w:r>
        <w:rPr>
          <w:i/>
        </w:rPr>
        <w:t>stanje na stogu.</w:t>
      </w:r>
      <w:r w:rsidR="003E282F">
        <w:t xml:space="preserve"> </w:t>
      </w:r>
      <w:r>
        <w:t xml:space="preserve"> </w:t>
      </w:r>
    </w:p>
    <w:p w:rsidR="00D32D40" w:rsidRDefault="00D32D40" w:rsidP="00D32D40">
      <w:pPr>
        <w:ind w:left="360"/>
      </w:pPr>
    </w:p>
    <w:p w:rsidR="009257E8" w:rsidRDefault="009257E8" w:rsidP="003B06D2">
      <w:pPr>
        <w:pStyle w:val="Heading2"/>
        <w:numPr>
          <w:ilvl w:val="1"/>
          <w:numId w:val="7"/>
        </w:numPr>
      </w:pPr>
      <w:bookmarkStart w:id="12" w:name="_Toc219277789"/>
      <w:r>
        <w:t>Upute za rad sa simulatorom</w:t>
      </w:r>
      <w:bookmarkEnd w:id="12"/>
    </w:p>
    <w:p w:rsidR="00927271" w:rsidRDefault="003B06D2" w:rsidP="003B06D2">
      <w:r>
        <w:t>Osnovna fu</w:t>
      </w:r>
      <w:r w:rsidR="003C5B9A">
        <w:t>nkcionalnost opisana je slikom 4</w:t>
      </w:r>
      <w:r>
        <w:t>. Na njoj vidimo kako u simulatoru imamo dva polja za ispis. Jedno nam pokazuje koju akciju trenutno izvršavamo (1), a drugo trenutno stanje na stogu u nakon obavljanja samo akcije (2). Uz to je još postavljeno polje za unos niza koji će se parsirati(3) te gumb kojim pokrećemo simulator(4).</w:t>
      </w:r>
    </w:p>
    <w:p w:rsidR="00927271" w:rsidRDefault="00927271" w:rsidP="00927271">
      <w:pPr>
        <w:keepNext/>
        <w:jc w:val="center"/>
      </w:pPr>
      <w:r>
        <w:rPr>
          <w:noProof/>
          <w:lang w:eastAsia="hr-HR" w:bidi="ar-SA"/>
        </w:rPr>
        <w:drawing>
          <wp:inline distT="0" distB="0" distL="0" distR="0">
            <wp:extent cx="4483939" cy="2771480"/>
            <wp:effectExtent l="19050" t="0" r="0" b="0"/>
            <wp:docPr id="3" name="Picture 2" descr="L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1).jpg"/>
                    <pic:cNvPicPr/>
                  </pic:nvPicPr>
                  <pic:blipFill>
                    <a:blip r:embed="rId12"/>
                    <a:stretch>
                      <a:fillRect/>
                    </a:stretch>
                  </pic:blipFill>
                  <pic:spPr>
                    <a:xfrm>
                      <a:off x="0" y="0"/>
                      <a:ext cx="4488759" cy="2774459"/>
                    </a:xfrm>
                    <a:prstGeom prst="rect">
                      <a:avLst/>
                    </a:prstGeom>
                  </pic:spPr>
                </pic:pic>
              </a:graphicData>
            </a:graphic>
          </wp:inline>
        </w:drawing>
      </w:r>
    </w:p>
    <w:p w:rsidR="003B06D2" w:rsidRDefault="00927271" w:rsidP="00927271">
      <w:pPr>
        <w:pStyle w:val="Caption"/>
        <w:jc w:val="center"/>
      </w:pPr>
      <w:r>
        <w:t xml:space="preserve">Slika </w:t>
      </w:r>
      <w:fldSimple w:instr=" SEQ Slika \* ARABIC ">
        <w:r w:rsidR="00767475">
          <w:rPr>
            <w:noProof/>
          </w:rPr>
          <w:t>4</w:t>
        </w:r>
      </w:fldSimple>
      <w:r w:rsidR="00A37C6D">
        <w:t>.</w:t>
      </w:r>
      <w:r>
        <w:t xml:space="preserve"> Izgled simulatora</w:t>
      </w:r>
    </w:p>
    <w:p w:rsidR="00927271" w:rsidRDefault="00927271" w:rsidP="00927271">
      <w:pPr>
        <w:pStyle w:val="Heading3"/>
        <w:numPr>
          <w:ilvl w:val="2"/>
          <w:numId w:val="7"/>
        </w:numPr>
      </w:pPr>
      <w:bookmarkStart w:id="13" w:name="_Toc219277790"/>
      <w:r>
        <w:t>Parsiranje niza</w:t>
      </w:r>
      <w:bookmarkEnd w:id="13"/>
    </w:p>
    <w:p w:rsidR="00927271" w:rsidRDefault="00927271" w:rsidP="00927271">
      <w:r>
        <w:t>Kako biste uspješno koristili simulator</w:t>
      </w:r>
      <w:r w:rsidR="00A37C6D">
        <w:t xml:space="preserve"> potrebno je prvo unijeti ulazni niz te nakon toga</w:t>
      </w:r>
      <w:r w:rsidR="007E46C6">
        <w:t>,pritiskom na gumb „Parsiraj!“</w:t>
      </w:r>
      <w:r w:rsidR="00A37C6D">
        <w:t xml:space="preserve"> odabrati, prvo, tablicu prijelaza i zatim, drugo, tablicu produkcija. Nakon toga će se obaviti parsiranje niza te će vas simulator obavijestiti o uspješnosti parsiranja. </w:t>
      </w:r>
    </w:p>
    <w:p w:rsidR="00A37C6D" w:rsidRDefault="00A37C6D" w:rsidP="00927271">
      <w:r>
        <w:lastRenderedPageBreak/>
        <w:t xml:space="preserve">Prvo ćemo </w:t>
      </w:r>
      <w:r w:rsidR="00970527">
        <w:t>pokazati jedan primjer parsiranja bez simulatora, a zatim ćemo isto to učiniti pomoću simulatora kako bi se uvjerili u ispravnost istog.</w:t>
      </w:r>
    </w:p>
    <w:p w:rsidR="00970527" w:rsidRDefault="00970527" w:rsidP="00970527">
      <w:pPr>
        <w:pStyle w:val="Heading3"/>
        <w:numPr>
          <w:ilvl w:val="2"/>
          <w:numId w:val="7"/>
        </w:numPr>
      </w:pPr>
      <w:bookmarkStart w:id="14" w:name="_Toc219277791"/>
      <w:r>
        <w:t>Primjer parsiranja niza</w:t>
      </w:r>
      <w:bookmarkEnd w:id="14"/>
    </w:p>
    <w:p w:rsidR="00946493" w:rsidRPr="00946493" w:rsidRDefault="00946493" w:rsidP="00946493">
      <w:r>
        <w:t>Tablica prijelaza koju ćemo u obadva primjera koristi je sljedeća:</w:t>
      </w:r>
    </w:p>
    <w:tbl>
      <w:tblPr>
        <w:tblStyle w:val="TableGrid"/>
        <w:tblW w:w="0" w:type="auto"/>
        <w:jc w:val="center"/>
        <w:tblLayout w:type="fixed"/>
        <w:tblLook w:val="04A0"/>
      </w:tblPr>
      <w:tblGrid>
        <w:gridCol w:w="817"/>
        <w:gridCol w:w="567"/>
        <w:gridCol w:w="567"/>
        <w:gridCol w:w="567"/>
        <w:gridCol w:w="567"/>
        <w:gridCol w:w="567"/>
        <w:gridCol w:w="567"/>
      </w:tblGrid>
      <w:tr w:rsidR="00970527" w:rsidTr="00946493">
        <w:trPr>
          <w:jc w:val="center"/>
        </w:trPr>
        <w:tc>
          <w:tcPr>
            <w:tcW w:w="817" w:type="dxa"/>
            <w:vMerge w:val="restart"/>
            <w:vAlign w:val="center"/>
          </w:tcPr>
          <w:p w:rsidR="00970527" w:rsidRDefault="00970527" w:rsidP="00946493">
            <w:pPr>
              <w:jc w:val="center"/>
            </w:pPr>
            <w:r>
              <w:t>Stanje</w:t>
            </w:r>
          </w:p>
        </w:tc>
        <w:tc>
          <w:tcPr>
            <w:tcW w:w="1701" w:type="dxa"/>
            <w:gridSpan w:val="3"/>
          </w:tcPr>
          <w:p w:rsidR="00970527" w:rsidRDefault="00970527" w:rsidP="00946493">
            <w:pPr>
              <w:jc w:val="center"/>
            </w:pPr>
            <w:r>
              <w:t>Akcija</w:t>
            </w:r>
          </w:p>
        </w:tc>
        <w:tc>
          <w:tcPr>
            <w:tcW w:w="1701" w:type="dxa"/>
            <w:gridSpan w:val="3"/>
          </w:tcPr>
          <w:p w:rsidR="00970527" w:rsidRDefault="00970527" w:rsidP="00946493">
            <w:pPr>
              <w:jc w:val="center"/>
            </w:pPr>
            <w:r>
              <w:t>Novo Stanje</w:t>
            </w:r>
          </w:p>
        </w:tc>
      </w:tr>
      <w:tr w:rsidR="00970527" w:rsidTr="00946493">
        <w:trPr>
          <w:jc w:val="center"/>
        </w:trPr>
        <w:tc>
          <w:tcPr>
            <w:tcW w:w="817" w:type="dxa"/>
            <w:vMerge/>
          </w:tcPr>
          <w:p w:rsidR="00970527" w:rsidRDefault="00970527" w:rsidP="00946493">
            <w:pPr>
              <w:jc w:val="center"/>
            </w:pPr>
          </w:p>
        </w:tc>
        <w:tc>
          <w:tcPr>
            <w:tcW w:w="567" w:type="dxa"/>
          </w:tcPr>
          <w:p w:rsidR="00970527" w:rsidRDefault="00970527" w:rsidP="00946493">
            <w:pPr>
              <w:jc w:val="center"/>
            </w:pPr>
            <w:r>
              <w:t>b</w:t>
            </w:r>
          </w:p>
        </w:tc>
        <w:tc>
          <w:tcPr>
            <w:tcW w:w="567" w:type="dxa"/>
          </w:tcPr>
          <w:p w:rsidR="00970527" w:rsidRDefault="00970527" w:rsidP="00946493">
            <w:pPr>
              <w:jc w:val="center"/>
            </w:pPr>
            <w:r>
              <w:t>c</w:t>
            </w:r>
          </w:p>
        </w:tc>
        <w:tc>
          <w:tcPr>
            <w:tcW w:w="567" w:type="dxa"/>
          </w:tcPr>
          <w:p w:rsidR="00970527" w:rsidRDefault="00970527" w:rsidP="00946493">
            <w:pPr>
              <w:jc w:val="center"/>
            </w:pPr>
            <w:r>
              <w:t>Ł</w:t>
            </w:r>
          </w:p>
        </w:tc>
        <w:tc>
          <w:tcPr>
            <w:tcW w:w="567" w:type="dxa"/>
          </w:tcPr>
          <w:p w:rsidR="00970527" w:rsidRDefault="00970527" w:rsidP="00946493">
            <w:pPr>
              <w:jc w:val="center"/>
            </w:pPr>
            <w:r>
              <w:t>&lt;S&gt;</w:t>
            </w:r>
          </w:p>
        </w:tc>
        <w:tc>
          <w:tcPr>
            <w:tcW w:w="567" w:type="dxa"/>
          </w:tcPr>
          <w:p w:rsidR="00970527" w:rsidRDefault="00970527" w:rsidP="00946493">
            <w:pPr>
              <w:jc w:val="center"/>
            </w:pPr>
            <w:r>
              <w:t>&lt;A&gt;</w:t>
            </w:r>
          </w:p>
        </w:tc>
        <w:tc>
          <w:tcPr>
            <w:tcW w:w="567" w:type="dxa"/>
          </w:tcPr>
          <w:p w:rsidR="00970527" w:rsidRDefault="00970527" w:rsidP="00946493">
            <w:pPr>
              <w:jc w:val="center"/>
            </w:pPr>
            <w:r>
              <w:t>&lt;B&gt;</w:t>
            </w:r>
          </w:p>
        </w:tc>
      </w:tr>
      <w:tr w:rsidR="00970527" w:rsidTr="00946493">
        <w:trPr>
          <w:jc w:val="center"/>
        </w:trPr>
        <w:tc>
          <w:tcPr>
            <w:tcW w:w="817" w:type="dxa"/>
          </w:tcPr>
          <w:p w:rsidR="00970527" w:rsidRDefault="00970527" w:rsidP="00946493">
            <w:pPr>
              <w:jc w:val="center"/>
            </w:pPr>
            <w:r>
              <w:t>0</w:t>
            </w:r>
          </w:p>
        </w:tc>
        <w:tc>
          <w:tcPr>
            <w:tcW w:w="567" w:type="dxa"/>
          </w:tcPr>
          <w:p w:rsidR="00970527" w:rsidRDefault="00970527" w:rsidP="00946493">
            <w:pPr>
              <w:jc w:val="center"/>
            </w:pPr>
            <w:r>
              <w:t>p1</w:t>
            </w:r>
          </w:p>
        </w:tc>
        <w:tc>
          <w:tcPr>
            <w:tcW w:w="567" w:type="dxa"/>
          </w:tcPr>
          <w:p w:rsidR="00970527" w:rsidRDefault="00970527" w:rsidP="00946493">
            <w:pPr>
              <w:jc w:val="center"/>
            </w:pPr>
          </w:p>
        </w:tc>
        <w:tc>
          <w:tcPr>
            <w:tcW w:w="567" w:type="dxa"/>
          </w:tcPr>
          <w:p w:rsidR="00970527" w:rsidRDefault="00970527" w:rsidP="00946493">
            <w:pPr>
              <w:jc w:val="center"/>
            </w:pPr>
          </w:p>
        </w:tc>
        <w:tc>
          <w:tcPr>
            <w:tcW w:w="567" w:type="dxa"/>
          </w:tcPr>
          <w:p w:rsidR="00970527" w:rsidRDefault="00970527" w:rsidP="00946493">
            <w:pPr>
              <w:jc w:val="center"/>
            </w:pPr>
          </w:p>
        </w:tc>
        <w:tc>
          <w:tcPr>
            <w:tcW w:w="567" w:type="dxa"/>
          </w:tcPr>
          <w:p w:rsidR="00970527" w:rsidRDefault="00970527" w:rsidP="00946493">
            <w:pPr>
              <w:jc w:val="center"/>
            </w:pPr>
          </w:p>
        </w:tc>
        <w:tc>
          <w:tcPr>
            <w:tcW w:w="567" w:type="dxa"/>
          </w:tcPr>
          <w:p w:rsidR="00970527" w:rsidRDefault="00970527" w:rsidP="00946493">
            <w:pPr>
              <w:jc w:val="center"/>
            </w:pPr>
          </w:p>
        </w:tc>
      </w:tr>
      <w:tr w:rsidR="00970527" w:rsidTr="00946493">
        <w:trPr>
          <w:jc w:val="center"/>
        </w:trPr>
        <w:tc>
          <w:tcPr>
            <w:tcW w:w="817" w:type="dxa"/>
          </w:tcPr>
          <w:p w:rsidR="00970527" w:rsidRDefault="00970527" w:rsidP="00946493">
            <w:pPr>
              <w:jc w:val="center"/>
            </w:pPr>
            <w:r>
              <w:t>1</w:t>
            </w:r>
          </w:p>
        </w:tc>
        <w:tc>
          <w:tcPr>
            <w:tcW w:w="567" w:type="dxa"/>
          </w:tcPr>
          <w:p w:rsidR="00970527" w:rsidRDefault="00970527" w:rsidP="00946493">
            <w:pPr>
              <w:jc w:val="center"/>
            </w:pPr>
            <w:r>
              <w:t>p2</w:t>
            </w:r>
          </w:p>
        </w:tc>
        <w:tc>
          <w:tcPr>
            <w:tcW w:w="567" w:type="dxa"/>
          </w:tcPr>
          <w:p w:rsidR="00970527" w:rsidRDefault="00970527" w:rsidP="00946493">
            <w:pPr>
              <w:jc w:val="center"/>
            </w:pPr>
          </w:p>
        </w:tc>
        <w:tc>
          <w:tcPr>
            <w:tcW w:w="567" w:type="dxa"/>
          </w:tcPr>
          <w:p w:rsidR="00970527" w:rsidRDefault="00970527" w:rsidP="00946493">
            <w:pPr>
              <w:jc w:val="center"/>
            </w:pPr>
          </w:p>
        </w:tc>
        <w:tc>
          <w:tcPr>
            <w:tcW w:w="567" w:type="dxa"/>
          </w:tcPr>
          <w:p w:rsidR="00970527" w:rsidRDefault="00970527" w:rsidP="00946493">
            <w:pPr>
              <w:jc w:val="center"/>
            </w:pPr>
          </w:p>
        </w:tc>
        <w:tc>
          <w:tcPr>
            <w:tcW w:w="567" w:type="dxa"/>
          </w:tcPr>
          <w:p w:rsidR="00970527" w:rsidRDefault="00970527" w:rsidP="00946493">
            <w:pPr>
              <w:jc w:val="center"/>
            </w:pPr>
            <w:r>
              <w:t>s3</w:t>
            </w:r>
          </w:p>
        </w:tc>
        <w:tc>
          <w:tcPr>
            <w:tcW w:w="567" w:type="dxa"/>
          </w:tcPr>
          <w:p w:rsidR="00970527" w:rsidRDefault="00970527" w:rsidP="00946493">
            <w:pPr>
              <w:jc w:val="center"/>
            </w:pPr>
          </w:p>
        </w:tc>
      </w:tr>
      <w:tr w:rsidR="00970527" w:rsidTr="00946493">
        <w:trPr>
          <w:jc w:val="center"/>
        </w:trPr>
        <w:tc>
          <w:tcPr>
            <w:tcW w:w="817" w:type="dxa"/>
          </w:tcPr>
          <w:p w:rsidR="00970527" w:rsidRDefault="00970527" w:rsidP="00946493">
            <w:pPr>
              <w:jc w:val="center"/>
            </w:pPr>
            <w:r>
              <w:t>2</w:t>
            </w:r>
          </w:p>
        </w:tc>
        <w:tc>
          <w:tcPr>
            <w:tcW w:w="567" w:type="dxa"/>
          </w:tcPr>
          <w:p w:rsidR="00970527" w:rsidRDefault="00970527" w:rsidP="00946493">
            <w:pPr>
              <w:jc w:val="center"/>
            </w:pPr>
            <w:r>
              <w:t>p5</w:t>
            </w:r>
          </w:p>
        </w:tc>
        <w:tc>
          <w:tcPr>
            <w:tcW w:w="567" w:type="dxa"/>
          </w:tcPr>
          <w:p w:rsidR="00970527" w:rsidRDefault="00970527" w:rsidP="00946493">
            <w:pPr>
              <w:jc w:val="center"/>
            </w:pPr>
          </w:p>
        </w:tc>
        <w:tc>
          <w:tcPr>
            <w:tcW w:w="567" w:type="dxa"/>
          </w:tcPr>
          <w:p w:rsidR="00970527" w:rsidRDefault="00970527" w:rsidP="00946493">
            <w:pPr>
              <w:jc w:val="center"/>
            </w:pPr>
          </w:p>
        </w:tc>
        <w:tc>
          <w:tcPr>
            <w:tcW w:w="567" w:type="dxa"/>
          </w:tcPr>
          <w:p w:rsidR="00970527" w:rsidRDefault="00970527" w:rsidP="00946493">
            <w:pPr>
              <w:jc w:val="center"/>
            </w:pPr>
          </w:p>
        </w:tc>
        <w:tc>
          <w:tcPr>
            <w:tcW w:w="567" w:type="dxa"/>
          </w:tcPr>
          <w:p w:rsidR="00970527" w:rsidRDefault="00970527" w:rsidP="00946493">
            <w:pPr>
              <w:jc w:val="center"/>
            </w:pPr>
          </w:p>
        </w:tc>
        <w:tc>
          <w:tcPr>
            <w:tcW w:w="567" w:type="dxa"/>
          </w:tcPr>
          <w:p w:rsidR="00970527" w:rsidRDefault="00970527" w:rsidP="00946493">
            <w:pPr>
              <w:jc w:val="center"/>
            </w:pPr>
            <w:r>
              <w:t>s6</w:t>
            </w:r>
          </w:p>
        </w:tc>
      </w:tr>
      <w:tr w:rsidR="00970527" w:rsidTr="00946493">
        <w:trPr>
          <w:jc w:val="center"/>
        </w:trPr>
        <w:tc>
          <w:tcPr>
            <w:tcW w:w="817" w:type="dxa"/>
          </w:tcPr>
          <w:p w:rsidR="00970527" w:rsidRDefault="00970527" w:rsidP="00946493">
            <w:pPr>
              <w:jc w:val="center"/>
            </w:pPr>
            <w:r>
              <w:t>3</w:t>
            </w:r>
          </w:p>
        </w:tc>
        <w:tc>
          <w:tcPr>
            <w:tcW w:w="567" w:type="dxa"/>
          </w:tcPr>
          <w:p w:rsidR="00970527" w:rsidRDefault="00970527" w:rsidP="00946493">
            <w:pPr>
              <w:jc w:val="center"/>
            </w:pPr>
            <w:r>
              <w:t>p4</w:t>
            </w:r>
          </w:p>
        </w:tc>
        <w:tc>
          <w:tcPr>
            <w:tcW w:w="567" w:type="dxa"/>
          </w:tcPr>
          <w:p w:rsidR="00970527" w:rsidRDefault="00970527" w:rsidP="00946493">
            <w:pPr>
              <w:jc w:val="center"/>
            </w:pPr>
          </w:p>
        </w:tc>
        <w:tc>
          <w:tcPr>
            <w:tcW w:w="567" w:type="dxa"/>
          </w:tcPr>
          <w:p w:rsidR="00970527" w:rsidRDefault="00970527" w:rsidP="00946493">
            <w:pPr>
              <w:jc w:val="center"/>
            </w:pPr>
          </w:p>
        </w:tc>
        <w:tc>
          <w:tcPr>
            <w:tcW w:w="567" w:type="dxa"/>
          </w:tcPr>
          <w:p w:rsidR="00970527" w:rsidRDefault="00970527" w:rsidP="00946493">
            <w:pPr>
              <w:jc w:val="center"/>
            </w:pPr>
          </w:p>
        </w:tc>
        <w:tc>
          <w:tcPr>
            <w:tcW w:w="567" w:type="dxa"/>
          </w:tcPr>
          <w:p w:rsidR="00970527" w:rsidRDefault="00970527" w:rsidP="00946493">
            <w:pPr>
              <w:jc w:val="center"/>
            </w:pPr>
          </w:p>
        </w:tc>
        <w:tc>
          <w:tcPr>
            <w:tcW w:w="567" w:type="dxa"/>
          </w:tcPr>
          <w:p w:rsidR="00970527" w:rsidRDefault="00970527" w:rsidP="00946493">
            <w:pPr>
              <w:jc w:val="center"/>
            </w:pPr>
            <w:r>
              <w:t>s7</w:t>
            </w:r>
          </w:p>
        </w:tc>
      </w:tr>
      <w:tr w:rsidR="00970527" w:rsidTr="00946493">
        <w:trPr>
          <w:jc w:val="center"/>
        </w:trPr>
        <w:tc>
          <w:tcPr>
            <w:tcW w:w="817" w:type="dxa"/>
          </w:tcPr>
          <w:p w:rsidR="00970527" w:rsidRDefault="00970527" w:rsidP="00946493">
            <w:pPr>
              <w:jc w:val="center"/>
            </w:pPr>
            <w:r>
              <w:t>4</w:t>
            </w:r>
          </w:p>
        </w:tc>
        <w:tc>
          <w:tcPr>
            <w:tcW w:w="567" w:type="dxa"/>
          </w:tcPr>
          <w:p w:rsidR="00970527" w:rsidRDefault="00970527" w:rsidP="00946493">
            <w:pPr>
              <w:jc w:val="center"/>
            </w:pPr>
          </w:p>
        </w:tc>
        <w:tc>
          <w:tcPr>
            <w:tcW w:w="567" w:type="dxa"/>
          </w:tcPr>
          <w:p w:rsidR="00970527" w:rsidRDefault="00970527" w:rsidP="00946493">
            <w:pPr>
              <w:jc w:val="center"/>
            </w:pPr>
          </w:p>
        </w:tc>
        <w:tc>
          <w:tcPr>
            <w:tcW w:w="567" w:type="dxa"/>
          </w:tcPr>
          <w:p w:rsidR="00970527" w:rsidRDefault="00970527" w:rsidP="00946493">
            <w:pPr>
              <w:jc w:val="center"/>
            </w:pPr>
            <w:r>
              <w:t>r3</w:t>
            </w:r>
          </w:p>
        </w:tc>
        <w:tc>
          <w:tcPr>
            <w:tcW w:w="567" w:type="dxa"/>
          </w:tcPr>
          <w:p w:rsidR="00970527" w:rsidRDefault="00970527" w:rsidP="00946493">
            <w:pPr>
              <w:jc w:val="center"/>
            </w:pPr>
          </w:p>
        </w:tc>
        <w:tc>
          <w:tcPr>
            <w:tcW w:w="567" w:type="dxa"/>
          </w:tcPr>
          <w:p w:rsidR="00970527" w:rsidRDefault="00970527" w:rsidP="00946493">
            <w:pPr>
              <w:jc w:val="center"/>
            </w:pPr>
          </w:p>
        </w:tc>
        <w:tc>
          <w:tcPr>
            <w:tcW w:w="567" w:type="dxa"/>
          </w:tcPr>
          <w:p w:rsidR="00970527" w:rsidRDefault="00970527" w:rsidP="00946493">
            <w:pPr>
              <w:jc w:val="center"/>
            </w:pPr>
          </w:p>
        </w:tc>
      </w:tr>
      <w:tr w:rsidR="00970527" w:rsidTr="00946493">
        <w:trPr>
          <w:jc w:val="center"/>
        </w:trPr>
        <w:tc>
          <w:tcPr>
            <w:tcW w:w="817" w:type="dxa"/>
          </w:tcPr>
          <w:p w:rsidR="00970527" w:rsidRDefault="00970527" w:rsidP="00946493">
            <w:pPr>
              <w:jc w:val="center"/>
            </w:pPr>
            <w:r>
              <w:t>5</w:t>
            </w:r>
          </w:p>
        </w:tc>
        <w:tc>
          <w:tcPr>
            <w:tcW w:w="567" w:type="dxa"/>
          </w:tcPr>
          <w:p w:rsidR="00970527" w:rsidRDefault="00970527" w:rsidP="00946493">
            <w:pPr>
              <w:jc w:val="center"/>
            </w:pPr>
          </w:p>
        </w:tc>
        <w:tc>
          <w:tcPr>
            <w:tcW w:w="567" w:type="dxa"/>
          </w:tcPr>
          <w:p w:rsidR="00970527" w:rsidRDefault="00970527" w:rsidP="00946493">
            <w:pPr>
              <w:jc w:val="center"/>
            </w:pPr>
            <w:r>
              <w:t>r3</w:t>
            </w:r>
          </w:p>
        </w:tc>
        <w:tc>
          <w:tcPr>
            <w:tcW w:w="567" w:type="dxa"/>
          </w:tcPr>
          <w:p w:rsidR="00970527" w:rsidRDefault="00970527" w:rsidP="00946493">
            <w:pPr>
              <w:jc w:val="center"/>
            </w:pPr>
          </w:p>
        </w:tc>
        <w:tc>
          <w:tcPr>
            <w:tcW w:w="567" w:type="dxa"/>
          </w:tcPr>
          <w:p w:rsidR="00970527" w:rsidRDefault="00970527" w:rsidP="00946493">
            <w:pPr>
              <w:jc w:val="center"/>
            </w:pPr>
          </w:p>
        </w:tc>
        <w:tc>
          <w:tcPr>
            <w:tcW w:w="567" w:type="dxa"/>
          </w:tcPr>
          <w:p w:rsidR="00970527" w:rsidRDefault="00970527" w:rsidP="00946493">
            <w:pPr>
              <w:jc w:val="center"/>
            </w:pPr>
          </w:p>
        </w:tc>
        <w:tc>
          <w:tcPr>
            <w:tcW w:w="567" w:type="dxa"/>
          </w:tcPr>
          <w:p w:rsidR="00970527" w:rsidRDefault="00970527" w:rsidP="00946493">
            <w:pPr>
              <w:jc w:val="center"/>
            </w:pPr>
          </w:p>
        </w:tc>
      </w:tr>
      <w:tr w:rsidR="00970527" w:rsidTr="00946493">
        <w:trPr>
          <w:jc w:val="center"/>
        </w:trPr>
        <w:tc>
          <w:tcPr>
            <w:tcW w:w="817" w:type="dxa"/>
          </w:tcPr>
          <w:p w:rsidR="00970527" w:rsidRDefault="00970527" w:rsidP="00946493">
            <w:pPr>
              <w:jc w:val="center"/>
            </w:pPr>
            <w:r>
              <w:t>6</w:t>
            </w:r>
          </w:p>
        </w:tc>
        <w:tc>
          <w:tcPr>
            <w:tcW w:w="567" w:type="dxa"/>
          </w:tcPr>
          <w:p w:rsidR="00970527" w:rsidRDefault="00970527" w:rsidP="00946493">
            <w:pPr>
              <w:jc w:val="center"/>
            </w:pPr>
          </w:p>
        </w:tc>
        <w:tc>
          <w:tcPr>
            <w:tcW w:w="567" w:type="dxa"/>
          </w:tcPr>
          <w:p w:rsidR="00970527" w:rsidRDefault="00970527" w:rsidP="00946493">
            <w:pPr>
              <w:jc w:val="center"/>
            </w:pPr>
            <w:r>
              <w:t>p8</w:t>
            </w:r>
          </w:p>
        </w:tc>
        <w:tc>
          <w:tcPr>
            <w:tcW w:w="567" w:type="dxa"/>
          </w:tcPr>
          <w:p w:rsidR="00970527" w:rsidRDefault="00970527" w:rsidP="00946493">
            <w:pPr>
              <w:jc w:val="center"/>
            </w:pPr>
          </w:p>
        </w:tc>
        <w:tc>
          <w:tcPr>
            <w:tcW w:w="567" w:type="dxa"/>
          </w:tcPr>
          <w:p w:rsidR="00970527" w:rsidRDefault="00970527" w:rsidP="00946493">
            <w:pPr>
              <w:jc w:val="center"/>
            </w:pPr>
          </w:p>
        </w:tc>
        <w:tc>
          <w:tcPr>
            <w:tcW w:w="567" w:type="dxa"/>
          </w:tcPr>
          <w:p w:rsidR="00970527" w:rsidRDefault="00970527" w:rsidP="00946493">
            <w:pPr>
              <w:jc w:val="center"/>
            </w:pPr>
          </w:p>
        </w:tc>
        <w:tc>
          <w:tcPr>
            <w:tcW w:w="567" w:type="dxa"/>
          </w:tcPr>
          <w:p w:rsidR="00970527" w:rsidRDefault="00970527" w:rsidP="00946493">
            <w:pPr>
              <w:jc w:val="center"/>
            </w:pPr>
          </w:p>
        </w:tc>
      </w:tr>
      <w:tr w:rsidR="00970527" w:rsidTr="00946493">
        <w:trPr>
          <w:jc w:val="center"/>
        </w:trPr>
        <w:tc>
          <w:tcPr>
            <w:tcW w:w="817" w:type="dxa"/>
          </w:tcPr>
          <w:p w:rsidR="00970527" w:rsidRDefault="00970527" w:rsidP="00946493">
            <w:pPr>
              <w:jc w:val="center"/>
            </w:pPr>
            <w:r>
              <w:t>7</w:t>
            </w:r>
          </w:p>
        </w:tc>
        <w:tc>
          <w:tcPr>
            <w:tcW w:w="567" w:type="dxa"/>
          </w:tcPr>
          <w:p w:rsidR="00970527" w:rsidRDefault="00970527" w:rsidP="00946493">
            <w:pPr>
              <w:jc w:val="center"/>
            </w:pPr>
          </w:p>
        </w:tc>
        <w:tc>
          <w:tcPr>
            <w:tcW w:w="567" w:type="dxa"/>
          </w:tcPr>
          <w:p w:rsidR="00970527" w:rsidRDefault="00970527" w:rsidP="00946493">
            <w:pPr>
              <w:jc w:val="center"/>
            </w:pPr>
          </w:p>
        </w:tc>
        <w:tc>
          <w:tcPr>
            <w:tcW w:w="567" w:type="dxa"/>
          </w:tcPr>
          <w:p w:rsidR="00970527" w:rsidRPr="00970527" w:rsidRDefault="00970527" w:rsidP="00946493">
            <w:pPr>
              <w:jc w:val="center"/>
              <w:rPr>
                <w:sz w:val="20"/>
                <w:szCs w:val="20"/>
              </w:rPr>
            </w:pPr>
            <w:r w:rsidRPr="00970527">
              <w:rPr>
                <w:sz w:val="20"/>
                <w:szCs w:val="20"/>
              </w:rPr>
              <w:t>r1,P</w:t>
            </w:r>
          </w:p>
        </w:tc>
        <w:tc>
          <w:tcPr>
            <w:tcW w:w="567" w:type="dxa"/>
          </w:tcPr>
          <w:p w:rsidR="00970527" w:rsidRDefault="00970527" w:rsidP="00946493">
            <w:pPr>
              <w:jc w:val="center"/>
            </w:pPr>
          </w:p>
        </w:tc>
        <w:tc>
          <w:tcPr>
            <w:tcW w:w="567" w:type="dxa"/>
          </w:tcPr>
          <w:p w:rsidR="00970527" w:rsidRDefault="00970527" w:rsidP="00946493">
            <w:pPr>
              <w:jc w:val="center"/>
            </w:pPr>
          </w:p>
        </w:tc>
        <w:tc>
          <w:tcPr>
            <w:tcW w:w="567" w:type="dxa"/>
          </w:tcPr>
          <w:p w:rsidR="00970527" w:rsidRDefault="00970527" w:rsidP="00946493">
            <w:pPr>
              <w:jc w:val="center"/>
            </w:pPr>
          </w:p>
        </w:tc>
      </w:tr>
      <w:tr w:rsidR="00970527" w:rsidTr="00946493">
        <w:trPr>
          <w:jc w:val="center"/>
        </w:trPr>
        <w:tc>
          <w:tcPr>
            <w:tcW w:w="817" w:type="dxa"/>
          </w:tcPr>
          <w:p w:rsidR="00970527" w:rsidRDefault="00970527" w:rsidP="00946493">
            <w:pPr>
              <w:jc w:val="center"/>
            </w:pPr>
            <w:r>
              <w:t>8</w:t>
            </w:r>
          </w:p>
        </w:tc>
        <w:tc>
          <w:tcPr>
            <w:tcW w:w="567" w:type="dxa"/>
          </w:tcPr>
          <w:p w:rsidR="00970527" w:rsidRDefault="00970527" w:rsidP="00946493">
            <w:pPr>
              <w:jc w:val="center"/>
            </w:pPr>
            <w:r>
              <w:t>r2</w:t>
            </w:r>
          </w:p>
        </w:tc>
        <w:tc>
          <w:tcPr>
            <w:tcW w:w="567" w:type="dxa"/>
          </w:tcPr>
          <w:p w:rsidR="00970527" w:rsidRDefault="00970527" w:rsidP="00946493">
            <w:pPr>
              <w:jc w:val="center"/>
            </w:pPr>
          </w:p>
        </w:tc>
        <w:tc>
          <w:tcPr>
            <w:tcW w:w="567" w:type="dxa"/>
          </w:tcPr>
          <w:p w:rsidR="00970527" w:rsidRDefault="00970527" w:rsidP="00946493">
            <w:pPr>
              <w:jc w:val="center"/>
            </w:pPr>
          </w:p>
        </w:tc>
        <w:tc>
          <w:tcPr>
            <w:tcW w:w="567" w:type="dxa"/>
          </w:tcPr>
          <w:p w:rsidR="00970527" w:rsidRDefault="00970527" w:rsidP="00946493">
            <w:pPr>
              <w:jc w:val="center"/>
            </w:pPr>
          </w:p>
        </w:tc>
        <w:tc>
          <w:tcPr>
            <w:tcW w:w="567" w:type="dxa"/>
          </w:tcPr>
          <w:p w:rsidR="00970527" w:rsidRDefault="00970527" w:rsidP="00946493">
            <w:pPr>
              <w:jc w:val="center"/>
            </w:pPr>
          </w:p>
        </w:tc>
        <w:tc>
          <w:tcPr>
            <w:tcW w:w="567" w:type="dxa"/>
          </w:tcPr>
          <w:p w:rsidR="00970527" w:rsidRDefault="00970527" w:rsidP="00946493">
            <w:pPr>
              <w:jc w:val="center"/>
            </w:pPr>
          </w:p>
        </w:tc>
      </w:tr>
    </w:tbl>
    <w:p w:rsidR="00970527" w:rsidRDefault="00946493" w:rsidP="00970527">
      <w:r>
        <w:t>Produkcije koje koristimo su:</w:t>
      </w:r>
    </w:p>
    <w:p w:rsidR="00946493" w:rsidRDefault="00C4141D" w:rsidP="00970527">
      <w:r>
        <w:rPr>
          <w:noProof/>
          <w:lang w:eastAsia="hr-HR" w:bidi="ar-SA"/>
        </w:rPr>
        <w:pict>
          <v:shape id="_x0000_s1064" type="#_x0000_t32" style="position:absolute;margin-left:89.5pt;margin-top:6.7pt;width:12.5pt;height:0;z-index:251689984" o:connectortype="straight">
            <v:stroke endarrow="block"/>
          </v:shape>
        </w:pict>
      </w:r>
      <w:r w:rsidR="00946493">
        <w:t xml:space="preserve">r1 = </w:t>
      </w:r>
      <w:r w:rsidR="00946493">
        <w:rPr>
          <w:i/>
        </w:rPr>
        <w:t xml:space="preserve">Reduciraj </w:t>
      </w:r>
      <w:r w:rsidR="00946493">
        <w:t>( &lt;S&gt;         b &lt;A&gt; &lt;B&gt;)</w:t>
      </w:r>
    </w:p>
    <w:p w:rsidR="00946493" w:rsidRDefault="00C4141D" w:rsidP="00970527">
      <w:r>
        <w:rPr>
          <w:noProof/>
          <w:lang w:eastAsia="hr-HR" w:bidi="ar-SA"/>
        </w:rPr>
        <w:pict>
          <v:shape id="_x0000_s1065" type="#_x0000_t32" style="position:absolute;margin-left:89.5pt;margin-top:7.05pt;width:12.5pt;height:0;z-index:251691008" o:connectortype="straight">
            <v:stroke endarrow="block"/>
          </v:shape>
        </w:pict>
      </w:r>
      <w:r w:rsidR="00946493">
        <w:t xml:space="preserve">r2 = </w:t>
      </w:r>
      <w:r w:rsidR="00946493">
        <w:rPr>
          <w:i/>
        </w:rPr>
        <w:t xml:space="preserve">Reduciraj </w:t>
      </w:r>
      <w:r w:rsidR="00946493">
        <w:t>( &lt;A&gt;         b &lt;B&gt; c )</w:t>
      </w:r>
    </w:p>
    <w:p w:rsidR="00A37C6D" w:rsidRDefault="00C4141D" w:rsidP="00927271">
      <w:r>
        <w:rPr>
          <w:noProof/>
          <w:lang w:eastAsia="hr-HR" w:bidi="ar-SA"/>
        </w:rPr>
        <w:pict>
          <v:shape id="_x0000_s1066" type="#_x0000_t32" style="position:absolute;margin-left:89.5pt;margin-top:7.45pt;width:12.5pt;height:0;z-index:251692032" o:connectortype="straight">
            <v:stroke endarrow="block"/>
          </v:shape>
        </w:pict>
      </w:r>
      <w:r w:rsidR="00946493">
        <w:t xml:space="preserve">r3 = </w:t>
      </w:r>
      <w:r w:rsidR="00946493">
        <w:rPr>
          <w:i/>
        </w:rPr>
        <w:t>Reduciraj</w:t>
      </w:r>
      <w:r w:rsidR="00946493">
        <w:t xml:space="preserve"> ( &lt;B&gt;          b )</w:t>
      </w:r>
    </w:p>
    <w:p w:rsidR="00946493" w:rsidRDefault="00946493" w:rsidP="009E34A6">
      <w:pPr>
        <w:rPr>
          <w:b/>
          <w:i/>
        </w:rPr>
      </w:pPr>
      <w:r>
        <w:t xml:space="preserve">Niz koji ćemo parsirati ( a koji je ujedno i jedini niz koji ova gramatika može generirati </w:t>
      </w:r>
      <w:r>
        <w:sym w:font="Wingdings" w:char="F04A"/>
      </w:r>
      <w:r>
        <w:t xml:space="preserve">) je </w:t>
      </w:r>
      <w:r>
        <w:rPr>
          <w:b/>
          <w:i/>
        </w:rPr>
        <w:t>bbbcb</w:t>
      </w:r>
    </w:p>
    <w:p w:rsidR="003C5B9A" w:rsidRDefault="00602B9C" w:rsidP="003C5B9A">
      <w:pPr>
        <w:keepNext/>
      </w:pPr>
      <w:r>
        <w:rPr>
          <w:noProof/>
          <w:lang w:eastAsia="hr-HR" w:bidi="ar-SA"/>
        </w:rPr>
        <w:lastRenderedPageBreak/>
        <w:drawing>
          <wp:inline distT="0" distB="0" distL="0" distR="0">
            <wp:extent cx="5760720" cy="8042275"/>
            <wp:effectExtent l="19050" t="0" r="0" b="0"/>
            <wp:docPr id="4" name="Picture 3" descr="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jpg"/>
                    <pic:cNvPicPr/>
                  </pic:nvPicPr>
                  <pic:blipFill>
                    <a:blip r:embed="rId13"/>
                    <a:stretch>
                      <a:fillRect/>
                    </a:stretch>
                  </pic:blipFill>
                  <pic:spPr>
                    <a:xfrm>
                      <a:off x="0" y="0"/>
                      <a:ext cx="5760720" cy="8042275"/>
                    </a:xfrm>
                    <a:prstGeom prst="rect">
                      <a:avLst/>
                    </a:prstGeom>
                  </pic:spPr>
                </pic:pic>
              </a:graphicData>
            </a:graphic>
          </wp:inline>
        </w:drawing>
      </w:r>
    </w:p>
    <w:p w:rsidR="009E34A6" w:rsidRDefault="003C5B9A" w:rsidP="003C5B9A">
      <w:pPr>
        <w:pStyle w:val="Caption"/>
        <w:jc w:val="center"/>
      </w:pPr>
      <w:r>
        <w:t xml:space="preserve">Slika </w:t>
      </w:r>
      <w:fldSimple w:instr=" SEQ Slika \* ARABIC ">
        <w:r w:rsidR="00767475">
          <w:rPr>
            <w:noProof/>
          </w:rPr>
          <w:t>5</w:t>
        </w:r>
      </w:fldSimple>
      <w:r>
        <w:t xml:space="preserve"> Parsiranje niza</w:t>
      </w:r>
    </w:p>
    <w:p w:rsidR="007E46C6" w:rsidRDefault="007E46C6" w:rsidP="007E46C6"/>
    <w:p w:rsidR="007E46C6" w:rsidRDefault="007E46C6" w:rsidP="007E46C6">
      <w:pPr>
        <w:pStyle w:val="Heading3"/>
        <w:numPr>
          <w:ilvl w:val="2"/>
          <w:numId w:val="7"/>
        </w:numPr>
      </w:pPr>
      <w:bookmarkStart w:id="15" w:name="_Toc219277792"/>
      <w:r>
        <w:lastRenderedPageBreak/>
        <w:t>Primjer rada simulatora</w:t>
      </w:r>
      <w:bookmarkEnd w:id="15"/>
    </w:p>
    <w:p w:rsidR="007E46C6" w:rsidRDefault="007E46C6" w:rsidP="007E46C6">
      <w:r>
        <w:t>Nakon što smo unijeli niz koji želimo parsirati i kliknuli na gumb „Parsiraj“(slika 6), otvorila su nam se, jedan za drugim, dva prozora. U prvom biramo tablicu prijelaza (slika 7), dok u drugom odabiremo odgovarajuću tablicu s produkcijama (slika 8).  Nakon toga će simulator ispisivati pojedina akcije parsiranja i izvijestiti nas o uspješnosti (slika 9) ili  neuspješnosti (slika 10) parsiranja.</w:t>
      </w:r>
    </w:p>
    <w:p w:rsidR="00767475" w:rsidRDefault="00C4141D" w:rsidP="00767475">
      <w:pPr>
        <w:keepNext/>
        <w:jc w:val="center"/>
      </w:pPr>
      <w:r>
        <w:rPr>
          <w:noProof/>
          <w:lang w:eastAsia="hr-HR"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2" type="#_x0000_t67" style="position:absolute;left:0;text-align:left;margin-left:78.8pt;margin-top:182.9pt;width:17.75pt;height:24.35pt;flip:x y;z-index:251698176">
            <v:textbox style="layout-flow:vertical-ideographic"/>
          </v:shape>
        </w:pict>
      </w:r>
      <w:r w:rsidR="00767475">
        <w:rPr>
          <w:noProof/>
          <w:lang w:eastAsia="hr-HR" w:bidi="ar-SA"/>
        </w:rPr>
        <w:drawing>
          <wp:inline distT="0" distB="0" distL="0" distR="0">
            <wp:extent cx="4984328" cy="2956955"/>
            <wp:effectExtent l="19050" t="0" r="6772" b="0"/>
            <wp:docPr id="6" name="Picture 5"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4"/>
                    <a:stretch>
                      <a:fillRect/>
                    </a:stretch>
                  </pic:blipFill>
                  <pic:spPr>
                    <a:xfrm>
                      <a:off x="0" y="0"/>
                      <a:ext cx="4984098" cy="2956819"/>
                    </a:xfrm>
                    <a:prstGeom prst="rect">
                      <a:avLst/>
                    </a:prstGeom>
                  </pic:spPr>
                </pic:pic>
              </a:graphicData>
            </a:graphic>
          </wp:inline>
        </w:drawing>
      </w:r>
    </w:p>
    <w:p w:rsidR="00767475" w:rsidRDefault="00767475" w:rsidP="00767475">
      <w:pPr>
        <w:pStyle w:val="Caption"/>
        <w:jc w:val="center"/>
      </w:pPr>
      <w:r>
        <w:t xml:space="preserve">Slika </w:t>
      </w:r>
      <w:fldSimple w:instr=" SEQ Slika \* ARABIC ">
        <w:r>
          <w:rPr>
            <w:noProof/>
          </w:rPr>
          <w:t>6</w:t>
        </w:r>
      </w:fldSimple>
      <w:r>
        <w:t xml:space="preserve"> Unos niza</w:t>
      </w:r>
    </w:p>
    <w:p w:rsidR="00767475" w:rsidRDefault="00767475" w:rsidP="00767475">
      <w:pPr>
        <w:keepNext/>
      </w:pPr>
      <w:r>
        <w:rPr>
          <w:noProof/>
          <w:lang w:eastAsia="hr-HR" w:bidi="ar-SA"/>
        </w:rPr>
        <w:drawing>
          <wp:inline distT="0" distB="0" distL="0" distR="0">
            <wp:extent cx="2747900" cy="2137558"/>
            <wp:effectExtent l="19050" t="0" r="0" b="0"/>
            <wp:docPr id="9" name="Picture 8"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5"/>
                    <a:stretch>
                      <a:fillRect/>
                    </a:stretch>
                  </pic:blipFill>
                  <pic:spPr>
                    <a:xfrm>
                      <a:off x="0" y="0"/>
                      <a:ext cx="2754906" cy="2143008"/>
                    </a:xfrm>
                    <a:prstGeom prst="rect">
                      <a:avLst/>
                    </a:prstGeom>
                  </pic:spPr>
                </pic:pic>
              </a:graphicData>
            </a:graphic>
          </wp:inline>
        </w:drawing>
      </w:r>
      <w:r>
        <w:rPr>
          <w:noProof/>
          <w:lang w:eastAsia="hr-HR" w:bidi="ar-SA"/>
        </w:rPr>
        <w:drawing>
          <wp:inline distT="0" distB="0" distL="0" distR="0">
            <wp:extent cx="2825950" cy="2137558"/>
            <wp:effectExtent l="19050" t="0" r="0" b="0"/>
            <wp:docPr id="11" name="Picture 7"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6"/>
                    <a:stretch>
                      <a:fillRect/>
                    </a:stretch>
                  </pic:blipFill>
                  <pic:spPr>
                    <a:xfrm>
                      <a:off x="0" y="0"/>
                      <a:ext cx="2826870" cy="2138254"/>
                    </a:xfrm>
                    <a:prstGeom prst="rect">
                      <a:avLst/>
                    </a:prstGeom>
                  </pic:spPr>
                </pic:pic>
              </a:graphicData>
            </a:graphic>
          </wp:inline>
        </w:drawing>
      </w:r>
    </w:p>
    <w:p w:rsidR="00767475" w:rsidRDefault="00767475" w:rsidP="00767475">
      <w:pPr>
        <w:pStyle w:val="Caption"/>
        <w:ind w:firstLine="708"/>
      </w:pPr>
      <w:r>
        <w:t xml:space="preserve">               Slika </w:t>
      </w:r>
      <w:fldSimple w:instr=" SEQ Slika \* ARABIC ">
        <w:r>
          <w:rPr>
            <w:noProof/>
          </w:rPr>
          <w:t>7</w:t>
        </w:r>
      </w:fldSimple>
      <w:r>
        <w:t xml:space="preserve"> Unos </w:t>
      </w:r>
      <w:r w:rsidR="00A83A0C">
        <w:t>tablice prijelaza</w:t>
      </w:r>
      <w:r>
        <w:tab/>
      </w:r>
      <w:r>
        <w:tab/>
      </w:r>
      <w:r>
        <w:tab/>
      </w:r>
      <w:r>
        <w:tab/>
        <w:t xml:space="preserve">Slika </w:t>
      </w:r>
      <w:fldSimple w:instr=" SEQ Slika \* ARABIC ">
        <w:r>
          <w:rPr>
            <w:noProof/>
          </w:rPr>
          <w:t>8</w:t>
        </w:r>
      </w:fldSimple>
      <w:r>
        <w:t xml:space="preserve"> Unos </w:t>
      </w:r>
      <w:r w:rsidR="00A83A0C">
        <w:t>produkcija</w:t>
      </w:r>
    </w:p>
    <w:p w:rsidR="00767475" w:rsidRDefault="00767475" w:rsidP="00A83A0C">
      <w:pPr>
        <w:keepNext/>
        <w:jc w:val="center"/>
      </w:pPr>
      <w:r>
        <w:rPr>
          <w:noProof/>
          <w:lang w:eastAsia="hr-HR" w:bidi="ar-SA"/>
        </w:rPr>
        <w:lastRenderedPageBreak/>
        <w:drawing>
          <wp:inline distT="0" distB="0" distL="0" distR="0">
            <wp:extent cx="5143500" cy="2981325"/>
            <wp:effectExtent l="19050" t="0" r="0" b="0"/>
            <wp:docPr id="12" name="Picture 11"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7"/>
                    <a:stretch>
                      <a:fillRect/>
                    </a:stretch>
                  </pic:blipFill>
                  <pic:spPr>
                    <a:xfrm>
                      <a:off x="0" y="0"/>
                      <a:ext cx="5143500" cy="2981325"/>
                    </a:xfrm>
                    <a:prstGeom prst="rect">
                      <a:avLst/>
                    </a:prstGeom>
                  </pic:spPr>
                </pic:pic>
              </a:graphicData>
            </a:graphic>
          </wp:inline>
        </w:drawing>
      </w:r>
    </w:p>
    <w:p w:rsidR="00767475" w:rsidRDefault="00767475" w:rsidP="00767475">
      <w:pPr>
        <w:pStyle w:val="Caption"/>
        <w:jc w:val="center"/>
      </w:pPr>
      <w:r>
        <w:t xml:space="preserve">Slika </w:t>
      </w:r>
      <w:fldSimple w:instr=" SEQ Slika \* ARABIC ">
        <w:r>
          <w:rPr>
            <w:noProof/>
          </w:rPr>
          <w:t>9</w:t>
        </w:r>
      </w:fldSimple>
      <w:r>
        <w:t xml:space="preserve"> Uspješno parsiranje</w:t>
      </w:r>
    </w:p>
    <w:p w:rsidR="00767475" w:rsidRDefault="00767475" w:rsidP="00A83A0C">
      <w:pPr>
        <w:keepNext/>
        <w:jc w:val="center"/>
      </w:pPr>
      <w:r>
        <w:rPr>
          <w:noProof/>
          <w:lang w:eastAsia="hr-HR" w:bidi="ar-SA"/>
        </w:rPr>
        <w:drawing>
          <wp:inline distT="0" distB="0" distL="0" distR="0">
            <wp:extent cx="5172075" cy="3000375"/>
            <wp:effectExtent l="19050" t="0" r="9525" b="0"/>
            <wp:docPr id="13" name="Picture 12"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8"/>
                    <a:stretch>
                      <a:fillRect/>
                    </a:stretch>
                  </pic:blipFill>
                  <pic:spPr>
                    <a:xfrm>
                      <a:off x="0" y="0"/>
                      <a:ext cx="5172075" cy="3000375"/>
                    </a:xfrm>
                    <a:prstGeom prst="rect">
                      <a:avLst/>
                    </a:prstGeom>
                  </pic:spPr>
                </pic:pic>
              </a:graphicData>
            </a:graphic>
          </wp:inline>
        </w:drawing>
      </w:r>
    </w:p>
    <w:p w:rsidR="00767475" w:rsidRDefault="00767475" w:rsidP="00767475">
      <w:pPr>
        <w:pStyle w:val="Caption"/>
        <w:jc w:val="center"/>
      </w:pPr>
      <w:r>
        <w:t xml:space="preserve">Slika </w:t>
      </w:r>
      <w:fldSimple w:instr=" SEQ Slika \* ARABIC ">
        <w:r>
          <w:rPr>
            <w:noProof/>
          </w:rPr>
          <w:t>10</w:t>
        </w:r>
      </w:fldSimple>
      <w:r>
        <w:t xml:space="preserve"> Neuspješno parsiranje i dojava greške</w:t>
      </w:r>
    </w:p>
    <w:p w:rsidR="003F3981" w:rsidRDefault="003F3981" w:rsidP="003F3981">
      <w:r>
        <w:t>Simulator u slučaju neuspješnog parsiranja javlja sljedeće greške:</w:t>
      </w:r>
    </w:p>
    <w:p w:rsidR="003F3981" w:rsidRDefault="003F3981" w:rsidP="003F3981">
      <w:pPr>
        <w:pStyle w:val="ListParagraph"/>
        <w:numPr>
          <w:ilvl w:val="0"/>
          <w:numId w:val="12"/>
        </w:numPr>
      </w:pPr>
      <w:r>
        <w:t xml:space="preserve">Ne postoji akcija za znak „x“! </w:t>
      </w:r>
    </w:p>
    <w:p w:rsidR="003F3981" w:rsidRDefault="003F3981" w:rsidP="003F3981">
      <w:pPr>
        <w:pStyle w:val="ListParagraph"/>
        <w:numPr>
          <w:ilvl w:val="0"/>
          <w:numId w:val="12"/>
        </w:numPr>
      </w:pPr>
      <w:r>
        <w:t>Učitani znak „x“ ne postoji u gramatici</w:t>
      </w:r>
    </w:p>
    <w:p w:rsidR="003F3981" w:rsidRDefault="003F3981" w:rsidP="003F3981">
      <w:pPr>
        <w:pStyle w:val="ListParagraph"/>
        <w:numPr>
          <w:ilvl w:val="0"/>
          <w:numId w:val="12"/>
        </w:numPr>
      </w:pPr>
      <w:r>
        <w:t>Greška s tablicama ( ukoliko je učitana pogrešna tablica)</w:t>
      </w:r>
    </w:p>
    <w:p w:rsidR="00767475" w:rsidRDefault="003F3981" w:rsidP="00767475">
      <w:pPr>
        <w:pStyle w:val="ListParagraph"/>
        <w:numPr>
          <w:ilvl w:val="0"/>
          <w:numId w:val="12"/>
        </w:numPr>
      </w:pPr>
      <w:r>
        <w:t>Greška na stogu ( ukoliko se pokuša skinuti više znakova nego što je moguće)</w:t>
      </w:r>
    </w:p>
    <w:p w:rsidR="003F3981" w:rsidRDefault="003F3981" w:rsidP="003F3981">
      <w:pPr>
        <w:rPr>
          <w:b/>
        </w:rPr>
      </w:pPr>
      <w:r>
        <w:rPr>
          <w:b/>
        </w:rPr>
        <w:t>Važno: potrebno je pridržavanje spomenutih koraka kako bi se omogućilo uspješno parsiranje!</w:t>
      </w:r>
    </w:p>
    <w:p w:rsidR="003F3981" w:rsidRDefault="003F3981" w:rsidP="003F3981">
      <w:pPr>
        <w:rPr>
          <w:b/>
        </w:rPr>
      </w:pPr>
    </w:p>
    <w:p w:rsidR="003F3981" w:rsidRDefault="00A83A0C" w:rsidP="00A83A0C">
      <w:pPr>
        <w:pStyle w:val="Heading1"/>
        <w:numPr>
          <w:ilvl w:val="0"/>
          <w:numId w:val="7"/>
        </w:numPr>
      </w:pPr>
      <w:bookmarkStart w:id="16" w:name="_Toc219277793"/>
      <w:r>
        <w:lastRenderedPageBreak/>
        <w:t>Zaključak</w:t>
      </w:r>
      <w:bookmarkEnd w:id="16"/>
    </w:p>
    <w:p w:rsidR="00A83A0C" w:rsidRPr="00A83A0C" w:rsidRDefault="00A83A0C" w:rsidP="00A83A0C">
      <w:r>
        <w:t xml:space="preserve">LR(k) porodica parsera predstavlja moćan </w:t>
      </w:r>
      <w:r w:rsidR="003E282F">
        <w:t xml:space="preserve">alat pri izgradnji jezičnih procesora. Relativno </w:t>
      </w:r>
      <w:r w:rsidR="000C7DCD">
        <w:t>složena</w:t>
      </w:r>
      <w:r w:rsidR="003E282F">
        <w:t>, programsk</w:t>
      </w:r>
      <w:r w:rsidR="000C7DCD">
        <w:t>a</w:t>
      </w:r>
      <w:r w:rsidR="003E282F">
        <w:t xml:space="preserve">, izvedbom </w:t>
      </w:r>
      <w:r w:rsidR="000C7DCD">
        <w:t>rezultira</w:t>
      </w:r>
      <w:r w:rsidR="003E282F">
        <w:t xml:space="preserve"> širokim skupom podržanih jezika omogućava stvaranje </w:t>
      </w:r>
      <w:r w:rsidR="000C7DCD">
        <w:t>sustava čija je primjena sve veća i sve bliža prirodnom jeziku. LR(1) parser kao jedan od najsloženijih parsera obuhvaća jedan od najvećih skupova jezika. U ovom projektu izgradili smo simulator jednog LR(1) parsera te smo se upoznali s njegovim načinom rada.</w:t>
      </w:r>
    </w:p>
    <w:p w:rsidR="00767475" w:rsidRPr="00767475" w:rsidRDefault="00767475" w:rsidP="00767475"/>
    <w:sectPr w:rsidR="00767475" w:rsidRPr="00767475" w:rsidSect="00BC5D40">
      <w:headerReference w:type="default" r:id="rId19"/>
      <w:footerReference w:type="default" r:id="rId20"/>
      <w:type w:val="continuous"/>
      <w:pgSz w:w="11906" w:h="16838"/>
      <w:pgMar w:top="1417" w:right="1417" w:bottom="1417" w:left="1417" w:header="708" w:footer="708" w:gutter="0"/>
      <w:pgNumType w:start="0"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299C" w:rsidRDefault="009C299C" w:rsidP="009257E8">
      <w:pPr>
        <w:spacing w:after="0" w:line="240" w:lineRule="auto"/>
      </w:pPr>
      <w:r>
        <w:separator/>
      </w:r>
    </w:p>
  </w:endnote>
  <w:endnote w:type="continuationSeparator" w:id="1">
    <w:p w:rsidR="009C299C" w:rsidRDefault="009C299C" w:rsidP="009257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A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D40" w:rsidRDefault="00BC5D40" w:rsidP="00BC5D40">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27875"/>
      <w:docPartObj>
        <w:docPartGallery w:val="Page Numbers (Bottom of Page)"/>
        <w:docPartUnique/>
      </w:docPartObj>
    </w:sdtPr>
    <w:sdtContent>
      <w:p w:rsidR="00345774" w:rsidRDefault="00345774">
        <w:pPr>
          <w:pStyle w:val="Footer"/>
          <w:jc w:val="right"/>
        </w:pPr>
        <w:fldSimple w:instr=" PAGE   \* MERGEFORMAT ">
          <w:r>
            <w:rPr>
              <w:noProof/>
            </w:rPr>
            <w:t>13</w:t>
          </w:r>
        </w:fldSimple>
      </w:p>
    </w:sdtContent>
  </w:sdt>
  <w:p w:rsidR="00345774" w:rsidRDefault="00345774" w:rsidP="00BC5D40">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299C" w:rsidRDefault="009C299C" w:rsidP="009257E8">
      <w:pPr>
        <w:spacing w:after="0" w:line="240" w:lineRule="auto"/>
      </w:pPr>
      <w:r>
        <w:separator/>
      </w:r>
    </w:p>
  </w:footnote>
  <w:footnote w:type="continuationSeparator" w:id="1">
    <w:p w:rsidR="009C299C" w:rsidRDefault="009C299C" w:rsidP="009257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D40" w:rsidRDefault="00BC5D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94251"/>
    <w:multiLevelType w:val="hybridMultilevel"/>
    <w:tmpl w:val="D8D868DE"/>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0D080EAD"/>
    <w:multiLevelType w:val="multilevel"/>
    <w:tmpl w:val="4B5207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F9B0BCC"/>
    <w:multiLevelType w:val="hybridMultilevel"/>
    <w:tmpl w:val="A8F67716"/>
    <w:lvl w:ilvl="0" w:tplc="041A0001">
      <w:start w:val="1"/>
      <w:numFmt w:val="bullet"/>
      <w:lvlText w:val=""/>
      <w:lvlJc w:val="left"/>
      <w:pPr>
        <w:ind w:left="1455" w:hanging="360"/>
      </w:pPr>
      <w:rPr>
        <w:rFonts w:ascii="Symbol" w:hAnsi="Symbol" w:hint="default"/>
      </w:rPr>
    </w:lvl>
    <w:lvl w:ilvl="1" w:tplc="041A0003" w:tentative="1">
      <w:start w:val="1"/>
      <w:numFmt w:val="bullet"/>
      <w:lvlText w:val="o"/>
      <w:lvlJc w:val="left"/>
      <w:pPr>
        <w:ind w:left="2175" w:hanging="360"/>
      </w:pPr>
      <w:rPr>
        <w:rFonts w:ascii="Courier New" w:hAnsi="Courier New" w:cs="Courier New" w:hint="default"/>
      </w:rPr>
    </w:lvl>
    <w:lvl w:ilvl="2" w:tplc="041A0005" w:tentative="1">
      <w:start w:val="1"/>
      <w:numFmt w:val="bullet"/>
      <w:lvlText w:val=""/>
      <w:lvlJc w:val="left"/>
      <w:pPr>
        <w:ind w:left="2895" w:hanging="360"/>
      </w:pPr>
      <w:rPr>
        <w:rFonts w:ascii="Wingdings" w:hAnsi="Wingdings" w:hint="default"/>
      </w:rPr>
    </w:lvl>
    <w:lvl w:ilvl="3" w:tplc="041A0001" w:tentative="1">
      <w:start w:val="1"/>
      <w:numFmt w:val="bullet"/>
      <w:lvlText w:val=""/>
      <w:lvlJc w:val="left"/>
      <w:pPr>
        <w:ind w:left="3615" w:hanging="360"/>
      </w:pPr>
      <w:rPr>
        <w:rFonts w:ascii="Symbol" w:hAnsi="Symbol" w:hint="default"/>
      </w:rPr>
    </w:lvl>
    <w:lvl w:ilvl="4" w:tplc="041A0003" w:tentative="1">
      <w:start w:val="1"/>
      <w:numFmt w:val="bullet"/>
      <w:lvlText w:val="o"/>
      <w:lvlJc w:val="left"/>
      <w:pPr>
        <w:ind w:left="4335" w:hanging="360"/>
      </w:pPr>
      <w:rPr>
        <w:rFonts w:ascii="Courier New" w:hAnsi="Courier New" w:cs="Courier New" w:hint="default"/>
      </w:rPr>
    </w:lvl>
    <w:lvl w:ilvl="5" w:tplc="041A0005" w:tentative="1">
      <w:start w:val="1"/>
      <w:numFmt w:val="bullet"/>
      <w:lvlText w:val=""/>
      <w:lvlJc w:val="left"/>
      <w:pPr>
        <w:ind w:left="5055" w:hanging="360"/>
      </w:pPr>
      <w:rPr>
        <w:rFonts w:ascii="Wingdings" w:hAnsi="Wingdings" w:hint="default"/>
      </w:rPr>
    </w:lvl>
    <w:lvl w:ilvl="6" w:tplc="041A0001" w:tentative="1">
      <w:start w:val="1"/>
      <w:numFmt w:val="bullet"/>
      <w:lvlText w:val=""/>
      <w:lvlJc w:val="left"/>
      <w:pPr>
        <w:ind w:left="5775" w:hanging="360"/>
      </w:pPr>
      <w:rPr>
        <w:rFonts w:ascii="Symbol" w:hAnsi="Symbol" w:hint="default"/>
      </w:rPr>
    </w:lvl>
    <w:lvl w:ilvl="7" w:tplc="041A0003" w:tentative="1">
      <w:start w:val="1"/>
      <w:numFmt w:val="bullet"/>
      <w:lvlText w:val="o"/>
      <w:lvlJc w:val="left"/>
      <w:pPr>
        <w:ind w:left="6495" w:hanging="360"/>
      </w:pPr>
      <w:rPr>
        <w:rFonts w:ascii="Courier New" w:hAnsi="Courier New" w:cs="Courier New" w:hint="default"/>
      </w:rPr>
    </w:lvl>
    <w:lvl w:ilvl="8" w:tplc="041A0005" w:tentative="1">
      <w:start w:val="1"/>
      <w:numFmt w:val="bullet"/>
      <w:lvlText w:val=""/>
      <w:lvlJc w:val="left"/>
      <w:pPr>
        <w:ind w:left="7215" w:hanging="360"/>
      </w:pPr>
      <w:rPr>
        <w:rFonts w:ascii="Wingdings" w:hAnsi="Wingdings" w:hint="default"/>
      </w:rPr>
    </w:lvl>
  </w:abstractNum>
  <w:abstractNum w:abstractNumId="3">
    <w:nsid w:val="32773A0A"/>
    <w:multiLevelType w:val="hybridMultilevel"/>
    <w:tmpl w:val="81A40F64"/>
    <w:lvl w:ilvl="0" w:tplc="041A000F">
      <w:start w:val="1"/>
      <w:numFmt w:val="decimal"/>
      <w:lvlText w:val="%1."/>
      <w:lvlJc w:val="left"/>
      <w:pPr>
        <w:ind w:left="1776" w:hanging="360"/>
      </w:pPr>
    </w:lvl>
    <w:lvl w:ilvl="1" w:tplc="041A0019" w:tentative="1">
      <w:start w:val="1"/>
      <w:numFmt w:val="lowerLetter"/>
      <w:lvlText w:val="%2."/>
      <w:lvlJc w:val="left"/>
      <w:pPr>
        <w:ind w:left="2496" w:hanging="360"/>
      </w:pPr>
    </w:lvl>
    <w:lvl w:ilvl="2" w:tplc="041A001B" w:tentative="1">
      <w:start w:val="1"/>
      <w:numFmt w:val="lowerRoman"/>
      <w:lvlText w:val="%3."/>
      <w:lvlJc w:val="right"/>
      <w:pPr>
        <w:ind w:left="3216" w:hanging="180"/>
      </w:pPr>
    </w:lvl>
    <w:lvl w:ilvl="3" w:tplc="041A000F" w:tentative="1">
      <w:start w:val="1"/>
      <w:numFmt w:val="decimal"/>
      <w:lvlText w:val="%4."/>
      <w:lvlJc w:val="left"/>
      <w:pPr>
        <w:ind w:left="3936" w:hanging="360"/>
      </w:pPr>
    </w:lvl>
    <w:lvl w:ilvl="4" w:tplc="041A0019" w:tentative="1">
      <w:start w:val="1"/>
      <w:numFmt w:val="lowerLetter"/>
      <w:lvlText w:val="%5."/>
      <w:lvlJc w:val="left"/>
      <w:pPr>
        <w:ind w:left="4656" w:hanging="360"/>
      </w:pPr>
    </w:lvl>
    <w:lvl w:ilvl="5" w:tplc="041A001B" w:tentative="1">
      <w:start w:val="1"/>
      <w:numFmt w:val="lowerRoman"/>
      <w:lvlText w:val="%6."/>
      <w:lvlJc w:val="right"/>
      <w:pPr>
        <w:ind w:left="5376" w:hanging="180"/>
      </w:pPr>
    </w:lvl>
    <w:lvl w:ilvl="6" w:tplc="041A000F" w:tentative="1">
      <w:start w:val="1"/>
      <w:numFmt w:val="decimal"/>
      <w:lvlText w:val="%7."/>
      <w:lvlJc w:val="left"/>
      <w:pPr>
        <w:ind w:left="6096" w:hanging="360"/>
      </w:pPr>
    </w:lvl>
    <w:lvl w:ilvl="7" w:tplc="041A0019" w:tentative="1">
      <w:start w:val="1"/>
      <w:numFmt w:val="lowerLetter"/>
      <w:lvlText w:val="%8."/>
      <w:lvlJc w:val="left"/>
      <w:pPr>
        <w:ind w:left="6816" w:hanging="360"/>
      </w:pPr>
    </w:lvl>
    <w:lvl w:ilvl="8" w:tplc="041A001B" w:tentative="1">
      <w:start w:val="1"/>
      <w:numFmt w:val="lowerRoman"/>
      <w:lvlText w:val="%9."/>
      <w:lvlJc w:val="right"/>
      <w:pPr>
        <w:ind w:left="7536" w:hanging="180"/>
      </w:pPr>
    </w:lvl>
  </w:abstractNum>
  <w:abstractNum w:abstractNumId="4">
    <w:nsid w:val="372675B2"/>
    <w:multiLevelType w:val="hybridMultilevel"/>
    <w:tmpl w:val="DBAC12C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39831447"/>
    <w:multiLevelType w:val="hybridMultilevel"/>
    <w:tmpl w:val="494AEA4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414A7BB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B45F09"/>
    <w:multiLevelType w:val="hybridMultilevel"/>
    <w:tmpl w:val="AE8CC4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41DE2E1F"/>
    <w:multiLevelType w:val="hybridMultilevel"/>
    <w:tmpl w:val="0B92293E"/>
    <w:lvl w:ilvl="0" w:tplc="041A000F">
      <w:start w:val="1"/>
      <w:numFmt w:val="decimal"/>
      <w:lvlText w:val="%1."/>
      <w:lvlJc w:val="left"/>
      <w:pPr>
        <w:ind w:left="1425" w:hanging="360"/>
      </w:pPr>
    </w:lvl>
    <w:lvl w:ilvl="1" w:tplc="041A0019">
      <w:start w:val="1"/>
      <w:numFmt w:val="lowerLetter"/>
      <w:lvlText w:val="%2."/>
      <w:lvlJc w:val="left"/>
      <w:pPr>
        <w:ind w:left="2145" w:hanging="360"/>
      </w:pPr>
    </w:lvl>
    <w:lvl w:ilvl="2" w:tplc="041A001B" w:tentative="1">
      <w:start w:val="1"/>
      <w:numFmt w:val="lowerRoman"/>
      <w:lvlText w:val="%3."/>
      <w:lvlJc w:val="right"/>
      <w:pPr>
        <w:ind w:left="2865" w:hanging="180"/>
      </w:pPr>
    </w:lvl>
    <w:lvl w:ilvl="3" w:tplc="041A000F" w:tentative="1">
      <w:start w:val="1"/>
      <w:numFmt w:val="decimal"/>
      <w:lvlText w:val="%4."/>
      <w:lvlJc w:val="left"/>
      <w:pPr>
        <w:ind w:left="3585" w:hanging="360"/>
      </w:pPr>
    </w:lvl>
    <w:lvl w:ilvl="4" w:tplc="041A0019" w:tentative="1">
      <w:start w:val="1"/>
      <w:numFmt w:val="lowerLetter"/>
      <w:lvlText w:val="%5."/>
      <w:lvlJc w:val="left"/>
      <w:pPr>
        <w:ind w:left="4305" w:hanging="360"/>
      </w:pPr>
    </w:lvl>
    <w:lvl w:ilvl="5" w:tplc="041A001B" w:tentative="1">
      <w:start w:val="1"/>
      <w:numFmt w:val="lowerRoman"/>
      <w:lvlText w:val="%6."/>
      <w:lvlJc w:val="right"/>
      <w:pPr>
        <w:ind w:left="5025" w:hanging="180"/>
      </w:pPr>
    </w:lvl>
    <w:lvl w:ilvl="6" w:tplc="041A000F" w:tentative="1">
      <w:start w:val="1"/>
      <w:numFmt w:val="decimal"/>
      <w:lvlText w:val="%7."/>
      <w:lvlJc w:val="left"/>
      <w:pPr>
        <w:ind w:left="5745" w:hanging="360"/>
      </w:pPr>
    </w:lvl>
    <w:lvl w:ilvl="7" w:tplc="041A0019" w:tentative="1">
      <w:start w:val="1"/>
      <w:numFmt w:val="lowerLetter"/>
      <w:lvlText w:val="%8."/>
      <w:lvlJc w:val="left"/>
      <w:pPr>
        <w:ind w:left="6465" w:hanging="360"/>
      </w:pPr>
    </w:lvl>
    <w:lvl w:ilvl="8" w:tplc="041A001B" w:tentative="1">
      <w:start w:val="1"/>
      <w:numFmt w:val="lowerRoman"/>
      <w:lvlText w:val="%9."/>
      <w:lvlJc w:val="right"/>
      <w:pPr>
        <w:ind w:left="7185" w:hanging="180"/>
      </w:pPr>
    </w:lvl>
  </w:abstractNum>
  <w:abstractNum w:abstractNumId="9">
    <w:nsid w:val="42672F03"/>
    <w:multiLevelType w:val="hybridMultilevel"/>
    <w:tmpl w:val="93C0D33E"/>
    <w:lvl w:ilvl="0" w:tplc="041A0019">
      <w:start w:val="1"/>
      <w:numFmt w:val="lowerLetter"/>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0">
    <w:nsid w:val="5D2C382D"/>
    <w:multiLevelType w:val="hybridMultilevel"/>
    <w:tmpl w:val="97D40F58"/>
    <w:lvl w:ilvl="0" w:tplc="041A000F">
      <w:start w:val="1"/>
      <w:numFmt w:val="decimal"/>
      <w:lvlText w:val="%1."/>
      <w:lvlJc w:val="left"/>
      <w:pPr>
        <w:ind w:left="2865" w:hanging="360"/>
      </w:pPr>
    </w:lvl>
    <w:lvl w:ilvl="1" w:tplc="041A0019" w:tentative="1">
      <w:start w:val="1"/>
      <w:numFmt w:val="lowerLetter"/>
      <w:lvlText w:val="%2."/>
      <w:lvlJc w:val="left"/>
      <w:pPr>
        <w:ind w:left="3585" w:hanging="360"/>
      </w:pPr>
    </w:lvl>
    <w:lvl w:ilvl="2" w:tplc="041A001B" w:tentative="1">
      <w:start w:val="1"/>
      <w:numFmt w:val="lowerRoman"/>
      <w:lvlText w:val="%3."/>
      <w:lvlJc w:val="right"/>
      <w:pPr>
        <w:ind w:left="4305" w:hanging="180"/>
      </w:pPr>
    </w:lvl>
    <w:lvl w:ilvl="3" w:tplc="041A000F" w:tentative="1">
      <w:start w:val="1"/>
      <w:numFmt w:val="decimal"/>
      <w:lvlText w:val="%4."/>
      <w:lvlJc w:val="left"/>
      <w:pPr>
        <w:ind w:left="5025" w:hanging="360"/>
      </w:pPr>
    </w:lvl>
    <w:lvl w:ilvl="4" w:tplc="041A0019" w:tentative="1">
      <w:start w:val="1"/>
      <w:numFmt w:val="lowerLetter"/>
      <w:lvlText w:val="%5."/>
      <w:lvlJc w:val="left"/>
      <w:pPr>
        <w:ind w:left="5745" w:hanging="360"/>
      </w:pPr>
    </w:lvl>
    <w:lvl w:ilvl="5" w:tplc="041A001B" w:tentative="1">
      <w:start w:val="1"/>
      <w:numFmt w:val="lowerRoman"/>
      <w:lvlText w:val="%6."/>
      <w:lvlJc w:val="right"/>
      <w:pPr>
        <w:ind w:left="6465" w:hanging="180"/>
      </w:pPr>
    </w:lvl>
    <w:lvl w:ilvl="6" w:tplc="041A000F" w:tentative="1">
      <w:start w:val="1"/>
      <w:numFmt w:val="decimal"/>
      <w:lvlText w:val="%7."/>
      <w:lvlJc w:val="left"/>
      <w:pPr>
        <w:ind w:left="7185" w:hanging="360"/>
      </w:pPr>
    </w:lvl>
    <w:lvl w:ilvl="7" w:tplc="041A0019" w:tentative="1">
      <w:start w:val="1"/>
      <w:numFmt w:val="lowerLetter"/>
      <w:lvlText w:val="%8."/>
      <w:lvlJc w:val="left"/>
      <w:pPr>
        <w:ind w:left="7905" w:hanging="360"/>
      </w:pPr>
    </w:lvl>
    <w:lvl w:ilvl="8" w:tplc="041A001B" w:tentative="1">
      <w:start w:val="1"/>
      <w:numFmt w:val="lowerRoman"/>
      <w:lvlText w:val="%9."/>
      <w:lvlJc w:val="right"/>
      <w:pPr>
        <w:ind w:left="8625" w:hanging="180"/>
      </w:pPr>
    </w:lvl>
  </w:abstractNum>
  <w:abstractNum w:abstractNumId="11">
    <w:nsid w:val="6E1146D4"/>
    <w:multiLevelType w:val="hybridMultilevel"/>
    <w:tmpl w:val="FFB2F102"/>
    <w:lvl w:ilvl="0" w:tplc="041A0001">
      <w:start w:val="1"/>
      <w:numFmt w:val="bullet"/>
      <w:lvlText w:val=""/>
      <w:lvlJc w:val="left"/>
      <w:pPr>
        <w:ind w:left="2865" w:hanging="360"/>
      </w:pPr>
      <w:rPr>
        <w:rFonts w:ascii="Symbol" w:hAnsi="Symbol" w:hint="default"/>
      </w:rPr>
    </w:lvl>
    <w:lvl w:ilvl="1" w:tplc="041A0003" w:tentative="1">
      <w:start w:val="1"/>
      <w:numFmt w:val="bullet"/>
      <w:lvlText w:val="o"/>
      <w:lvlJc w:val="left"/>
      <w:pPr>
        <w:ind w:left="3585" w:hanging="360"/>
      </w:pPr>
      <w:rPr>
        <w:rFonts w:ascii="Courier New" w:hAnsi="Courier New" w:cs="Courier New" w:hint="default"/>
      </w:rPr>
    </w:lvl>
    <w:lvl w:ilvl="2" w:tplc="041A0005" w:tentative="1">
      <w:start w:val="1"/>
      <w:numFmt w:val="bullet"/>
      <w:lvlText w:val=""/>
      <w:lvlJc w:val="left"/>
      <w:pPr>
        <w:ind w:left="4305" w:hanging="360"/>
      </w:pPr>
      <w:rPr>
        <w:rFonts w:ascii="Wingdings" w:hAnsi="Wingdings" w:hint="default"/>
      </w:rPr>
    </w:lvl>
    <w:lvl w:ilvl="3" w:tplc="041A0001" w:tentative="1">
      <w:start w:val="1"/>
      <w:numFmt w:val="bullet"/>
      <w:lvlText w:val=""/>
      <w:lvlJc w:val="left"/>
      <w:pPr>
        <w:ind w:left="5025" w:hanging="360"/>
      </w:pPr>
      <w:rPr>
        <w:rFonts w:ascii="Symbol" w:hAnsi="Symbol" w:hint="default"/>
      </w:rPr>
    </w:lvl>
    <w:lvl w:ilvl="4" w:tplc="041A0003" w:tentative="1">
      <w:start w:val="1"/>
      <w:numFmt w:val="bullet"/>
      <w:lvlText w:val="o"/>
      <w:lvlJc w:val="left"/>
      <w:pPr>
        <w:ind w:left="5745" w:hanging="360"/>
      </w:pPr>
      <w:rPr>
        <w:rFonts w:ascii="Courier New" w:hAnsi="Courier New" w:cs="Courier New" w:hint="default"/>
      </w:rPr>
    </w:lvl>
    <w:lvl w:ilvl="5" w:tplc="041A0005" w:tentative="1">
      <w:start w:val="1"/>
      <w:numFmt w:val="bullet"/>
      <w:lvlText w:val=""/>
      <w:lvlJc w:val="left"/>
      <w:pPr>
        <w:ind w:left="6465" w:hanging="360"/>
      </w:pPr>
      <w:rPr>
        <w:rFonts w:ascii="Wingdings" w:hAnsi="Wingdings" w:hint="default"/>
      </w:rPr>
    </w:lvl>
    <w:lvl w:ilvl="6" w:tplc="041A0001" w:tentative="1">
      <w:start w:val="1"/>
      <w:numFmt w:val="bullet"/>
      <w:lvlText w:val=""/>
      <w:lvlJc w:val="left"/>
      <w:pPr>
        <w:ind w:left="7185" w:hanging="360"/>
      </w:pPr>
      <w:rPr>
        <w:rFonts w:ascii="Symbol" w:hAnsi="Symbol" w:hint="default"/>
      </w:rPr>
    </w:lvl>
    <w:lvl w:ilvl="7" w:tplc="041A0003" w:tentative="1">
      <w:start w:val="1"/>
      <w:numFmt w:val="bullet"/>
      <w:lvlText w:val="o"/>
      <w:lvlJc w:val="left"/>
      <w:pPr>
        <w:ind w:left="7905" w:hanging="360"/>
      </w:pPr>
      <w:rPr>
        <w:rFonts w:ascii="Courier New" w:hAnsi="Courier New" w:cs="Courier New" w:hint="default"/>
      </w:rPr>
    </w:lvl>
    <w:lvl w:ilvl="8" w:tplc="041A0005" w:tentative="1">
      <w:start w:val="1"/>
      <w:numFmt w:val="bullet"/>
      <w:lvlText w:val=""/>
      <w:lvlJc w:val="left"/>
      <w:pPr>
        <w:ind w:left="8625" w:hanging="360"/>
      </w:pPr>
      <w:rPr>
        <w:rFonts w:ascii="Wingdings" w:hAnsi="Wingdings" w:hint="default"/>
      </w:rPr>
    </w:lvl>
  </w:abstractNum>
  <w:abstractNum w:abstractNumId="12">
    <w:nsid w:val="7B6C4275"/>
    <w:multiLevelType w:val="hybridMultilevel"/>
    <w:tmpl w:val="706A11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8"/>
  </w:num>
  <w:num w:numId="4">
    <w:abstractNumId w:val="10"/>
  </w:num>
  <w:num w:numId="5">
    <w:abstractNumId w:val="3"/>
  </w:num>
  <w:num w:numId="6">
    <w:abstractNumId w:val="11"/>
  </w:num>
  <w:num w:numId="7">
    <w:abstractNumId w:val="1"/>
  </w:num>
  <w:num w:numId="8">
    <w:abstractNumId w:val="0"/>
  </w:num>
  <w:num w:numId="9">
    <w:abstractNumId w:val="9"/>
  </w:num>
  <w:num w:numId="10">
    <w:abstractNumId w:val="6"/>
  </w:num>
  <w:num w:numId="11">
    <w:abstractNumId w:val="7"/>
  </w:num>
  <w:num w:numId="12">
    <w:abstractNumId w:val="5"/>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hdrShapeDefaults>
    <o:shapedefaults v:ext="edit" spidmax="6146">
      <o:colormenu v:ext="edit" fillcolor="none"/>
    </o:shapedefaults>
  </w:hdrShapeDefaults>
  <w:footnotePr>
    <w:footnote w:id="0"/>
    <w:footnote w:id="1"/>
  </w:footnotePr>
  <w:endnotePr>
    <w:endnote w:id="0"/>
    <w:endnote w:id="1"/>
  </w:endnotePr>
  <w:compat>
    <w:useFELayout/>
  </w:compat>
  <w:rsids>
    <w:rsidRoot w:val="00B25DC9"/>
    <w:rsid w:val="000C7DCD"/>
    <w:rsid w:val="00116BBB"/>
    <w:rsid w:val="001A6EEA"/>
    <w:rsid w:val="00235680"/>
    <w:rsid w:val="002431EF"/>
    <w:rsid w:val="00295DBB"/>
    <w:rsid w:val="002B49D3"/>
    <w:rsid w:val="002F662E"/>
    <w:rsid w:val="00314AFF"/>
    <w:rsid w:val="00340B1A"/>
    <w:rsid w:val="00345774"/>
    <w:rsid w:val="003B06D2"/>
    <w:rsid w:val="003C5B9A"/>
    <w:rsid w:val="003E282F"/>
    <w:rsid w:val="003F3981"/>
    <w:rsid w:val="00406E8E"/>
    <w:rsid w:val="004807C5"/>
    <w:rsid w:val="004B278B"/>
    <w:rsid w:val="004C3FFA"/>
    <w:rsid w:val="004D59CE"/>
    <w:rsid w:val="00602B9C"/>
    <w:rsid w:val="00651E66"/>
    <w:rsid w:val="0065782C"/>
    <w:rsid w:val="00670C72"/>
    <w:rsid w:val="006D2131"/>
    <w:rsid w:val="00752451"/>
    <w:rsid w:val="00767475"/>
    <w:rsid w:val="007A08BE"/>
    <w:rsid w:val="007D0CF9"/>
    <w:rsid w:val="007E46C6"/>
    <w:rsid w:val="00836114"/>
    <w:rsid w:val="008403ED"/>
    <w:rsid w:val="008D266B"/>
    <w:rsid w:val="009257E8"/>
    <w:rsid w:val="00927271"/>
    <w:rsid w:val="00937F22"/>
    <w:rsid w:val="00946493"/>
    <w:rsid w:val="00970527"/>
    <w:rsid w:val="009A5E37"/>
    <w:rsid w:val="009A77FE"/>
    <w:rsid w:val="009C1735"/>
    <w:rsid w:val="009C299C"/>
    <w:rsid w:val="009E34A6"/>
    <w:rsid w:val="009F08EB"/>
    <w:rsid w:val="009F6496"/>
    <w:rsid w:val="00A37C6D"/>
    <w:rsid w:val="00A83A0C"/>
    <w:rsid w:val="00AA558D"/>
    <w:rsid w:val="00AD387D"/>
    <w:rsid w:val="00B25DC9"/>
    <w:rsid w:val="00B3497E"/>
    <w:rsid w:val="00B9144D"/>
    <w:rsid w:val="00BC5D40"/>
    <w:rsid w:val="00C4141D"/>
    <w:rsid w:val="00C56E10"/>
    <w:rsid w:val="00D32D40"/>
    <w:rsid w:val="00D77A38"/>
    <w:rsid w:val="00E9546B"/>
    <w:rsid w:val="00F43D64"/>
    <w:rsid w:val="00F756F3"/>
    <w:rsid w:val="00FA062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o:shapedefaults>
    <o:shapelayout v:ext="edit">
      <o:idmap v:ext="edit" data="1"/>
      <o:rules v:ext="edit">
        <o:r id="V:Rule39" type="connector" idref="#_x0000_s1045"/>
        <o:r id="V:Rule40" type="connector" idref="#_x0000_s1030"/>
        <o:r id="V:Rule41" type="connector" idref="#_x0000_s1033"/>
        <o:r id="V:Rule42" type="connector" idref="#_x0000_s1035"/>
        <o:r id="V:Rule43" type="connector" idref="#_x0000_s1036"/>
        <o:r id="V:Rule44" type="connector" idref="#_x0000_s1048"/>
        <o:r id="V:Rule45" type="connector" idref="#_x0000_s1052"/>
        <o:r id="V:Rule46" type="connector" idref="#_x0000_s1051"/>
        <o:r id="V:Rule47" type="connector" idref="#_x0000_s1029"/>
        <o:r id="V:Rule48" type="connector" idref="#_x0000_s1064"/>
        <o:r id="V:Rule49" type="connector" idref="#_x0000_s1037"/>
        <o:r id="V:Rule50" type="connector" idref="#_x0000_s1053"/>
        <o:r id="V:Rule51" type="connector" idref="#_x0000_s1067"/>
        <o:r id="V:Rule52" type="connector" idref="#_x0000_s1034"/>
        <o:r id="V:Rule53" type="connector" idref="#_x0000_s1047"/>
        <o:r id="V:Rule54" type="connector" idref="#_x0000_s1041"/>
        <o:r id="V:Rule55" type="connector" idref="#_x0000_s1028"/>
        <o:r id="V:Rule56" type="connector" idref="#_x0000_s1059"/>
        <o:r id="V:Rule57" type="connector" idref="#_x0000_s1060"/>
        <o:r id="V:Rule58" type="connector" idref="#_x0000_s1038"/>
        <o:r id="V:Rule59" type="connector" idref="#_x0000_s1050"/>
        <o:r id="V:Rule60" type="connector" idref="#_x0000_s1046"/>
        <o:r id="V:Rule61" type="connector" idref="#_x0000_s1066"/>
        <o:r id="V:Rule62" type="connector" idref="#_x0000_s1027"/>
        <o:r id="V:Rule63" type="connector" idref="#_x0000_s1070"/>
        <o:r id="V:Rule64" type="connector" idref="#_x0000_s1065"/>
        <o:r id="V:Rule65" type="connector" idref="#_x0000_s1040"/>
        <o:r id="V:Rule66" type="connector" idref="#_x0000_s1071"/>
        <o:r id="V:Rule67" type="connector" idref="#_x0000_s1061"/>
        <o:r id="V:Rule68" type="connector" idref="#_x0000_s1069"/>
        <o:r id="V:Rule69" type="connector" idref="#_x0000_s1062"/>
        <o:r id="V:Rule70" type="connector" idref="#_x0000_s1068"/>
        <o:r id="V:Rule71" type="connector" idref="#_x0000_s1032"/>
        <o:r id="V:Rule72" type="connector" idref="#_x0000_s1049"/>
        <o:r id="V:Rule73" type="connector" idref="#_x0000_s1039"/>
        <o:r id="V:Rule74" type="connector" idref="#_x0000_s1058"/>
        <o:r id="V:Rule75" type="connector" idref="#_x0000_s1026"/>
        <o:r id="V:Rule76"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FFA"/>
    <w:rPr>
      <w:lang w:val="hr-HR"/>
    </w:rPr>
  </w:style>
  <w:style w:type="paragraph" w:styleId="Heading1">
    <w:name w:val="heading 1"/>
    <w:basedOn w:val="Normal"/>
    <w:next w:val="Normal"/>
    <w:link w:val="Heading1Char"/>
    <w:uiPriority w:val="9"/>
    <w:qFormat/>
    <w:rsid w:val="004C3F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3F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3F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C3FF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C3FF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C3F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C3F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3F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C3F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3F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3F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3F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C3FF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C5D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5D40"/>
    <w:rPr>
      <w:lang w:val="hr-HR"/>
    </w:rPr>
  </w:style>
  <w:style w:type="paragraph" w:styleId="Footer">
    <w:name w:val="footer"/>
    <w:basedOn w:val="Normal"/>
    <w:link w:val="FooterChar"/>
    <w:uiPriority w:val="99"/>
    <w:unhideWhenUsed/>
    <w:rsid w:val="009257E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57E8"/>
  </w:style>
  <w:style w:type="paragraph" w:styleId="ListParagraph">
    <w:name w:val="List Paragraph"/>
    <w:basedOn w:val="Normal"/>
    <w:uiPriority w:val="34"/>
    <w:qFormat/>
    <w:rsid w:val="004C3FFA"/>
    <w:pPr>
      <w:ind w:left="720"/>
      <w:contextualSpacing/>
    </w:pPr>
  </w:style>
  <w:style w:type="character" w:customStyle="1" w:styleId="Heading3Char">
    <w:name w:val="Heading 3 Char"/>
    <w:basedOn w:val="DefaultParagraphFont"/>
    <w:link w:val="Heading3"/>
    <w:uiPriority w:val="9"/>
    <w:rsid w:val="004C3FF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7A08BE"/>
    <w:rPr>
      <w:color w:val="808080"/>
    </w:rPr>
  </w:style>
  <w:style w:type="paragraph" w:styleId="BalloonText">
    <w:name w:val="Balloon Text"/>
    <w:basedOn w:val="Normal"/>
    <w:link w:val="BalloonTextChar"/>
    <w:uiPriority w:val="99"/>
    <w:semiHidden/>
    <w:unhideWhenUsed/>
    <w:rsid w:val="007A0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8BE"/>
    <w:rPr>
      <w:rFonts w:ascii="Tahoma" w:hAnsi="Tahoma" w:cs="Tahoma"/>
      <w:sz w:val="16"/>
      <w:szCs w:val="16"/>
    </w:rPr>
  </w:style>
  <w:style w:type="paragraph" w:styleId="Caption">
    <w:name w:val="caption"/>
    <w:basedOn w:val="Normal"/>
    <w:next w:val="Normal"/>
    <w:uiPriority w:val="35"/>
    <w:unhideWhenUsed/>
    <w:qFormat/>
    <w:rsid w:val="004C3FFA"/>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4C3FF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C3FF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C3FF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C3FF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C3FF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C3FFA"/>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4C3F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C3FF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C3FFA"/>
    <w:rPr>
      <w:b/>
      <w:bCs/>
    </w:rPr>
  </w:style>
  <w:style w:type="character" w:styleId="Emphasis">
    <w:name w:val="Emphasis"/>
    <w:basedOn w:val="DefaultParagraphFont"/>
    <w:uiPriority w:val="20"/>
    <w:qFormat/>
    <w:rsid w:val="004C3FFA"/>
    <w:rPr>
      <w:i/>
      <w:iCs/>
    </w:rPr>
  </w:style>
  <w:style w:type="paragraph" w:styleId="NoSpacing">
    <w:name w:val="No Spacing"/>
    <w:link w:val="NoSpacingChar"/>
    <w:uiPriority w:val="1"/>
    <w:qFormat/>
    <w:rsid w:val="004C3FFA"/>
    <w:pPr>
      <w:spacing w:after="0" w:line="240" w:lineRule="auto"/>
    </w:pPr>
  </w:style>
  <w:style w:type="character" w:customStyle="1" w:styleId="NoSpacingChar">
    <w:name w:val="No Spacing Char"/>
    <w:basedOn w:val="DefaultParagraphFont"/>
    <w:link w:val="NoSpacing"/>
    <w:uiPriority w:val="1"/>
    <w:rsid w:val="004C3FFA"/>
  </w:style>
  <w:style w:type="paragraph" w:styleId="Quote">
    <w:name w:val="Quote"/>
    <w:basedOn w:val="Normal"/>
    <w:next w:val="Normal"/>
    <w:link w:val="QuoteChar"/>
    <w:uiPriority w:val="29"/>
    <w:qFormat/>
    <w:rsid w:val="004C3FFA"/>
    <w:rPr>
      <w:i/>
      <w:iCs/>
      <w:color w:val="000000" w:themeColor="text1"/>
    </w:rPr>
  </w:style>
  <w:style w:type="character" w:customStyle="1" w:styleId="QuoteChar">
    <w:name w:val="Quote Char"/>
    <w:basedOn w:val="DefaultParagraphFont"/>
    <w:link w:val="Quote"/>
    <w:uiPriority w:val="29"/>
    <w:rsid w:val="004C3FFA"/>
    <w:rPr>
      <w:i/>
      <w:iCs/>
      <w:color w:val="000000" w:themeColor="text1"/>
    </w:rPr>
  </w:style>
  <w:style w:type="paragraph" w:styleId="IntenseQuote">
    <w:name w:val="Intense Quote"/>
    <w:basedOn w:val="Normal"/>
    <w:next w:val="Normal"/>
    <w:link w:val="IntenseQuoteChar"/>
    <w:uiPriority w:val="30"/>
    <w:qFormat/>
    <w:rsid w:val="004C3F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C3FFA"/>
    <w:rPr>
      <w:b/>
      <w:bCs/>
      <w:i/>
      <w:iCs/>
      <w:color w:val="4F81BD" w:themeColor="accent1"/>
    </w:rPr>
  </w:style>
  <w:style w:type="character" w:styleId="SubtleEmphasis">
    <w:name w:val="Subtle Emphasis"/>
    <w:basedOn w:val="DefaultParagraphFont"/>
    <w:uiPriority w:val="19"/>
    <w:qFormat/>
    <w:rsid w:val="004C3FFA"/>
    <w:rPr>
      <w:i/>
      <w:iCs/>
      <w:color w:val="808080" w:themeColor="text1" w:themeTint="7F"/>
    </w:rPr>
  </w:style>
  <w:style w:type="character" w:styleId="IntenseEmphasis">
    <w:name w:val="Intense Emphasis"/>
    <w:basedOn w:val="DefaultParagraphFont"/>
    <w:uiPriority w:val="21"/>
    <w:qFormat/>
    <w:rsid w:val="004C3FFA"/>
    <w:rPr>
      <w:b/>
      <w:bCs/>
      <w:i/>
      <w:iCs/>
      <w:color w:val="4F81BD" w:themeColor="accent1"/>
    </w:rPr>
  </w:style>
  <w:style w:type="character" w:styleId="SubtleReference">
    <w:name w:val="Subtle Reference"/>
    <w:basedOn w:val="DefaultParagraphFont"/>
    <w:uiPriority w:val="31"/>
    <w:qFormat/>
    <w:rsid w:val="004C3FFA"/>
    <w:rPr>
      <w:smallCaps/>
      <w:color w:val="C0504D" w:themeColor="accent2"/>
      <w:u w:val="single"/>
    </w:rPr>
  </w:style>
  <w:style w:type="character" w:styleId="IntenseReference">
    <w:name w:val="Intense Reference"/>
    <w:basedOn w:val="DefaultParagraphFont"/>
    <w:uiPriority w:val="32"/>
    <w:qFormat/>
    <w:rsid w:val="004C3FFA"/>
    <w:rPr>
      <w:b/>
      <w:bCs/>
      <w:smallCaps/>
      <w:color w:val="C0504D" w:themeColor="accent2"/>
      <w:spacing w:val="5"/>
      <w:u w:val="single"/>
    </w:rPr>
  </w:style>
  <w:style w:type="character" w:styleId="BookTitle">
    <w:name w:val="Book Title"/>
    <w:basedOn w:val="DefaultParagraphFont"/>
    <w:uiPriority w:val="33"/>
    <w:qFormat/>
    <w:rsid w:val="004C3FFA"/>
    <w:rPr>
      <w:b/>
      <w:bCs/>
      <w:smallCaps/>
      <w:spacing w:val="5"/>
    </w:rPr>
  </w:style>
  <w:style w:type="paragraph" w:styleId="TOCHeading">
    <w:name w:val="TOC Heading"/>
    <w:basedOn w:val="Heading1"/>
    <w:next w:val="Normal"/>
    <w:uiPriority w:val="39"/>
    <w:semiHidden/>
    <w:unhideWhenUsed/>
    <w:qFormat/>
    <w:rsid w:val="004C3FFA"/>
    <w:pPr>
      <w:outlineLvl w:val="9"/>
    </w:pPr>
  </w:style>
  <w:style w:type="table" w:styleId="TableGrid">
    <w:name w:val="Table Grid"/>
    <w:basedOn w:val="TableNormal"/>
    <w:uiPriority w:val="59"/>
    <w:rsid w:val="009705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4807C5"/>
    <w:pPr>
      <w:spacing w:after="100"/>
    </w:pPr>
  </w:style>
  <w:style w:type="paragraph" w:styleId="TOC2">
    <w:name w:val="toc 2"/>
    <w:basedOn w:val="Normal"/>
    <w:next w:val="Normal"/>
    <w:autoRedefine/>
    <w:uiPriority w:val="39"/>
    <w:unhideWhenUsed/>
    <w:rsid w:val="004807C5"/>
    <w:pPr>
      <w:spacing w:after="100"/>
      <w:ind w:left="220"/>
    </w:pPr>
  </w:style>
  <w:style w:type="paragraph" w:styleId="TOC3">
    <w:name w:val="toc 3"/>
    <w:basedOn w:val="Normal"/>
    <w:next w:val="Normal"/>
    <w:autoRedefine/>
    <w:uiPriority w:val="39"/>
    <w:unhideWhenUsed/>
    <w:rsid w:val="004807C5"/>
    <w:pPr>
      <w:spacing w:after="100"/>
      <w:ind w:left="440"/>
    </w:pPr>
  </w:style>
  <w:style w:type="character" w:styleId="Hyperlink">
    <w:name w:val="Hyperlink"/>
    <w:basedOn w:val="DefaultParagraphFont"/>
    <w:uiPriority w:val="99"/>
    <w:unhideWhenUsed/>
    <w:rsid w:val="004807C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DC685-B976-4847-AD5C-36A44D18C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Pages>
  <Words>2829</Words>
  <Characters>16129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Karačić</dc:creator>
  <cp:lastModifiedBy>Ivan Karačić</cp:lastModifiedBy>
  <cp:revision>9</cp:revision>
  <dcterms:created xsi:type="dcterms:W3CDTF">2009-01-08T19:31:00Z</dcterms:created>
  <dcterms:modified xsi:type="dcterms:W3CDTF">2009-01-09T14:25:00Z</dcterms:modified>
</cp:coreProperties>
</file>